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92" w:rsidRDefault="003D7092" w:rsidP="001B5C8A"/>
    <w:p w:rsidR="003D7092" w:rsidRPr="003F6CEA" w:rsidRDefault="003D7092" w:rsidP="0091463C">
      <w:pPr>
        <w:pStyle w:val="Heading1"/>
        <w:spacing w:line="276" w:lineRule="auto"/>
        <w:rPr>
          <w:rFonts w:ascii="Arial" w:hAnsi="Arial" w:cs="Arial"/>
        </w:rPr>
      </w:pPr>
      <w:r w:rsidRPr="003F6CEA">
        <w:rPr>
          <w:rFonts w:ascii="Arial" w:hAnsi="Arial" w:cs="Arial"/>
        </w:rPr>
        <w:t>CALL FOR PARTICIPATION</w:t>
      </w:r>
      <w:r>
        <w:rPr>
          <w:rFonts w:ascii="Arial" w:hAnsi="Arial" w:cs="Arial"/>
        </w:rPr>
        <w:t xml:space="preserve"> </w:t>
      </w:r>
    </w:p>
    <w:p w:rsidR="004A6668" w:rsidRPr="00D01481" w:rsidRDefault="004A6668" w:rsidP="004A6668">
      <w:pPr>
        <w:spacing w:line="276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4A6668" w:rsidRPr="004A6668" w:rsidRDefault="004A6668" w:rsidP="004A6668">
      <w:pPr>
        <w:pStyle w:val="Heading1"/>
        <w:spacing w:line="276" w:lineRule="auto"/>
        <w:rPr>
          <w:rFonts w:ascii="Arial" w:hAnsi="Arial" w:cs="Arial"/>
          <w:color w:val="003366"/>
        </w:rPr>
      </w:pPr>
      <w:r w:rsidRPr="004A6668">
        <w:rPr>
          <w:rFonts w:ascii="Arial" w:hAnsi="Arial" w:cs="Arial"/>
          <w:color w:val="003366"/>
        </w:rPr>
        <w:t xml:space="preserve">AHIMA-IHE White Paper </w:t>
      </w:r>
      <w:r>
        <w:rPr>
          <w:rFonts w:ascii="Arial" w:hAnsi="Arial" w:cs="Arial"/>
          <w:color w:val="003366"/>
        </w:rPr>
        <w:t>“</w:t>
      </w:r>
      <w:r w:rsidRPr="004A6668">
        <w:rPr>
          <w:rFonts w:ascii="Arial" w:hAnsi="Arial" w:cs="Arial"/>
          <w:color w:val="003366"/>
        </w:rPr>
        <w:t>HIT Standards for HIM Practices</w:t>
      </w:r>
      <w:r>
        <w:rPr>
          <w:rFonts w:ascii="Arial" w:hAnsi="Arial" w:cs="Arial"/>
          <w:color w:val="003366"/>
        </w:rPr>
        <w:t>”</w:t>
      </w:r>
    </w:p>
    <w:p w:rsidR="004A6668" w:rsidRPr="004A6668" w:rsidRDefault="004A6668" w:rsidP="004A6668">
      <w:pPr>
        <w:pStyle w:val="BodyTextIndent"/>
        <w:spacing w:line="276" w:lineRule="auto"/>
        <w:ind w:left="0" w:firstLine="0"/>
        <w:jc w:val="center"/>
        <w:rPr>
          <w:rFonts w:ascii="Arial" w:hAnsi="Arial" w:cs="Arial"/>
          <w:b/>
          <w:bCs/>
          <w:color w:val="003366"/>
        </w:rPr>
      </w:pPr>
      <w:r w:rsidRPr="004A6668">
        <w:rPr>
          <w:rFonts w:ascii="Arial" w:hAnsi="Arial" w:cs="Arial"/>
          <w:b/>
          <w:bCs/>
          <w:color w:val="003366"/>
        </w:rPr>
        <w:t xml:space="preserve">Task Force on HIM Practice &amp; Use Cases – Record/Document Availability, Protection, and Integrity </w:t>
      </w:r>
    </w:p>
    <w:p w:rsidR="00DE040C" w:rsidRDefault="00DE040C" w:rsidP="0091463C">
      <w:pPr>
        <w:spacing w:line="276" w:lineRule="auto"/>
        <w:jc w:val="center"/>
        <w:rPr>
          <w:rFonts w:ascii="Arial" w:hAnsi="Arial" w:cs="Arial"/>
          <w:b/>
          <w:bCs/>
          <w:color w:val="003366"/>
        </w:rPr>
      </w:pPr>
    </w:p>
    <w:p w:rsidR="003D7092" w:rsidRPr="00195925" w:rsidRDefault="003D7092" w:rsidP="0091463C">
      <w:pPr>
        <w:spacing w:line="276" w:lineRule="auto"/>
        <w:jc w:val="center"/>
        <w:rPr>
          <w:rFonts w:ascii="Arial" w:hAnsi="Arial" w:cs="Arial"/>
          <w:b/>
          <w:bCs/>
          <w:color w:val="003366"/>
        </w:rPr>
      </w:pPr>
      <w:r w:rsidRPr="00195925">
        <w:rPr>
          <w:rFonts w:ascii="Arial" w:hAnsi="Arial" w:cs="Arial"/>
          <w:b/>
          <w:bCs/>
          <w:color w:val="003366"/>
        </w:rPr>
        <w:t xml:space="preserve">To Join </w:t>
      </w:r>
      <w:r>
        <w:rPr>
          <w:rFonts w:ascii="Arial" w:hAnsi="Arial" w:cs="Arial"/>
          <w:b/>
          <w:bCs/>
          <w:color w:val="003366"/>
        </w:rPr>
        <w:t>t</w:t>
      </w:r>
      <w:r w:rsidRPr="00195925">
        <w:rPr>
          <w:rFonts w:ascii="Arial" w:hAnsi="Arial" w:cs="Arial"/>
          <w:b/>
          <w:bCs/>
          <w:color w:val="003366"/>
        </w:rPr>
        <w:t xml:space="preserve">he Task Force, please respond via e-mail to </w:t>
      </w:r>
      <w:r w:rsidR="00727828" w:rsidRPr="00837800">
        <w:rPr>
          <w:rFonts w:ascii="Arial" w:hAnsi="Arial" w:cs="Arial"/>
          <w:b/>
          <w:bCs/>
          <w:color w:val="003366"/>
        </w:rPr>
        <w:t xml:space="preserve">Harry Rhodes </w:t>
      </w:r>
      <w:r w:rsidRPr="00837800">
        <w:rPr>
          <w:rFonts w:ascii="Arial" w:hAnsi="Arial" w:cs="Arial"/>
          <w:b/>
          <w:bCs/>
          <w:color w:val="003366"/>
        </w:rPr>
        <w:t xml:space="preserve">at </w:t>
      </w:r>
      <w:hyperlink r:id="rId8" w:history="1">
        <w:r w:rsidR="00727828" w:rsidRPr="00837800">
          <w:rPr>
            <w:rStyle w:val="Hyperlink"/>
            <w:rFonts w:ascii="Arial" w:hAnsi="Arial" w:cs="Arial"/>
            <w:b/>
            <w:bCs/>
          </w:rPr>
          <w:t>harry.rhodes@ahima.org</w:t>
        </w:r>
      </w:hyperlink>
      <w:r w:rsidR="00837800">
        <w:rPr>
          <w:rFonts w:ascii="Arial" w:hAnsi="Arial" w:cs="Arial"/>
          <w:b/>
          <w:bCs/>
        </w:rPr>
        <w:t xml:space="preserve"> </w:t>
      </w:r>
      <w:r w:rsidR="00837800" w:rsidRPr="00837800">
        <w:rPr>
          <w:rFonts w:ascii="Arial" w:hAnsi="Arial" w:cs="Arial"/>
          <w:b/>
          <w:bCs/>
          <w:color w:val="003366"/>
          <w:sz w:val="21"/>
          <w:szCs w:val="21"/>
        </w:rPr>
        <w:t>by Friday COB January 30, 2015</w:t>
      </w:r>
    </w:p>
    <w:p w:rsidR="003D7092" w:rsidRDefault="003D7092" w:rsidP="0091463C">
      <w:pPr>
        <w:spacing w:line="276" w:lineRule="auto"/>
        <w:rPr>
          <w:rFonts w:ascii="Arial" w:hAnsi="Arial" w:cs="Arial"/>
          <w:sz w:val="21"/>
          <w:szCs w:val="21"/>
        </w:rPr>
      </w:pPr>
    </w:p>
    <w:p w:rsidR="003D7092" w:rsidRPr="008A0D36" w:rsidRDefault="003D7092" w:rsidP="0091463C">
      <w:pPr>
        <w:spacing w:line="276" w:lineRule="auto"/>
        <w:rPr>
          <w:rFonts w:ascii="Arial" w:hAnsi="Arial" w:cs="Arial"/>
          <w:sz w:val="21"/>
          <w:szCs w:val="21"/>
        </w:rPr>
      </w:pPr>
      <w:r w:rsidRPr="008A0D36">
        <w:rPr>
          <w:rFonts w:ascii="Arial" w:hAnsi="Arial" w:cs="Arial"/>
          <w:sz w:val="21"/>
          <w:szCs w:val="21"/>
        </w:rPr>
        <w:t xml:space="preserve">Dear </w:t>
      </w:r>
      <w:r>
        <w:rPr>
          <w:rFonts w:ascii="Arial" w:hAnsi="Arial" w:cs="Arial"/>
          <w:sz w:val="21"/>
          <w:szCs w:val="21"/>
        </w:rPr>
        <w:t>Colleagues</w:t>
      </w:r>
      <w:r w:rsidRPr="008A0D36">
        <w:rPr>
          <w:rFonts w:ascii="Arial" w:hAnsi="Arial" w:cs="Arial"/>
          <w:sz w:val="21"/>
          <w:szCs w:val="21"/>
        </w:rPr>
        <w:t>:</w:t>
      </w:r>
    </w:p>
    <w:p w:rsidR="00BE62C6" w:rsidRDefault="003D7092" w:rsidP="007A55F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7A55FE">
        <w:rPr>
          <w:rFonts w:ascii="Arial" w:hAnsi="Arial" w:cs="Arial"/>
          <w:sz w:val="21"/>
          <w:szCs w:val="21"/>
        </w:rPr>
        <w:t>The American Health Information Management</w:t>
      </w:r>
      <w:r w:rsidR="004A6668">
        <w:rPr>
          <w:rFonts w:ascii="Arial" w:hAnsi="Arial" w:cs="Arial"/>
          <w:sz w:val="21"/>
          <w:szCs w:val="21"/>
        </w:rPr>
        <w:t xml:space="preserve"> Association</w:t>
      </w:r>
      <w:r w:rsidRPr="007A55FE">
        <w:rPr>
          <w:rFonts w:ascii="Arial" w:hAnsi="Arial" w:cs="Arial"/>
          <w:sz w:val="21"/>
          <w:szCs w:val="21"/>
        </w:rPr>
        <w:t xml:space="preserve"> (AHIMA)</w:t>
      </w:r>
      <w:r w:rsidRPr="007A55F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7A55FE">
        <w:rPr>
          <w:rFonts w:ascii="Arial" w:hAnsi="Arial" w:cs="Arial"/>
          <w:sz w:val="21"/>
          <w:szCs w:val="21"/>
        </w:rPr>
        <w:t>in collaboration with the Integrating the Healthcare Enterprise (IHE)</w:t>
      </w:r>
      <w:r w:rsidR="004A6668">
        <w:rPr>
          <w:rFonts w:ascii="Arial" w:hAnsi="Arial" w:cs="Arial"/>
          <w:sz w:val="21"/>
          <w:szCs w:val="21"/>
        </w:rPr>
        <w:t xml:space="preserve"> – collaborative of vendors and professional association</w:t>
      </w:r>
      <w:r w:rsidR="00961899">
        <w:rPr>
          <w:rFonts w:ascii="Arial" w:hAnsi="Arial" w:cs="Arial"/>
          <w:sz w:val="21"/>
          <w:szCs w:val="21"/>
        </w:rPr>
        <w:t>s</w:t>
      </w:r>
      <w:r w:rsidR="004A6668">
        <w:rPr>
          <w:rFonts w:ascii="Arial" w:hAnsi="Arial" w:cs="Arial"/>
          <w:sz w:val="21"/>
          <w:szCs w:val="21"/>
        </w:rPr>
        <w:t xml:space="preserve"> – </w:t>
      </w:r>
      <w:r w:rsidRPr="007A55FE">
        <w:rPr>
          <w:rFonts w:ascii="Arial" w:hAnsi="Arial" w:cs="Arial"/>
          <w:sz w:val="21"/>
          <w:szCs w:val="21"/>
        </w:rPr>
        <w:t xml:space="preserve"> </w:t>
      </w:r>
      <w:r w:rsidR="00961899">
        <w:rPr>
          <w:rFonts w:ascii="Arial" w:hAnsi="Arial" w:cs="Arial"/>
          <w:sz w:val="21"/>
          <w:szCs w:val="21"/>
        </w:rPr>
        <w:t>are</w:t>
      </w:r>
      <w:r w:rsidR="00961899" w:rsidRPr="007A55FE">
        <w:rPr>
          <w:rFonts w:ascii="Arial" w:hAnsi="Arial" w:cs="Arial"/>
          <w:sz w:val="21"/>
          <w:szCs w:val="21"/>
        </w:rPr>
        <w:t xml:space="preserve"> </w:t>
      </w:r>
      <w:r w:rsidR="000538AA" w:rsidRPr="007A55FE">
        <w:rPr>
          <w:rFonts w:ascii="Arial" w:hAnsi="Arial" w:cs="Arial"/>
          <w:sz w:val="21"/>
          <w:szCs w:val="21"/>
        </w:rPr>
        <w:t>developing a white paper</w:t>
      </w:r>
      <w:r w:rsidR="004A6668">
        <w:rPr>
          <w:rFonts w:ascii="Arial" w:hAnsi="Arial" w:cs="Arial"/>
          <w:sz w:val="21"/>
          <w:szCs w:val="21"/>
        </w:rPr>
        <w:t xml:space="preserve"> </w:t>
      </w:r>
      <w:r w:rsidR="007A55FE">
        <w:rPr>
          <w:rFonts w:ascii="Arial" w:hAnsi="Arial" w:cs="Arial"/>
          <w:sz w:val="21"/>
          <w:szCs w:val="21"/>
        </w:rPr>
        <w:t>to</w:t>
      </w:r>
      <w:r w:rsidR="007A55FE" w:rsidRPr="007A55FE">
        <w:rPr>
          <w:rFonts w:ascii="Arial" w:hAnsi="Arial" w:cs="Arial"/>
          <w:sz w:val="21"/>
          <w:szCs w:val="21"/>
        </w:rPr>
        <w:t xml:space="preserve"> (a) </w:t>
      </w:r>
      <w:r w:rsidR="007A55FE">
        <w:rPr>
          <w:rFonts w:ascii="Arial" w:hAnsi="Arial" w:cs="Arial"/>
          <w:sz w:val="21"/>
          <w:szCs w:val="21"/>
        </w:rPr>
        <w:t>align</w:t>
      </w:r>
      <w:r w:rsidR="007A55FE" w:rsidRPr="007A55FE">
        <w:rPr>
          <w:rFonts w:ascii="Arial" w:hAnsi="Arial" w:cs="Arial"/>
          <w:sz w:val="21"/>
          <w:szCs w:val="21"/>
        </w:rPr>
        <w:t xml:space="preserve"> HIM </w:t>
      </w:r>
      <w:r w:rsidR="00BE62C6">
        <w:rPr>
          <w:rFonts w:ascii="Arial" w:hAnsi="Arial" w:cs="Arial"/>
          <w:sz w:val="21"/>
          <w:szCs w:val="21"/>
        </w:rPr>
        <w:t>practices</w:t>
      </w:r>
      <w:r w:rsidR="007A55FE" w:rsidRPr="007A55FE">
        <w:rPr>
          <w:rFonts w:ascii="Arial" w:hAnsi="Arial" w:cs="Arial"/>
          <w:sz w:val="21"/>
          <w:szCs w:val="21"/>
        </w:rPr>
        <w:t xml:space="preserve"> with </w:t>
      </w:r>
      <w:r w:rsidR="002F0881">
        <w:rPr>
          <w:rFonts w:ascii="Arial" w:hAnsi="Arial" w:cs="Arial"/>
          <w:sz w:val="21"/>
          <w:szCs w:val="21"/>
        </w:rPr>
        <w:t>health information technology (</w:t>
      </w:r>
      <w:r w:rsidR="007A55FE" w:rsidRPr="007A55FE">
        <w:rPr>
          <w:rFonts w:ascii="Arial" w:hAnsi="Arial" w:cs="Arial"/>
          <w:sz w:val="21"/>
          <w:szCs w:val="21"/>
        </w:rPr>
        <w:t>HIT</w:t>
      </w:r>
      <w:r w:rsidR="002F0881">
        <w:rPr>
          <w:rFonts w:ascii="Arial" w:hAnsi="Arial" w:cs="Arial"/>
          <w:sz w:val="21"/>
          <w:szCs w:val="21"/>
        </w:rPr>
        <w:t>)</w:t>
      </w:r>
      <w:r w:rsidR="007A55FE" w:rsidRPr="007A55FE">
        <w:rPr>
          <w:rFonts w:ascii="Arial" w:hAnsi="Arial" w:cs="Arial"/>
          <w:sz w:val="21"/>
          <w:szCs w:val="21"/>
        </w:rPr>
        <w:t xml:space="preserve"> standards</w:t>
      </w:r>
      <w:r w:rsidR="00BE62C6">
        <w:rPr>
          <w:rFonts w:ascii="Arial" w:hAnsi="Arial" w:cs="Arial"/>
          <w:sz w:val="21"/>
          <w:szCs w:val="21"/>
        </w:rPr>
        <w:t xml:space="preserve"> used in the healthcare information systems</w:t>
      </w:r>
      <w:r w:rsidR="00961899">
        <w:rPr>
          <w:rFonts w:ascii="Arial" w:hAnsi="Arial" w:cs="Arial"/>
          <w:sz w:val="21"/>
          <w:szCs w:val="21"/>
        </w:rPr>
        <w:t xml:space="preserve"> (products)</w:t>
      </w:r>
      <w:r w:rsidR="00BE62C6">
        <w:rPr>
          <w:rFonts w:ascii="Arial" w:hAnsi="Arial" w:cs="Arial"/>
          <w:sz w:val="21"/>
          <w:szCs w:val="21"/>
        </w:rPr>
        <w:t xml:space="preserve"> such as Electronic Health Record (EHR)</w:t>
      </w:r>
      <w:r w:rsidR="004A6668">
        <w:rPr>
          <w:rFonts w:ascii="Arial" w:hAnsi="Arial" w:cs="Arial"/>
          <w:sz w:val="21"/>
          <w:szCs w:val="21"/>
        </w:rPr>
        <w:t xml:space="preserve"> </w:t>
      </w:r>
      <w:r w:rsidR="00BE62C6">
        <w:rPr>
          <w:rFonts w:ascii="Arial" w:hAnsi="Arial" w:cs="Arial"/>
          <w:sz w:val="21"/>
          <w:szCs w:val="21"/>
        </w:rPr>
        <w:t xml:space="preserve">Systems, Laboratory Information Management Systems (LIMS) Public Health </w:t>
      </w:r>
      <w:r w:rsidR="004A6668">
        <w:rPr>
          <w:rFonts w:ascii="Arial" w:hAnsi="Arial" w:cs="Arial"/>
          <w:sz w:val="21"/>
          <w:szCs w:val="21"/>
        </w:rPr>
        <w:t xml:space="preserve">Information Systems </w:t>
      </w:r>
      <w:r w:rsidR="00BE62C6">
        <w:rPr>
          <w:rFonts w:ascii="Arial" w:hAnsi="Arial" w:cs="Arial"/>
          <w:sz w:val="21"/>
          <w:szCs w:val="21"/>
        </w:rPr>
        <w:t>and other</w:t>
      </w:r>
      <w:r w:rsidR="00961899">
        <w:rPr>
          <w:rFonts w:ascii="Arial" w:hAnsi="Arial" w:cs="Arial"/>
          <w:sz w:val="21"/>
          <w:szCs w:val="21"/>
        </w:rPr>
        <w:t>;</w:t>
      </w:r>
      <w:r w:rsidR="007A55FE" w:rsidRPr="007A55FE">
        <w:rPr>
          <w:rFonts w:ascii="Arial" w:hAnsi="Arial" w:cs="Arial"/>
          <w:sz w:val="21"/>
          <w:szCs w:val="21"/>
        </w:rPr>
        <w:t xml:space="preserve"> </w:t>
      </w:r>
      <w:r w:rsidR="00BE62C6">
        <w:rPr>
          <w:rFonts w:ascii="Arial" w:hAnsi="Arial" w:cs="Arial"/>
          <w:sz w:val="21"/>
          <w:szCs w:val="21"/>
        </w:rPr>
        <w:t xml:space="preserve"> </w:t>
      </w:r>
      <w:r w:rsidR="007A55FE" w:rsidRPr="007A55FE">
        <w:rPr>
          <w:rFonts w:ascii="Arial" w:hAnsi="Arial" w:cs="Arial"/>
          <w:sz w:val="21"/>
          <w:szCs w:val="21"/>
        </w:rPr>
        <w:t>and (b) creat</w:t>
      </w:r>
      <w:r w:rsidR="007A55FE">
        <w:rPr>
          <w:rFonts w:ascii="Arial" w:hAnsi="Arial" w:cs="Arial"/>
          <w:sz w:val="21"/>
          <w:szCs w:val="21"/>
        </w:rPr>
        <w:t>e</w:t>
      </w:r>
      <w:r w:rsidR="007A55FE" w:rsidRPr="007A55FE">
        <w:rPr>
          <w:rFonts w:ascii="Arial" w:hAnsi="Arial" w:cs="Arial"/>
          <w:sz w:val="21"/>
          <w:szCs w:val="21"/>
        </w:rPr>
        <w:t xml:space="preserve"> a roadmap</w:t>
      </w:r>
      <w:r w:rsidR="00BE62C6">
        <w:rPr>
          <w:rFonts w:ascii="Arial" w:hAnsi="Arial" w:cs="Arial"/>
          <w:sz w:val="21"/>
          <w:szCs w:val="21"/>
        </w:rPr>
        <w:t xml:space="preserve"> </w:t>
      </w:r>
      <w:r w:rsidR="007A55FE" w:rsidRPr="007A55FE">
        <w:rPr>
          <w:rFonts w:ascii="Arial" w:hAnsi="Arial" w:cs="Arial"/>
          <w:sz w:val="21"/>
          <w:szCs w:val="21"/>
        </w:rPr>
        <w:t xml:space="preserve">for </w:t>
      </w:r>
      <w:r w:rsidR="00BE62C6">
        <w:rPr>
          <w:rFonts w:ascii="Arial" w:hAnsi="Arial" w:cs="Arial"/>
          <w:sz w:val="21"/>
          <w:szCs w:val="21"/>
        </w:rPr>
        <w:t>adoption of</w:t>
      </w:r>
      <w:r w:rsidR="007A55FE" w:rsidRPr="007A55FE">
        <w:rPr>
          <w:rFonts w:ascii="Arial" w:hAnsi="Arial" w:cs="Arial"/>
          <w:sz w:val="21"/>
          <w:szCs w:val="21"/>
        </w:rPr>
        <w:t xml:space="preserve"> standards</w:t>
      </w:r>
      <w:r w:rsidR="00BE62C6">
        <w:rPr>
          <w:rFonts w:ascii="Arial" w:hAnsi="Arial" w:cs="Arial"/>
          <w:sz w:val="21"/>
          <w:szCs w:val="21"/>
        </w:rPr>
        <w:t>-based HIT products in</w:t>
      </w:r>
      <w:r w:rsidR="007A55FE" w:rsidRPr="007A55FE">
        <w:rPr>
          <w:rFonts w:ascii="Arial" w:hAnsi="Arial" w:cs="Arial"/>
          <w:sz w:val="21"/>
          <w:szCs w:val="21"/>
        </w:rPr>
        <w:t xml:space="preserve"> </w:t>
      </w:r>
      <w:r w:rsidR="00BE62C6">
        <w:rPr>
          <w:rFonts w:ascii="Arial" w:hAnsi="Arial" w:cs="Arial"/>
          <w:sz w:val="21"/>
          <w:szCs w:val="21"/>
        </w:rPr>
        <w:t xml:space="preserve">healthcare </w:t>
      </w:r>
      <w:r w:rsidR="007A55FE" w:rsidRPr="007A55FE">
        <w:rPr>
          <w:rFonts w:ascii="Arial" w:hAnsi="Arial" w:cs="Arial"/>
          <w:sz w:val="21"/>
          <w:szCs w:val="21"/>
        </w:rPr>
        <w:t xml:space="preserve">assuring </w:t>
      </w:r>
      <w:r w:rsidR="00961899">
        <w:rPr>
          <w:rFonts w:ascii="Arial" w:hAnsi="Arial" w:cs="Arial"/>
          <w:sz w:val="21"/>
          <w:szCs w:val="21"/>
        </w:rPr>
        <w:t>HIM</w:t>
      </w:r>
      <w:r w:rsidR="007A55FE" w:rsidRPr="007A55FE">
        <w:rPr>
          <w:rFonts w:ascii="Arial" w:hAnsi="Arial" w:cs="Arial"/>
          <w:sz w:val="21"/>
          <w:szCs w:val="21"/>
        </w:rPr>
        <w:t xml:space="preserve"> capabilities in the</w:t>
      </w:r>
      <w:r w:rsidR="00BE62C6">
        <w:rPr>
          <w:rFonts w:ascii="Arial" w:hAnsi="Arial" w:cs="Arial"/>
          <w:sz w:val="21"/>
          <w:szCs w:val="21"/>
        </w:rPr>
        <w:t>se</w:t>
      </w:r>
      <w:r w:rsidR="007A55FE" w:rsidRPr="007A55FE">
        <w:rPr>
          <w:rFonts w:ascii="Arial" w:hAnsi="Arial" w:cs="Arial"/>
          <w:sz w:val="21"/>
          <w:szCs w:val="21"/>
        </w:rPr>
        <w:t xml:space="preserve"> products. </w:t>
      </w:r>
    </w:p>
    <w:p w:rsidR="004A6668" w:rsidRDefault="004A6668" w:rsidP="007A55F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</w:p>
    <w:p w:rsidR="004A6668" w:rsidRDefault="004A6668" w:rsidP="007A55F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purpose of this effort is to enable data sharing across various systems.</w:t>
      </w:r>
    </w:p>
    <w:p w:rsidR="00BE62C6" w:rsidRDefault="00BE62C6" w:rsidP="007A55F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</w:p>
    <w:p w:rsidR="007A55FE" w:rsidRDefault="007A55FE" w:rsidP="007A55F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7A55FE">
        <w:rPr>
          <w:rFonts w:ascii="Arial" w:hAnsi="Arial" w:cs="Arial"/>
          <w:sz w:val="21"/>
          <w:szCs w:val="21"/>
        </w:rPr>
        <w:t xml:space="preserve">In this </w:t>
      </w:r>
      <w:r w:rsidR="00BE62C6">
        <w:rPr>
          <w:rFonts w:ascii="Arial" w:hAnsi="Arial" w:cs="Arial"/>
          <w:sz w:val="21"/>
          <w:szCs w:val="21"/>
        </w:rPr>
        <w:t>effort</w:t>
      </w:r>
      <w:r w:rsidRPr="007A55FE">
        <w:rPr>
          <w:rFonts w:ascii="Arial" w:hAnsi="Arial" w:cs="Arial"/>
          <w:sz w:val="21"/>
          <w:szCs w:val="21"/>
        </w:rPr>
        <w:t xml:space="preserve"> we will </w:t>
      </w:r>
      <w:r w:rsidR="00BE62C6">
        <w:rPr>
          <w:rFonts w:ascii="Arial" w:hAnsi="Arial" w:cs="Arial"/>
          <w:sz w:val="21"/>
          <w:szCs w:val="21"/>
        </w:rPr>
        <w:t xml:space="preserve">(1) define HIM </w:t>
      </w:r>
      <w:r w:rsidR="004A6668">
        <w:rPr>
          <w:rFonts w:ascii="Arial" w:hAnsi="Arial" w:cs="Arial"/>
          <w:sz w:val="21"/>
          <w:szCs w:val="21"/>
        </w:rPr>
        <w:t>practices that can be supported by HIT products; (2) specify HIM Practice Use Cases for standards-based HIT products; (3) a</w:t>
      </w:r>
      <w:r w:rsidRPr="007A55FE">
        <w:rPr>
          <w:rFonts w:ascii="Arial" w:hAnsi="Arial" w:cs="Arial"/>
          <w:sz w:val="21"/>
          <w:szCs w:val="21"/>
        </w:rPr>
        <w:t xml:space="preserve">ssess the current </w:t>
      </w:r>
      <w:r w:rsidR="00BE62C6">
        <w:rPr>
          <w:rFonts w:ascii="Arial" w:hAnsi="Arial" w:cs="Arial"/>
          <w:sz w:val="21"/>
          <w:szCs w:val="21"/>
        </w:rPr>
        <w:t>HIT</w:t>
      </w:r>
      <w:r w:rsidRPr="007A55FE">
        <w:rPr>
          <w:rFonts w:ascii="Arial" w:hAnsi="Arial" w:cs="Arial"/>
          <w:sz w:val="21"/>
          <w:szCs w:val="21"/>
        </w:rPr>
        <w:t xml:space="preserve"> standards inventory to depict the coverage and possible gaps between existing</w:t>
      </w:r>
      <w:r w:rsidR="004A6668">
        <w:rPr>
          <w:rFonts w:ascii="Arial" w:hAnsi="Arial" w:cs="Arial"/>
          <w:sz w:val="21"/>
          <w:szCs w:val="21"/>
        </w:rPr>
        <w:t xml:space="preserve"> HIT</w:t>
      </w:r>
      <w:r w:rsidRPr="007A55FE">
        <w:rPr>
          <w:rFonts w:ascii="Arial" w:hAnsi="Arial" w:cs="Arial"/>
          <w:sz w:val="21"/>
          <w:szCs w:val="21"/>
        </w:rPr>
        <w:t xml:space="preserve"> standards and </w:t>
      </w:r>
      <w:r w:rsidR="00BE62C6">
        <w:rPr>
          <w:rFonts w:ascii="Arial" w:hAnsi="Arial" w:cs="Arial"/>
          <w:sz w:val="21"/>
          <w:szCs w:val="21"/>
        </w:rPr>
        <w:t>HIM practice</w:t>
      </w:r>
      <w:r w:rsidRPr="007A55FE">
        <w:rPr>
          <w:rFonts w:ascii="Arial" w:hAnsi="Arial" w:cs="Arial"/>
          <w:sz w:val="21"/>
          <w:szCs w:val="21"/>
        </w:rPr>
        <w:t xml:space="preserve"> needs</w:t>
      </w:r>
      <w:r w:rsidR="004A6668">
        <w:rPr>
          <w:rFonts w:ascii="Arial" w:hAnsi="Arial" w:cs="Arial"/>
          <w:sz w:val="21"/>
          <w:szCs w:val="21"/>
        </w:rPr>
        <w:t>;</w:t>
      </w:r>
      <w:r w:rsidRPr="007A55FE">
        <w:rPr>
          <w:rFonts w:ascii="Arial" w:hAnsi="Arial" w:cs="Arial"/>
          <w:sz w:val="21"/>
          <w:szCs w:val="21"/>
        </w:rPr>
        <w:t xml:space="preserve"> </w:t>
      </w:r>
      <w:r w:rsidR="00BE62C6">
        <w:rPr>
          <w:rFonts w:ascii="Arial" w:hAnsi="Arial" w:cs="Arial"/>
          <w:sz w:val="21"/>
          <w:szCs w:val="21"/>
        </w:rPr>
        <w:t>and</w:t>
      </w:r>
      <w:r w:rsidR="004A6668">
        <w:rPr>
          <w:rFonts w:ascii="Arial" w:hAnsi="Arial" w:cs="Arial"/>
          <w:sz w:val="21"/>
          <w:szCs w:val="21"/>
        </w:rPr>
        <w:t xml:space="preserve"> (4) develop a roadmap for filling these gaps</w:t>
      </w:r>
      <w:r w:rsidRPr="007A55FE">
        <w:rPr>
          <w:rFonts w:ascii="Arial" w:hAnsi="Arial" w:cs="Arial"/>
          <w:sz w:val="21"/>
          <w:szCs w:val="21"/>
        </w:rPr>
        <w:t xml:space="preserve"> by </w:t>
      </w:r>
      <w:r w:rsidR="004A6668">
        <w:rPr>
          <w:rFonts w:ascii="Arial" w:hAnsi="Arial" w:cs="Arial"/>
          <w:sz w:val="21"/>
          <w:szCs w:val="21"/>
        </w:rPr>
        <w:t>prioritizing</w:t>
      </w:r>
      <w:r w:rsidRPr="007A55FE">
        <w:rPr>
          <w:rFonts w:ascii="Arial" w:hAnsi="Arial" w:cs="Arial"/>
          <w:sz w:val="21"/>
          <w:szCs w:val="21"/>
        </w:rPr>
        <w:t xml:space="preserve"> Use Cases for </w:t>
      </w:r>
      <w:r w:rsidR="00961899">
        <w:rPr>
          <w:rFonts w:ascii="Arial" w:hAnsi="Arial" w:cs="Arial"/>
          <w:sz w:val="21"/>
          <w:szCs w:val="21"/>
        </w:rPr>
        <w:t xml:space="preserve">HIT </w:t>
      </w:r>
      <w:r w:rsidRPr="007A55FE">
        <w:rPr>
          <w:rFonts w:ascii="Arial" w:hAnsi="Arial" w:cs="Arial"/>
          <w:sz w:val="21"/>
          <w:szCs w:val="21"/>
        </w:rPr>
        <w:t>standards development</w:t>
      </w:r>
      <w:r w:rsidR="004A6668">
        <w:rPr>
          <w:rFonts w:ascii="Arial" w:hAnsi="Arial" w:cs="Arial"/>
          <w:sz w:val="21"/>
          <w:szCs w:val="21"/>
        </w:rPr>
        <w:t xml:space="preserve"> to support HIM practices</w:t>
      </w:r>
      <w:r w:rsidRPr="007A55FE">
        <w:rPr>
          <w:rFonts w:ascii="Arial" w:hAnsi="Arial" w:cs="Arial"/>
          <w:sz w:val="21"/>
          <w:szCs w:val="21"/>
        </w:rPr>
        <w:t xml:space="preserve">. </w:t>
      </w:r>
    </w:p>
    <w:p w:rsidR="00BF25A9" w:rsidRDefault="00BF25A9" w:rsidP="007A55F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</w:p>
    <w:p w:rsidR="00BF25A9" w:rsidRPr="007A55FE" w:rsidRDefault="00BF25A9" w:rsidP="007A55F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This </w:t>
      </w:r>
      <w:r w:rsidR="00961899">
        <w:rPr>
          <w:rFonts w:ascii="Arial" w:hAnsi="Arial" w:cs="Arial"/>
          <w:sz w:val="21"/>
          <w:szCs w:val="21"/>
        </w:rPr>
        <w:t xml:space="preserve">project </w:t>
      </w:r>
      <w:r>
        <w:rPr>
          <w:rFonts w:ascii="Arial" w:hAnsi="Arial" w:cs="Arial"/>
          <w:sz w:val="21"/>
          <w:szCs w:val="21"/>
        </w:rPr>
        <w:t>is based on</w:t>
      </w:r>
      <w:r w:rsidR="00961899">
        <w:rPr>
          <w:rFonts w:ascii="Arial" w:hAnsi="Arial" w:cs="Arial"/>
          <w:sz w:val="21"/>
          <w:szCs w:val="21"/>
        </w:rPr>
        <w:t xml:space="preserve"> the</w:t>
      </w:r>
      <w:r>
        <w:rPr>
          <w:rFonts w:ascii="Arial" w:hAnsi="Arial" w:cs="Arial"/>
          <w:sz w:val="21"/>
          <w:szCs w:val="21"/>
        </w:rPr>
        <w:t xml:space="preserve"> AHIMA Initiative on Information Governance and HIM Principles Maturity Model</w:t>
      </w:r>
      <w:r w:rsidR="00961899">
        <w:rPr>
          <w:rFonts w:ascii="Arial" w:hAnsi="Arial" w:cs="Arial"/>
          <w:sz w:val="21"/>
          <w:szCs w:val="21"/>
        </w:rPr>
        <w:t xml:space="preserve"> (URL:</w:t>
      </w:r>
      <w:r w:rsidR="00461CA5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="005446C3" w:rsidRPr="00635443">
          <w:rPr>
            <w:rStyle w:val="Hyperlink"/>
            <w:rFonts w:ascii="Arial" w:hAnsi="Arial" w:cs="Arial"/>
            <w:sz w:val="21"/>
            <w:szCs w:val="21"/>
          </w:rPr>
          <w:t>http://www.ahima.org/topics/infogovernance?tabid=overview</w:t>
        </w:r>
      </w:hyperlink>
      <w:proofErr w:type="gramStart"/>
      <w:r w:rsidR="00961899">
        <w:t>)</w:t>
      </w:r>
      <w:r w:rsidR="005446C3">
        <w:rPr>
          <w:rFonts w:ascii="Arial" w:hAnsi="Arial" w:cs="Arial"/>
          <w:sz w:val="21"/>
          <w:szCs w:val="21"/>
        </w:rPr>
        <w:t xml:space="preserve"> </w:t>
      </w:r>
      <w:r w:rsidR="00461CA5">
        <w:rPr>
          <w:rFonts w:ascii="Arial" w:hAnsi="Arial" w:cs="Arial"/>
          <w:sz w:val="21"/>
          <w:szCs w:val="21"/>
        </w:rPr>
        <w:t xml:space="preserve"> that</w:t>
      </w:r>
      <w:proofErr w:type="gramEnd"/>
      <w:r w:rsidR="00461CA5">
        <w:rPr>
          <w:rFonts w:ascii="Arial" w:hAnsi="Arial" w:cs="Arial"/>
          <w:sz w:val="21"/>
          <w:szCs w:val="21"/>
        </w:rPr>
        <w:t xml:space="preserve"> will be piloted in 2015. We selected 3 information governance principles (Record/Document Availability, Protection and Integrity) for th</w:t>
      </w:r>
      <w:r w:rsidR="00961899">
        <w:rPr>
          <w:rFonts w:ascii="Arial" w:hAnsi="Arial" w:cs="Arial"/>
          <w:sz w:val="21"/>
          <w:szCs w:val="21"/>
        </w:rPr>
        <w:t>e AHIMA-IHE</w:t>
      </w:r>
      <w:r w:rsidR="00461CA5">
        <w:rPr>
          <w:rFonts w:ascii="Arial" w:hAnsi="Arial" w:cs="Arial"/>
          <w:sz w:val="21"/>
          <w:szCs w:val="21"/>
        </w:rPr>
        <w:t xml:space="preserve"> White Paper due to </w:t>
      </w:r>
      <w:r w:rsidR="00CC5E90">
        <w:rPr>
          <w:rFonts w:ascii="Arial" w:hAnsi="Arial" w:cs="Arial"/>
          <w:sz w:val="21"/>
          <w:szCs w:val="21"/>
        </w:rPr>
        <w:t xml:space="preserve">the </w:t>
      </w:r>
      <w:r w:rsidR="00461CA5">
        <w:rPr>
          <w:rFonts w:ascii="Arial" w:hAnsi="Arial" w:cs="Arial"/>
          <w:sz w:val="21"/>
          <w:szCs w:val="21"/>
        </w:rPr>
        <w:t xml:space="preserve">limit </w:t>
      </w:r>
      <w:r w:rsidR="00CC5E90">
        <w:rPr>
          <w:rFonts w:ascii="Arial" w:hAnsi="Arial" w:cs="Arial"/>
          <w:sz w:val="21"/>
          <w:szCs w:val="21"/>
        </w:rPr>
        <w:t xml:space="preserve">of </w:t>
      </w:r>
      <w:r w:rsidR="00461CA5">
        <w:rPr>
          <w:rFonts w:ascii="Arial" w:hAnsi="Arial" w:cs="Arial"/>
          <w:sz w:val="21"/>
          <w:szCs w:val="21"/>
        </w:rPr>
        <w:t xml:space="preserve">the scope of </w:t>
      </w:r>
      <w:r w:rsidR="00961899">
        <w:rPr>
          <w:rFonts w:ascii="Arial" w:hAnsi="Arial" w:cs="Arial"/>
          <w:sz w:val="21"/>
          <w:szCs w:val="21"/>
        </w:rPr>
        <w:t xml:space="preserve">our </w:t>
      </w:r>
      <w:r w:rsidR="00461CA5">
        <w:rPr>
          <w:rFonts w:ascii="Arial" w:hAnsi="Arial" w:cs="Arial"/>
          <w:sz w:val="21"/>
          <w:szCs w:val="21"/>
        </w:rPr>
        <w:t>project in 2015. We anticipate addressing other principles in the next two years.</w:t>
      </w:r>
    </w:p>
    <w:p w:rsidR="003D7092" w:rsidRDefault="003D7092" w:rsidP="007A55FE">
      <w:pPr>
        <w:spacing w:line="276" w:lineRule="auto"/>
        <w:rPr>
          <w:rFonts w:ascii="Arial" w:hAnsi="Arial" w:cs="Arial"/>
          <w:sz w:val="21"/>
          <w:szCs w:val="21"/>
        </w:rPr>
      </w:pPr>
    </w:p>
    <w:p w:rsidR="003D7092" w:rsidRPr="00CC5E90" w:rsidRDefault="003D7092" w:rsidP="007A55FE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CC5E90">
        <w:rPr>
          <w:rFonts w:ascii="Arial" w:hAnsi="Arial" w:cs="Arial"/>
          <w:b/>
          <w:sz w:val="21"/>
          <w:szCs w:val="21"/>
        </w:rPr>
        <w:t xml:space="preserve">We </w:t>
      </w:r>
      <w:r w:rsidR="00BF25A9" w:rsidRPr="00CC5E90">
        <w:rPr>
          <w:rFonts w:ascii="Arial" w:hAnsi="Arial" w:cs="Arial"/>
          <w:b/>
          <w:sz w:val="21"/>
          <w:szCs w:val="21"/>
        </w:rPr>
        <w:t>invite you to join AHIMA</w:t>
      </w:r>
      <w:r w:rsidR="007A55FE" w:rsidRPr="00CC5E90">
        <w:rPr>
          <w:rFonts w:ascii="Arial" w:hAnsi="Arial" w:cs="Arial"/>
          <w:b/>
          <w:sz w:val="21"/>
          <w:szCs w:val="21"/>
        </w:rPr>
        <w:t xml:space="preserve"> </w:t>
      </w:r>
      <w:r w:rsidRPr="00CC5E90">
        <w:rPr>
          <w:rFonts w:ascii="Arial" w:hAnsi="Arial" w:cs="Arial"/>
          <w:b/>
          <w:sz w:val="21"/>
          <w:szCs w:val="21"/>
        </w:rPr>
        <w:t>Task Force</w:t>
      </w:r>
      <w:r w:rsidR="00461CA5" w:rsidRPr="00CC5E90">
        <w:rPr>
          <w:rFonts w:ascii="Arial" w:hAnsi="Arial" w:cs="Arial"/>
          <w:b/>
          <w:sz w:val="21"/>
          <w:szCs w:val="21"/>
        </w:rPr>
        <w:t xml:space="preserve"> as HIM subject matter expert (SME) to help identify HIM practice needs that can be supported by </w:t>
      </w:r>
      <w:r w:rsidR="00961899">
        <w:rPr>
          <w:rFonts w:ascii="Arial" w:hAnsi="Arial" w:cs="Arial"/>
          <w:b/>
          <w:sz w:val="21"/>
          <w:szCs w:val="21"/>
        </w:rPr>
        <w:t xml:space="preserve">standards-based </w:t>
      </w:r>
      <w:r w:rsidR="00461CA5" w:rsidRPr="00CC5E90">
        <w:rPr>
          <w:rFonts w:ascii="Arial" w:hAnsi="Arial" w:cs="Arial"/>
          <w:b/>
          <w:sz w:val="21"/>
          <w:szCs w:val="21"/>
        </w:rPr>
        <w:t>HIT products</w:t>
      </w:r>
      <w:r w:rsidR="00961899">
        <w:rPr>
          <w:rFonts w:ascii="Arial" w:hAnsi="Arial" w:cs="Arial"/>
          <w:b/>
          <w:sz w:val="21"/>
          <w:szCs w:val="21"/>
        </w:rPr>
        <w:t xml:space="preserve"> to enable data sharing</w:t>
      </w:r>
      <w:r w:rsidR="007A55FE" w:rsidRPr="00CC5E90">
        <w:rPr>
          <w:rFonts w:ascii="Arial" w:hAnsi="Arial" w:cs="Arial"/>
          <w:b/>
          <w:sz w:val="21"/>
          <w:szCs w:val="21"/>
        </w:rPr>
        <w:t>.</w:t>
      </w:r>
      <w:r w:rsidRPr="00CC5E90">
        <w:rPr>
          <w:rFonts w:ascii="Arial" w:hAnsi="Arial" w:cs="Arial"/>
          <w:b/>
          <w:sz w:val="21"/>
          <w:szCs w:val="21"/>
        </w:rPr>
        <w:t xml:space="preserve"> </w:t>
      </w:r>
    </w:p>
    <w:p w:rsidR="003D7092" w:rsidRPr="008A0D36" w:rsidRDefault="003D7092" w:rsidP="007A55FE">
      <w:pPr>
        <w:spacing w:line="276" w:lineRule="auto"/>
        <w:rPr>
          <w:rFonts w:ascii="Arial" w:hAnsi="Arial" w:cs="Arial"/>
          <w:b/>
          <w:bCs/>
          <w:sz w:val="21"/>
          <w:szCs w:val="21"/>
          <w:u w:val="single"/>
        </w:rPr>
      </w:pPr>
    </w:p>
    <w:p w:rsidR="00CC5E90" w:rsidRDefault="003D7092" w:rsidP="007A55FE">
      <w:pPr>
        <w:spacing w:line="276" w:lineRule="auto"/>
        <w:rPr>
          <w:rFonts w:ascii="Arial" w:hAnsi="Arial" w:cs="Arial"/>
          <w:sz w:val="21"/>
          <w:szCs w:val="21"/>
        </w:rPr>
      </w:pPr>
      <w:r w:rsidRPr="008A0D36">
        <w:rPr>
          <w:rFonts w:ascii="Arial" w:hAnsi="Arial" w:cs="Arial"/>
          <w:b/>
          <w:bCs/>
          <w:sz w:val="21"/>
          <w:szCs w:val="21"/>
          <w:u w:val="single"/>
        </w:rPr>
        <w:t>Process &amp; Time Commitment</w:t>
      </w:r>
      <w:r w:rsidR="005446C3">
        <w:rPr>
          <w:rFonts w:ascii="Arial" w:hAnsi="Arial" w:cs="Arial"/>
          <w:b/>
          <w:bCs/>
          <w:sz w:val="21"/>
          <w:szCs w:val="21"/>
        </w:rPr>
        <w:t>:</w:t>
      </w:r>
      <w:r w:rsidRPr="008A0D36">
        <w:rPr>
          <w:rFonts w:ascii="Arial" w:hAnsi="Arial" w:cs="Arial"/>
          <w:bCs/>
          <w:sz w:val="21"/>
          <w:szCs w:val="21"/>
        </w:rPr>
        <w:t xml:space="preserve"> </w:t>
      </w:r>
      <w:r w:rsidRPr="008A0D36">
        <w:rPr>
          <w:rFonts w:ascii="Arial" w:hAnsi="Arial" w:cs="Arial"/>
          <w:sz w:val="21"/>
          <w:szCs w:val="21"/>
        </w:rPr>
        <w:t xml:space="preserve">The </w:t>
      </w:r>
      <w:r w:rsidR="00461CA5">
        <w:rPr>
          <w:rFonts w:ascii="Arial" w:hAnsi="Arial" w:cs="Arial"/>
          <w:sz w:val="21"/>
          <w:szCs w:val="21"/>
        </w:rPr>
        <w:t xml:space="preserve">AHIMA </w:t>
      </w:r>
      <w:r w:rsidRPr="008A0D36">
        <w:rPr>
          <w:rFonts w:ascii="Arial" w:hAnsi="Arial" w:cs="Arial"/>
          <w:sz w:val="21"/>
          <w:szCs w:val="21"/>
        </w:rPr>
        <w:t>Task Force</w:t>
      </w:r>
      <w:r w:rsidR="00461CA5">
        <w:rPr>
          <w:rFonts w:ascii="Arial" w:hAnsi="Arial" w:cs="Arial"/>
          <w:sz w:val="21"/>
          <w:szCs w:val="21"/>
        </w:rPr>
        <w:t xml:space="preserve"> SME</w:t>
      </w:r>
      <w:r w:rsidRPr="008A0D36">
        <w:rPr>
          <w:rFonts w:ascii="Arial" w:hAnsi="Arial" w:cs="Arial"/>
          <w:sz w:val="21"/>
          <w:szCs w:val="21"/>
        </w:rPr>
        <w:t xml:space="preserve"> volunteers will </w:t>
      </w:r>
      <w:r w:rsidR="00461CA5">
        <w:rPr>
          <w:rFonts w:ascii="Arial" w:hAnsi="Arial" w:cs="Arial"/>
          <w:sz w:val="21"/>
          <w:szCs w:val="21"/>
        </w:rPr>
        <w:t xml:space="preserve">develop the </w:t>
      </w:r>
      <w:r w:rsidR="007A55FE">
        <w:rPr>
          <w:rFonts w:ascii="Arial" w:hAnsi="Arial" w:cs="Arial"/>
          <w:sz w:val="21"/>
          <w:szCs w:val="21"/>
        </w:rPr>
        <w:t xml:space="preserve">list of HIM </w:t>
      </w:r>
      <w:r w:rsidR="00461CA5">
        <w:rPr>
          <w:rFonts w:ascii="Arial" w:hAnsi="Arial" w:cs="Arial"/>
          <w:sz w:val="21"/>
          <w:szCs w:val="21"/>
        </w:rPr>
        <w:t xml:space="preserve">best practices under Availability, Protection and Integrity of the healthcare record/document using publications and experience with HIM in their organizations. </w:t>
      </w:r>
      <w:r w:rsidR="00CC5E90">
        <w:rPr>
          <w:rFonts w:ascii="Arial" w:hAnsi="Arial" w:cs="Arial"/>
          <w:sz w:val="21"/>
          <w:szCs w:val="21"/>
        </w:rPr>
        <w:t>The AHIMA Task Force SME</w:t>
      </w:r>
      <w:r w:rsidR="00461CA5">
        <w:rPr>
          <w:rFonts w:ascii="Arial" w:hAnsi="Arial" w:cs="Arial"/>
          <w:sz w:val="21"/>
          <w:szCs w:val="21"/>
        </w:rPr>
        <w:t xml:space="preserve"> </w:t>
      </w:r>
      <w:r w:rsidR="00961899" w:rsidRPr="008A0D36">
        <w:rPr>
          <w:rFonts w:ascii="Arial" w:hAnsi="Arial" w:cs="Arial"/>
          <w:sz w:val="21"/>
          <w:szCs w:val="21"/>
        </w:rPr>
        <w:t xml:space="preserve">volunteers </w:t>
      </w:r>
      <w:r w:rsidR="00461CA5">
        <w:rPr>
          <w:rFonts w:ascii="Arial" w:hAnsi="Arial" w:cs="Arial"/>
          <w:sz w:val="21"/>
          <w:szCs w:val="21"/>
        </w:rPr>
        <w:t xml:space="preserve">will further extract the Use Cases for HIT standards from these </w:t>
      </w:r>
      <w:r w:rsidR="00CC5E90">
        <w:rPr>
          <w:rFonts w:ascii="Arial" w:hAnsi="Arial" w:cs="Arial"/>
          <w:sz w:val="21"/>
          <w:szCs w:val="21"/>
        </w:rPr>
        <w:t xml:space="preserve">best HIM practices to guide the development of standards for interoperable HIT products. </w:t>
      </w:r>
    </w:p>
    <w:p w:rsidR="00CC5E90" w:rsidRDefault="00CC5E90" w:rsidP="007A55FE">
      <w:pPr>
        <w:spacing w:line="276" w:lineRule="auto"/>
        <w:rPr>
          <w:rFonts w:ascii="Arial" w:hAnsi="Arial" w:cs="Arial"/>
          <w:sz w:val="21"/>
          <w:szCs w:val="21"/>
        </w:rPr>
      </w:pPr>
    </w:p>
    <w:p w:rsidR="00CC5E90" w:rsidRDefault="00CC5E90" w:rsidP="00CC5E90">
      <w:pPr>
        <w:spacing w:line="276" w:lineRule="auto"/>
        <w:rPr>
          <w:rFonts w:ascii="Arial" w:hAnsi="Arial" w:cs="Arial"/>
          <w:b/>
          <w:bCs/>
          <w:sz w:val="21"/>
          <w:szCs w:val="21"/>
          <w:u w:val="single"/>
        </w:rPr>
      </w:pPr>
      <w:r w:rsidRPr="008A0D36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project </w:t>
      </w:r>
      <w:r w:rsidRPr="008A0D36">
        <w:rPr>
          <w:rFonts w:ascii="Arial" w:hAnsi="Arial" w:cs="Arial"/>
          <w:sz w:val="21"/>
          <w:szCs w:val="21"/>
        </w:rPr>
        <w:t>timeframe</w:t>
      </w:r>
      <w:r>
        <w:rPr>
          <w:rFonts w:ascii="Arial" w:hAnsi="Arial" w:cs="Arial"/>
          <w:sz w:val="21"/>
          <w:szCs w:val="21"/>
        </w:rPr>
        <w:t xml:space="preserve"> is January – August 2015.  During February-May 2015, AHIMA Task Force SME v</w:t>
      </w:r>
      <w:r w:rsidRPr="008A0D36">
        <w:rPr>
          <w:rFonts w:ascii="Arial" w:hAnsi="Arial" w:cs="Arial"/>
          <w:sz w:val="21"/>
          <w:szCs w:val="21"/>
        </w:rPr>
        <w:t xml:space="preserve">olunteers will </w:t>
      </w:r>
      <w:r>
        <w:rPr>
          <w:rFonts w:ascii="Arial" w:hAnsi="Arial" w:cs="Arial"/>
          <w:sz w:val="21"/>
          <w:szCs w:val="21"/>
        </w:rPr>
        <w:t xml:space="preserve">be asked to </w:t>
      </w:r>
      <w:r w:rsidRPr="008A0D36">
        <w:rPr>
          <w:rFonts w:ascii="Arial" w:hAnsi="Arial" w:cs="Arial"/>
          <w:sz w:val="21"/>
          <w:szCs w:val="21"/>
        </w:rPr>
        <w:t xml:space="preserve">participate </w:t>
      </w:r>
      <w:r w:rsidRPr="00CC5E90">
        <w:rPr>
          <w:rFonts w:ascii="Arial" w:hAnsi="Arial" w:cs="Arial"/>
          <w:b/>
          <w:sz w:val="21"/>
          <w:szCs w:val="21"/>
          <w:u w:val="single"/>
        </w:rPr>
        <w:t>in up to seven (7)</w:t>
      </w:r>
      <w:r w:rsidRPr="00CC5E90">
        <w:rPr>
          <w:rFonts w:ascii="Arial" w:hAnsi="Arial" w:cs="Arial"/>
          <w:sz w:val="21"/>
          <w:szCs w:val="21"/>
          <w:u w:val="single"/>
        </w:rPr>
        <w:t xml:space="preserve"> </w:t>
      </w:r>
      <w:r w:rsidRPr="00CC5E90">
        <w:rPr>
          <w:rFonts w:ascii="Arial" w:hAnsi="Arial" w:cs="Arial"/>
          <w:b/>
          <w:sz w:val="21"/>
          <w:szCs w:val="21"/>
          <w:u w:val="single"/>
        </w:rPr>
        <w:t>2</w:t>
      </w:r>
      <w:r w:rsidRPr="00CC5E90">
        <w:rPr>
          <w:rFonts w:ascii="Arial" w:hAnsi="Arial" w:cs="Arial"/>
          <w:b/>
          <w:bCs/>
          <w:sz w:val="21"/>
          <w:szCs w:val="21"/>
          <w:u w:val="single"/>
        </w:rPr>
        <w:t>-</w:t>
      </w:r>
      <w:r w:rsidRPr="0091463C">
        <w:rPr>
          <w:rFonts w:ascii="Arial" w:hAnsi="Arial" w:cs="Arial"/>
          <w:b/>
          <w:bCs/>
          <w:sz w:val="21"/>
          <w:szCs w:val="21"/>
          <w:u w:val="single"/>
        </w:rPr>
        <w:t>h</w:t>
      </w:r>
      <w:r w:rsidRPr="008A0D36">
        <w:rPr>
          <w:rFonts w:ascii="Arial" w:hAnsi="Arial" w:cs="Arial"/>
          <w:b/>
          <w:bCs/>
          <w:sz w:val="21"/>
          <w:szCs w:val="21"/>
          <w:u w:val="single"/>
        </w:rPr>
        <w:t xml:space="preserve">our </w:t>
      </w:r>
      <w:r>
        <w:rPr>
          <w:rFonts w:ascii="Arial" w:hAnsi="Arial" w:cs="Arial"/>
          <w:b/>
          <w:bCs/>
          <w:sz w:val="21"/>
          <w:szCs w:val="21"/>
          <w:u w:val="single"/>
        </w:rPr>
        <w:t>bi-weekly</w:t>
      </w:r>
      <w:r w:rsidRPr="008A0D36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collaborative webinars starting February 9, 2015 through May 11, 2015. </w:t>
      </w:r>
    </w:p>
    <w:p w:rsidR="00CC5E90" w:rsidRDefault="00CC5E90" w:rsidP="00CC5E90">
      <w:pPr>
        <w:spacing w:line="276" w:lineRule="auto"/>
        <w:rPr>
          <w:rFonts w:ascii="Arial" w:hAnsi="Arial" w:cs="Arial"/>
          <w:b/>
          <w:bCs/>
          <w:sz w:val="21"/>
          <w:szCs w:val="21"/>
          <w:u w:val="single"/>
        </w:rPr>
      </w:pPr>
    </w:p>
    <w:p w:rsidR="00CC5E90" w:rsidRDefault="00CC5E90" w:rsidP="00CC5E90">
      <w:pPr>
        <w:spacing w:line="276" w:lineRule="auto"/>
        <w:rPr>
          <w:rFonts w:ascii="Arial" w:hAnsi="Arial" w:cs="Arial"/>
          <w:b/>
          <w:bCs/>
          <w:sz w:val="21"/>
          <w:szCs w:val="21"/>
          <w:u w:val="single"/>
        </w:rPr>
      </w:pPr>
      <w:r w:rsidRPr="00CC5E90">
        <w:rPr>
          <w:rFonts w:ascii="Arial" w:hAnsi="Arial" w:cs="Arial"/>
          <w:bCs/>
          <w:sz w:val="21"/>
          <w:szCs w:val="21"/>
        </w:rPr>
        <w:t>Please see</w:t>
      </w:r>
      <w:r>
        <w:rPr>
          <w:rFonts w:ascii="Arial" w:hAnsi="Arial" w:cs="Arial"/>
          <w:bCs/>
          <w:sz w:val="21"/>
          <w:szCs w:val="21"/>
        </w:rPr>
        <w:t xml:space="preserve"> the webinar</w:t>
      </w:r>
      <w:r w:rsidRPr="00CC5E90">
        <w:rPr>
          <w:rFonts w:ascii="Arial" w:hAnsi="Arial" w:cs="Arial"/>
          <w:bCs/>
          <w:sz w:val="21"/>
          <w:szCs w:val="21"/>
        </w:rPr>
        <w:t xml:space="preserve"> schedule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961899">
        <w:rPr>
          <w:rFonts w:ascii="Arial" w:hAnsi="Arial" w:cs="Arial"/>
          <w:bCs/>
          <w:sz w:val="21"/>
          <w:szCs w:val="21"/>
        </w:rPr>
        <w:t xml:space="preserve">in the Table </w:t>
      </w:r>
      <w:r w:rsidRPr="00CC5E90">
        <w:rPr>
          <w:rFonts w:ascii="Arial" w:hAnsi="Arial" w:cs="Arial"/>
          <w:bCs/>
          <w:sz w:val="21"/>
          <w:szCs w:val="21"/>
        </w:rPr>
        <w:t>below.</w:t>
      </w:r>
    </w:p>
    <w:p w:rsidR="00CC5E90" w:rsidRDefault="00CC5E90" w:rsidP="00117A84">
      <w:pPr>
        <w:pStyle w:val="Heading1"/>
        <w:spacing w:line="276" w:lineRule="auto"/>
        <w:jc w:val="left"/>
        <w:rPr>
          <w:rFonts w:ascii="Arial" w:hAnsi="Arial" w:cs="Arial"/>
          <w:sz w:val="21"/>
          <w:szCs w:val="21"/>
        </w:rPr>
      </w:pPr>
    </w:p>
    <w:p w:rsidR="003D7092" w:rsidRDefault="003D7092" w:rsidP="00117A84">
      <w:pPr>
        <w:pStyle w:val="Heading1"/>
        <w:spacing w:line="276" w:lineRule="auto"/>
        <w:jc w:val="left"/>
        <w:rPr>
          <w:rFonts w:ascii="Arial" w:hAnsi="Arial" w:cs="Arial"/>
          <w:sz w:val="21"/>
          <w:szCs w:val="21"/>
        </w:rPr>
      </w:pPr>
      <w:r w:rsidRPr="008A0D36">
        <w:rPr>
          <w:rFonts w:ascii="Arial" w:hAnsi="Arial" w:cs="Arial"/>
          <w:sz w:val="21"/>
          <w:szCs w:val="21"/>
        </w:rPr>
        <w:t xml:space="preserve">The </w:t>
      </w:r>
      <w:r w:rsidRPr="008A0D36">
        <w:rPr>
          <w:rFonts w:ascii="Arial" w:hAnsi="Arial" w:cs="Arial"/>
          <w:sz w:val="21"/>
          <w:szCs w:val="21"/>
          <w:u w:val="single"/>
        </w:rPr>
        <w:t>1st call</w:t>
      </w:r>
      <w:r w:rsidRPr="008A0D36">
        <w:rPr>
          <w:rFonts w:ascii="Arial" w:hAnsi="Arial" w:cs="Arial"/>
          <w:sz w:val="21"/>
          <w:szCs w:val="21"/>
        </w:rPr>
        <w:t xml:space="preserve"> is scheduled on </w:t>
      </w:r>
      <w:r w:rsidR="00A36276" w:rsidRPr="00A36276">
        <w:rPr>
          <w:rFonts w:ascii="Arial" w:hAnsi="Arial" w:cs="Arial"/>
          <w:sz w:val="21"/>
          <w:szCs w:val="21"/>
          <w:u w:val="single"/>
        </w:rPr>
        <w:t>Monday</w:t>
      </w:r>
      <w:r w:rsidRPr="00A36276">
        <w:rPr>
          <w:rFonts w:ascii="Arial" w:hAnsi="Arial" w:cs="Arial"/>
          <w:sz w:val="21"/>
          <w:szCs w:val="21"/>
          <w:u w:val="single"/>
        </w:rPr>
        <w:t xml:space="preserve">, </w:t>
      </w:r>
      <w:r w:rsidR="00A36276" w:rsidRPr="00A36276">
        <w:rPr>
          <w:rFonts w:ascii="Arial" w:hAnsi="Arial" w:cs="Arial"/>
          <w:sz w:val="21"/>
          <w:szCs w:val="21"/>
          <w:u w:val="single"/>
        </w:rPr>
        <w:t>February 9,</w:t>
      </w:r>
      <w:r w:rsidRPr="00A36276">
        <w:rPr>
          <w:rFonts w:ascii="Arial" w:hAnsi="Arial" w:cs="Arial"/>
          <w:sz w:val="21"/>
          <w:szCs w:val="21"/>
          <w:u w:val="single"/>
        </w:rPr>
        <w:t xml:space="preserve"> 201</w:t>
      </w:r>
      <w:r w:rsidR="0091463C" w:rsidRPr="00A36276">
        <w:rPr>
          <w:rFonts w:ascii="Arial" w:hAnsi="Arial" w:cs="Arial"/>
          <w:sz w:val="21"/>
          <w:szCs w:val="21"/>
          <w:u w:val="single"/>
        </w:rPr>
        <w:t>5</w:t>
      </w:r>
      <w:r w:rsidRPr="008A0D36">
        <w:rPr>
          <w:rFonts w:ascii="Arial" w:hAnsi="Arial" w:cs="Arial"/>
          <w:sz w:val="21"/>
          <w:szCs w:val="21"/>
          <w:u w:val="single"/>
        </w:rPr>
        <w:t xml:space="preserve"> </w:t>
      </w:r>
      <w:r w:rsidR="00117A84">
        <w:rPr>
          <w:rFonts w:ascii="Arial" w:hAnsi="Arial" w:cs="Arial"/>
          <w:b w:val="0"/>
          <w:bCs w:val="0"/>
          <w:sz w:val="21"/>
          <w:szCs w:val="21"/>
          <w:u w:val="single"/>
        </w:rPr>
        <w:t>2</w:t>
      </w:r>
      <w:r w:rsidRPr="008A0D36">
        <w:rPr>
          <w:rFonts w:ascii="Arial" w:hAnsi="Arial" w:cs="Arial"/>
          <w:sz w:val="21"/>
          <w:szCs w:val="21"/>
          <w:u w:val="single"/>
        </w:rPr>
        <w:t>-</w:t>
      </w:r>
      <w:r>
        <w:rPr>
          <w:rFonts w:ascii="Arial" w:hAnsi="Arial" w:cs="Arial"/>
          <w:sz w:val="21"/>
          <w:szCs w:val="21"/>
          <w:u w:val="single"/>
        </w:rPr>
        <w:t>3</w:t>
      </w:r>
      <w:r w:rsidRPr="008A0D36">
        <w:rPr>
          <w:rFonts w:ascii="Arial" w:hAnsi="Arial" w:cs="Arial"/>
          <w:sz w:val="21"/>
          <w:szCs w:val="21"/>
          <w:u w:val="single"/>
        </w:rPr>
        <w:t>pm ET</w:t>
      </w:r>
      <w:r w:rsidRPr="008A0D36">
        <w:rPr>
          <w:rFonts w:ascii="Arial" w:hAnsi="Arial" w:cs="Arial"/>
          <w:sz w:val="21"/>
          <w:szCs w:val="21"/>
        </w:rPr>
        <w:t xml:space="preserve"> </w:t>
      </w:r>
      <w:r w:rsidRPr="00117A84">
        <w:rPr>
          <w:rFonts w:ascii="Arial" w:hAnsi="Arial" w:cs="Arial"/>
          <w:b w:val="0"/>
          <w:sz w:val="21"/>
          <w:szCs w:val="21"/>
        </w:rPr>
        <w:t xml:space="preserve">when we will provide an overview of the </w:t>
      </w:r>
      <w:r w:rsidRPr="00A36276">
        <w:rPr>
          <w:rFonts w:ascii="Arial" w:hAnsi="Arial" w:cs="Arial"/>
          <w:b w:val="0"/>
          <w:sz w:val="21"/>
          <w:szCs w:val="21"/>
        </w:rPr>
        <w:t>project activities, deliverables, and timeframe.</w:t>
      </w:r>
      <w:r>
        <w:rPr>
          <w:rFonts w:ascii="Arial" w:hAnsi="Arial" w:cs="Arial"/>
          <w:sz w:val="21"/>
          <w:szCs w:val="21"/>
        </w:rPr>
        <w:t xml:space="preserve"> </w:t>
      </w:r>
    </w:p>
    <w:p w:rsidR="00A36276" w:rsidRDefault="00A36276" w:rsidP="00A36276">
      <w:pPr>
        <w:rPr>
          <w:lang w:bidi="ar-SA"/>
        </w:rPr>
      </w:pPr>
    </w:p>
    <w:p w:rsidR="00A36276" w:rsidRPr="00A36276" w:rsidRDefault="00A36276" w:rsidP="00A36276">
      <w:pPr>
        <w:spacing w:line="276" w:lineRule="auto"/>
        <w:rPr>
          <w:rFonts w:ascii="Arial" w:hAnsi="Arial" w:cs="Arial"/>
          <w:sz w:val="22"/>
          <w:szCs w:val="22"/>
        </w:rPr>
      </w:pPr>
      <w:r w:rsidRPr="00A36276">
        <w:rPr>
          <w:rFonts w:ascii="Arial" w:hAnsi="Arial" w:cs="Arial"/>
          <w:sz w:val="22"/>
          <w:szCs w:val="22"/>
        </w:rPr>
        <w:t xml:space="preserve">For more information, please see AHIMA-IHE White Paper wiki pages at </w:t>
      </w:r>
      <w:hyperlink r:id="rId10" w:history="1">
        <w:r w:rsidRPr="00A36276">
          <w:rPr>
            <w:rStyle w:val="Hyperlink"/>
            <w:rFonts w:ascii="Arial" w:hAnsi="Arial" w:cs="Arial"/>
            <w:sz w:val="22"/>
            <w:szCs w:val="22"/>
          </w:rPr>
          <w:t>http://wiki.ihe.net/index.php?title=HIT_Standards_for_HIM_Practices</w:t>
        </w:r>
      </w:hyperlink>
      <w:r w:rsidRPr="00A36276">
        <w:rPr>
          <w:rFonts w:ascii="Arial" w:hAnsi="Arial" w:cs="Arial"/>
          <w:sz w:val="22"/>
          <w:szCs w:val="22"/>
        </w:rPr>
        <w:t>).</w:t>
      </w:r>
    </w:p>
    <w:p w:rsidR="00A36276" w:rsidRPr="00A36276" w:rsidRDefault="00A36276" w:rsidP="00A36276">
      <w:pPr>
        <w:rPr>
          <w:lang w:bidi="ar-SA"/>
        </w:rPr>
      </w:pPr>
    </w:p>
    <w:p w:rsidR="003D7092" w:rsidRDefault="003D7092" w:rsidP="00A36276">
      <w:pPr>
        <w:spacing w:line="276" w:lineRule="auto"/>
        <w:jc w:val="center"/>
        <w:rPr>
          <w:rFonts w:ascii="Arial" w:hAnsi="Arial" w:cs="Arial"/>
          <w:b/>
          <w:bCs/>
          <w:color w:val="003366"/>
          <w:sz w:val="21"/>
          <w:szCs w:val="21"/>
          <w:bdr w:val="single" w:sz="4" w:space="0" w:color="auto"/>
        </w:rPr>
      </w:pPr>
      <w:r w:rsidRPr="008A0D36">
        <w:rPr>
          <w:rFonts w:ascii="Arial" w:hAnsi="Arial" w:cs="Arial"/>
          <w:b/>
          <w:bCs/>
          <w:color w:val="003366"/>
          <w:sz w:val="21"/>
          <w:szCs w:val="21"/>
          <w:bdr w:val="single" w:sz="4" w:space="0" w:color="auto"/>
        </w:rPr>
        <w:t xml:space="preserve">Stay </w:t>
      </w:r>
      <w:r w:rsidR="005446C3" w:rsidRPr="008A0D36">
        <w:rPr>
          <w:rFonts w:ascii="Arial" w:hAnsi="Arial" w:cs="Arial"/>
          <w:b/>
          <w:bCs/>
          <w:color w:val="003366"/>
          <w:sz w:val="21"/>
          <w:szCs w:val="21"/>
          <w:bdr w:val="single" w:sz="4" w:space="0" w:color="auto"/>
        </w:rPr>
        <w:t>Involved -- Respond</w:t>
      </w:r>
      <w:r w:rsidRPr="008A0D36">
        <w:rPr>
          <w:rFonts w:ascii="Arial" w:hAnsi="Arial" w:cs="Arial"/>
          <w:b/>
          <w:bCs/>
          <w:color w:val="003366"/>
          <w:sz w:val="21"/>
          <w:szCs w:val="21"/>
          <w:bdr w:val="single" w:sz="4" w:space="0" w:color="auto"/>
        </w:rPr>
        <w:t xml:space="preserve"> via e-mail to </w:t>
      </w:r>
      <w:r w:rsidR="00727828">
        <w:rPr>
          <w:rFonts w:ascii="Arial" w:hAnsi="Arial" w:cs="Arial"/>
          <w:b/>
          <w:bCs/>
          <w:color w:val="003366"/>
          <w:sz w:val="21"/>
          <w:szCs w:val="21"/>
          <w:bdr w:val="single" w:sz="4" w:space="0" w:color="auto"/>
        </w:rPr>
        <w:t xml:space="preserve">Harry Rhodes at  </w:t>
      </w:r>
      <w:hyperlink r:id="rId11" w:history="1">
        <w:r w:rsidR="00837800" w:rsidRPr="00635443">
          <w:rPr>
            <w:rStyle w:val="Hyperlink"/>
            <w:rFonts w:ascii="Arial" w:hAnsi="Arial" w:cs="Arial"/>
            <w:b/>
            <w:bCs/>
            <w:sz w:val="21"/>
            <w:szCs w:val="21"/>
            <w:bdr w:val="single" w:sz="4" w:space="0" w:color="auto"/>
          </w:rPr>
          <w:t>harry.rhodes@ahima.org</w:t>
        </w:r>
      </w:hyperlink>
      <w:r w:rsidR="00837800">
        <w:rPr>
          <w:rFonts w:ascii="Arial" w:hAnsi="Arial" w:cs="Arial"/>
          <w:b/>
          <w:bCs/>
          <w:color w:val="003366"/>
          <w:sz w:val="21"/>
          <w:szCs w:val="21"/>
          <w:bdr w:val="single" w:sz="4" w:space="0" w:color="auto"/>
        </w:rPr>
        <w:t xml:space="preserve">  by Friday COB January 30, 2015</w:t>
      </w:r>
    </w:p>
    <w:p w:rsidR="00A36276" w:rsidRPr="008A0D36" w:rsidRDefault="00A36276" w:rsidP="007A55FE">
      <w:pPr>
        <w:spacing w:line="276" w:lineRule="auto"/>
        <w:rPr>
          <w:rFonts w:ascii="Arial" w:hAnsi="Arial" w:cs="Arial"/>
          <w:b/>
          <w:bCs/>
          <w:color w:val="003366"/>
          <w:sz w:val="21"/>
          <w:szCs w:val="21"/>
        </w:rPr>
      </w:pPr>
    </w:p>
    <w:p w:rsidR="003D7092" w:rsidRPr="008A0D36" w:rsidRDefault="003D7092" w:rsidP="007A55FE">
      <w:pPr>
        <w:spacing w:line="276" w:lineRule="auto"/>
        <w:rPr>
          <w:rFonts w:ascii="Arial" w:hAnsi="Arial" w:cs="Arial"/>
          <w:sz w:val="21"/>
          <w:szCs w:val="21"/>
        </w:rPr>
      </w:pPr>
      <w:r w:rsidRPr="008A0D36">
        <w:rPr>
          <w:rFonts w:ascii="Arial" w:hAnsi="Arial" w:cs="Arial"/>
          <w:sz w:val="21"/>
          <w:szCs w:val="21"/>
        </w:rPr>
        <w:t xml:space="preserve">I look forward to working with you on this important </w:t>
      </w:r>
      <w:r w:rsidR="0091463C">
        <w:rPr>
          <w:rFonts w:ascii="Arial" w:hAnsi="Arial" w:cs="Arial"/>
          <w:sz w:val="21"/>
          <w:szCs w:val="21"/>
        </w:rPr>
        <w:t>AHIMA</w:t>
      </w:r>
      <w:r w:rsidRPr="008A0D36">
        <w:rPr>
          <w:rFonts w:ascii="Arial" w:hAnsi="Arial" w:cs="Arial"/>
          <w:sz w:val="21"/>
          <w:szCs w:val="21"/>
        </w:rPr>
        <w:t xml:space="preserve"> Initiative.</w:t>
      </w:r>
    </w:p>
    <w:p w:rsidR="003D7092" w:rsidRPr="008A0D36" w:rsidRDefault="003D7092" w:rsidP="007A55FE">
      <w:pPr>
        <w:spacing w:line="276" w:lineRule="auto"/>
        <w:rPr>
          <w:rFonts w:ascii="Arial" w:hAnsi="Arial" w:cs="Arial"/>
          <w:sz w:val="21"/>
          <w:szCs w:val="21"/>
        </w:rPr>
      </w:pPr>
      <w:r w:rsidRPr="008A0D36">
        <w:rPr>
          <w:rFonts w:ascii="Arial" w:hAnsi="Arial" w:cs="Arial"/>
          <w:sz w:val="21"/>
          <w:szCs w:val="21"/>
        </w:rPr>
        <w:t>Sincerely,</w:t>
      </w:r>
      <w:r w:rsidR="002A17B8">
        <w:rPr>
          <w:rFonts w:ascii="Arial" w:hAnsi="Arial" w:cs="Arial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8.05pt;margin-top:9pt;width:21.45pt;height:21.85pt;z-index:251660288;mso-wrap-style:none;mso-position-horizontal-relative:text;mso-position-vertical-relative:text" stroked="f">
            <v:textbox style="mso-next-textbox:#_x0000_s1027;mso-fit-shape-to-text:t">
              <w:txbxContent>
                <w:p w:rsidR="003D7092" w:rsidRDefault="003D7092" w:rsidP="003D7092"/>
              </w:txbxContent>
            </v:textbox>
          </v:shape>
        </w:pict>
      </w:r>
    </w:p>
    <w:p w:rsidR="003D7092" w:rsidRDefault="003D7092" w:rsidP="007A55FE">
      <w:pPr>
        <w:spacing w:line="276" w:lineRule="auto"/>
        <w:rPr>
          <w:rFonts w:ascii="Arial" w:hAnsi="Arial" w:cs="Arial"/>
          <w:noProof/>
          <w:sz w:val="21"/>
          <w:szCs w:val="21"/>
          <w:lang w:bidi="ar-SA"/>
        </w:rPr>
      </w:pPr>
    </w:p>
    <w:p w:rsidR="005446C3" w:rsidRPr="005446C3" w:rsidRDefault="005446C3" w:rsidP="007A55FE">
      <w:pPr>
        <w:spacing w:line="276" w:lineRule="auto"/>
        <w:rPr>
          <w:rFonts w:ascii="Script MT Bold" w:hAnsi="Script MT Bold" w:cs="Arial"/>
          <w:sz w:val="28"/>
          <w:szCs w:val="28"/>
        </w:rPr>
      </w:pPr>
      <w:r w:rsidRPr="005446C3">
        <w:rPr>
          <w:rFonts w:ascii="Script MT Bold" w:hAnsi="Script MT Bold" w:cs="Arial"/>
          <w:sz w:val="28"/>
          <w:szCs w:val="28"/>
        </w:rPr>
        <w:t>Harry Rhodes</w:t>
      </w:r>
    </w:p>
    <w:p w:rsidR="003D7092" w:rsidRPr="008A0D36" w:rsidRDefault="003D7092" w:rsidP="007A55FE">
      <w:pPr>
        <w:spacing w:line="276" w:lineRule="auto"/>
        <w:rPr>
          <w:rFonts w:ascii="Arial" w:hAnsi="Arial" w:cs="Arial"/>
          <w:sz w:val="21"/>
          <w:szCs w:val="21"/>
        </w:rPr>
      </w:pPr>
    </w:p>
    <w:p w:rsidR="0091463C" w:rsidRPr="00D01481" w:rsidRDefault="00727828" w:rsidP="007A55FE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Harry Rhodes, MBA, RHIA, FAHIMA</w:t>
      </w:r>
    </w:p>
    <w:p w:rsidR="003D7092" w:rsidRPr="00D01481" w:rsidRDefault="00A36276" w:rsidP="007A55FE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AHIMA </w:t>
      </w:r>
      <w:r w:rsidR="003D7092" w:rsidRPr="00D01481">
        <w:rPr>
          <w:rFonts w:ascii="Arial" w:hAnsi="Arial" w:cs="Arial"/>
          <w:sz w:val="21"/>
          <w:szCs w:val="21"/>
        </w:rPr>
        <w:t>Director</w:t>
      </w:r>
      <w:r>
        <w:rPr>
          <w:rFonts w:ascii="Arial" w:hAnsi="Arial" w:cs="Arial"/>
          <w:sz w:val="21"/>
          <w:szCs w:val="21"/>
        </w:rPr>
        <w:t xml:space="preserve"> for</w:t>
      </w:r>
      <w:r w:rsidR="0091463C" w:rsidRPr="00D0148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National Standards</w:t>
      </w:r>
    </w:p>
    <w:p w:rsidR="003D7092" w:rsidRPr="00D01481" w:rsidRDefault="003D7092" w:rsidP="007A55FE">
      <w:pPr>
        <w:spacing w:line="276" w:lineRule="auto"/>
        <w:rPr>
          <w:rFonts w:ascii="Arial" w:hAnsi="Arial" w:cs="Arial"/>
          <w:sz w:val="21"/>
          <w:szCs w:val="21"/>
        </w:rPr>
      </w:pPr>
    </w:p>
    <w:p w:rsidR="00A36276" w:rsidRDefault="00A36276" w:rsidP="00D01481">
      <w:pPr>
        <w:pStyle w:val="Heading1"/>
        <w:spacing w:line="276" w:lineRule="auto"/>
        <w:rPr>
          <w:rFonts w:ascii="Arial" w:hAnsi="Arial" w:cs="Arial"/>
          <w:color w:val="003366"/>
          <w:sz w:val="21"/>
          <w:szCs w:val="21"/>
        </w:rPr>
      </w:pPr>
    </w:p>
    <w:p w:rsidR="00BF25A9" w:rsidRDefault="00BF25A9" w:rsidP="00D01481">
      <w:pPr>
        <w:pStyle w:val="Heading1"/>
        <w:spacing w:line="276" w:lineRule="auto"/>
        <w:rPr>
          <w:rFonts w:ascii="Arial" w:hAnsi="Arial" w:cs="Arial"/>
          <w:color w:val="003366"/>
          <w:sz w:val="21"/>
          <w:szCs w:val="21"/>
        </w:rPr>
      </w:pPr>
    </w:p>
    <w:p w:rsidR="00D01481" w:rsidRDefault="00D01481" w:rsidP="00D01481">
      <w:pPr>
        <w:pStyle w:val="Heading1"/>
        <w:spacing w:line="276" w:lineRule="auto"/>
        <w:rPr>
          <w:rFonts w:ascii="Arial" w:hAnsi="Arial" w:cs="Arial"/>
          <w:color w:val="003366"/>
          <w:sz w:val="21"/>
          <w:szCs w:val="21"/>
        </w:rPr>
      </w:pPr>
      <w:r w:rsidRPr="00D01481">
        <w:rPr>
          <w:rFonts w:ascii="Arial" w:hAnsi="Arial" w:cs="Arial"/>
          <w:color w:val="003366"/>
          <w:sz w:val="21"/>
          <w:szCs w:val="21"/>
        </w:rPr>
        <w:t>AHIMA-IHE White Paper HIT Standards for HIM Practices</w:t>
      </w:r>
    </w:p>
    <w:p w:rsidR="00605587" w:rsidRDefault="00605587" w:rsidP="00605587">
      <w:pPr>
        <w:pStyle w:val="BodyTextIndent"/>
        <w:spacing w:line="276" w:lineRule="auto"/>
        <w:ind w:left="0" w:firstLine="0"/>
        <w:jc w:val="center"/>
        <w:rPr>
          <w:rFonts w:ascii="Arial" w:hAnsi="Arial" w:cs="Arial"/>
          <w:b/>
          <w:bCs/>
          <w:color w:val="003366"/>
          <w:sz w:val="21"/>
          <w:szCs w:val="21"/>
        </w:rPr>
      </w:pPr>
      <w:r w:rsidRPr="00D01481">
        <w:rPr>
          <w:rFonts w:ascii="Arial" w:hAnsi="Arial" w:cs="Arial"/>
          <w:b/>
          <w:bCs/>
          <w:color w:val="003366"/>
          <w:sz w:val="21"/>
          <w:szCs w:val="21"/>
        </w:rPr>
        <w:t xml:space="preserve">Task Force on </w:t>
      </w:r>
      <w:r>
        <w:rPr>
          <w:rFonts w:ascii="Arial" w:hAnsi="Arial" w:cs="Arial"/>
          <w:b/>
          <w:bCs/>
          <w:color w:val="003366"/>
          <w:sz w:val="21"/>
          <w:szCs w:val="21"/>
        </w:rPr>
        <w:t xml:space="preserve">HIM Practice &amp; Use Cases – Record/Document Availability, Protection, and Integrity </w:t>
      </w:r>
    </w:p>
    <w:p w:rsidR="00A36276" w:rsidRDefault="00A36276" w:rsidP="00605587">
      <w:pPr>
        <w:pStyle w:val="BodyTextIndent"/>
        <w:spacing w:line="276" w:lineRule="auto"/>
        <w:ind w:left="0" w:firstLine="0"/>
        <w:jc w:val="center"/>
        <w:rPr>
          <w:rFonts w:ascii="Arial" w:hAnsi="Arial" w:cs="Arial"/>
          <w:b/>
          <w:bCs/>
          <w:color w:val="003366"/>
          <w:sz w:val="21"/>
          <w:szCs w:val="21"/>
        </w:rPr>
      </w:pPr>
    </w:p>
    <w:p w:rsidR="00D01481" w:rsidRPr="00D01481" w:rsidRDefault="00A36276" w:rsidP="00D83398">
      <w:pPr>
        <w:pStyle w:val="Heading1"/>
        <w:spacing w:line="276" w:lineRule="auto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color w:val="003366"/>
          <w:sz w:val="21"/>
          <w:szCs w:val="21"/>
        </w:rPr>
        <w:t>WEBINAR SCHEDULE</w:t>
      </w:r>
    </w:p>
    <w:p w:rsidR="003D7092" w:rsidRPr="005768E5" w:rsidRDefault="003D7092" w:rsidP="003D7092">
      <w:pPr>
        <w:pStyle w:val="BodyTextIndent"/>
        <w:ind w:left="0" w:firstLine="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4"/>
        <w:gridCol w:w="5456"/>
      </w:tblGrid>
      <w:tr w:rsidR="003D7092" w:rsidRPr="005768E5" w:rsidTr="00CF7BB6">
        <w:trPr>
          <w:cantSplit/>
          <w:trHeight w:val="368"/>
        </w:trPr>
        <w:tc>
          <w:tcPr>
            <w:tcW w:w="3994" w:type="dxa"/>
            <w:shd w:val="clear" w:color="auto" w:fill="C0C0C0"/>
          </w:tcPr>
          <w:p w:rsidR="003D7092" w:rsidRPr="005768E5" w:rsidRDefault="003D7092" w:rsidP="009C79D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D7092" w:rsidRPr="005768E5" w:rsidRDefault="003D7092" w:rsidP="009C79D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8E5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5456" w:type="dxa"/>
            <w:shd w:val="clear" w:color="auto" w:fill="C0C0C0"/>
          </w:tcPr>
          <w:p w:rsidR="003D7092" w:rsidRPr="005768E5" w:rsidRDefault="003D7092" w:rsidP="009C79D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D7092" w:rsidRPr="005768E5" w:rsidRDefault="003D7092" w:rsidP="009C79D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8E5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3D7092" w:rsidRPr="00195925" w:rsidTr="00A36276">
        <w:trPr>
          <w:cantSplit/>
          <w:trHeight w:val="242"/>
        </w:trPr>
        <w:tc>
          <w:tcPr>
            <w:tcW w:w="3994" w:type="dxa"/>
          </w:tcPr>
          <w:p w:rsidR="003D7092" w:rsidRPr="00195925" w:rsidRDefault="00605587" w:rsidP="009C7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AHIMA </w:t>
            </w:r>
            <w:r w:rsidR="003D7092" w:rsidRPr="00195925">
              <w:rPr>
                <w:rFonts w:ascii="Arial" w:hAnsi="Arial" w:cs="Arial"/>
                <w:sz w:val="20"/>
                <w:szCs w:val="20"/>
              </w:rPr>
              <w:t xml:space="preserve">Call for </w:t>
            </w:r>
            <w:r>
              <w:rPr>
                <w:rFonts w:ascii="Arial" w:hAnsi="Arial" w:cs="Arial"/>
                <w:sz w:val="20"/>
                <w:szCs w:val="20"/>
              </w:rPr>
              <w:t xml:space="preserve">SME </w:t>
            </w:r>
            <w:r w:rsidR="003D7092" w:rsidRPr="00195925"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5456" w:type="dxa"/>
          </w:tcPr>
          <w:p w:rsidR="003D7092" w:rsidRPr="00195925" w:rsidRDefault="00D83398" w:rsidP="00D83398">
            <w:pPr>
              <w:ind w:firstLine="7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Wednesday, </w:t>
            </w:r>
            <w:r w:rsidR="00837800">
              <w:rPr>
                <w:rFonts w:ascii="Arial" w:hAnsi="Arial" w:cs="Arial"/>
                <w:sz w:val="20"/>
                <w:szCs w:val="20"/>
              </w:rPr>
              <w:t>January 21</w:t>
            </w:r>
            <w:r w:rsidR="003D7092" w:rsidRPr="00195925">
              <w:rPr>
                <w:rFonts w:ascii="Arial" w:hAnsi="Arial" w:cs="Arial"/>
                <w:sz w:val="20"/>
                <w:szCs w:val="20"/>
              </w:rPr>
              <w:t>, 201</w:t>
            </w:r>
            <w:r w:rsidR="00D014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D7092" w:rsidRPr="00195925" w:rsidTr="00A36276">
        <w:trPr>
          <w:cantSplit/>
        </w:trPr>
        <w:tc>
          <w:tcPr>
            <w:tcW w:w="3994" w:type="dxa"/>
          </w:tcPr>
          <w:p w:rsidR="00D01481" w:rsidRPr="00195925" w:rsidRDefault="00A36276" w:rsidP="00D0148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Webinars</w:t>
            </w:r>
            <w:r w:rsidR="003D7092" w:rsidRPr="00195925">
              <w:rPr>
                <w:rFonts w:ascii="Arial" w:hAnsi="Arial" w:cs="Arial"/>
                <w:bCs/>
                <w:sz w:val="20"/>
                <w:szCs w:val="20"/>
              </w:rPr>
              <w:t xml:space="preserve"> of Task Force</w:t>
            </w:r>
          </w:p>
        </w:tc>
        <w:tc>
          <w:tcPr>
            <w:tcW w:w="5456" w:type="dxa"/>
          </w:tcPr>
          <w:p w:rsidR="003D7092" w:rsidRPr="00195925" w:rsidRDefault="003D7092" w:rsidP="00BA2D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5587" w:rsidRPr="00195925" w:rsidTr="00A36276">
        <w:trPr>
          <w:cantSplit/>
        </w:trPr>
        <w:tc>
          <w:tcPr>
            <w:tcW w:w="3994" w:type="dxa"/>
          </w:tcPr>
          <w:p w:rsidR="00605587" w:rsidRPr="00195925" w:rsidRDefault="00605587" w:rsidP="00A36276">
            <w:pPr>
              <w:ind w:firstLine="4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1st </w:t>
            </w:r>
            <w:r w:rsidR="00A36276">
              <w:rPr>
                <w:rFonts w:ascii="Arial" w:hAnsi="Arial" w:cs="Arial"/>
                <w:bCs/>
                <w:sz w:val="20"/>
                <w:szCs w:val="20"/>
              </w:rPr>
              <w:t>Webinar</w:t>
            </w:r>
          </w:p>
        </w:tc>
        <w:tc>
          <w:tcPr>
            <w:tcW w:w="5456" w:type="dxa"/>
          </w:tcPr>
          <w:p w:rsidR="00605587" w:rsidRDefault="00605587" w:rsidP="00F016A2">
            <w:pPr>
              <w:ind w:firstLine="7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Monday, February 9</w:t>
            </w:r>
            <w:r w:rsidR="00F016A2">
              <w:rPr>
                <w:rFonts w:ascii="Arial" w:hAnsi="Arial" w:cs="Arial"/>
                <w:bCs/>
                <w:sz w:val="20"/>
                <w:szCs w:val="20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D833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016A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016A2">
              <w:rPr>
                <w:rFonts w:ascii="Arial" w:hAnsi="Arial" w:cs="Arial"/>
                <w:bCs/>
                <w:sz w:val="20"/>
                <w:szCs w:val="20"/>
              </w:rPr>
              <w:t xml:space="preserve"> - 4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PM ET</w:t>
            </w:r>
          </w:p>
        </w:tc>
      </w:tr>
      <w:tr w:rsidR="00605587" w:rsidRPr="00195925" w:rsidTr="00A36276">
        <w:trPr>
          <w:cantSplit/>
        </w:trPr>
        <w:tc>
          <w:tcPr>
            <w:tcW w:w="3994" w:type="dxa"/>
          </w:tcPr>
          <w:p w:rsidR="00605587" w:rsidRPr="00195925" w:rsidRDefault="00605587" w:rsidP="00A36276">
            <w:pPr>
              <w:ind w:firstLine="4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60558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36276">
              <w:rPr>
                <w:rFonts w:ascii="Arial" w:hAnsi="Arial" w:cs="Arial"/>
                <w:bCs/>
                <w:sz w:val="20"/>
                <w:szCs w:val="20"/>
              </w:rPr>
              <w:t>Webinar</w:t>
            </w:r>
          </w:p>
        </w:tc>
        <w:tc>
          <w:tcPr>
            <w:tcW w:w="5456" w:type="dxa"/>
          </w:tcPr>
          <w:p w:rsidR="00605587" w:rsidRDefault="00F016A2" w:rsidP="00D83398">
            <w:pPr>
              <w:ind w:firstLine="7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Monday, February 23</w:t>
            </w:r>
            <w:r w:rsidRPr="00F016A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2 - 4</w:t>
            </w:r>
            <w:r w:rsidR="00605587">
              <w:rPr>
                <w:rFonts w:ascii="Arial" w:hAnsi="Arial" w:cs="Arial"/>
                <w:bCs/>
                <w:sz w:val="20"/>
                <w:szCs w:val="20"/>
              </w:rPr>
              <w:t xml:space="preserve"> PM ET</w:t>
            </w:r>
          </w:p>
        </w:tc>
      </w:tr>
      <w:tr w:rsidR="00605587" w:rsidRPr="00195925" w:rsidTr="00A36276">
        <w:trPr>
          <w:cantSplit/>
        </w:trPr>
        <w:tc>
          <w:tcPr>
            <w:tcW w:w="3994" w:type="dxa"/>
          </w:tcPr>
          <w:p w:rsidR="00605587" w:rsidRPr="00195925" w:rsidRDefault="00605587" w:rsidP="00A36276">
            <w:pPr>
              <w:ind w:firstLine="4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60558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36276">
              <w:rPr>
                <w:rFonts w:ascii="Arial" w:hAnsi="Arial" w:cs="Arial"/>
                <w:bCs/>
                <w:sz w:val="20"/>
                <w:szCs w:val="20"/>
              </w:rPr>
              <w:t>Webinar</w:t>
            </w:r>
          </w:p>
        </w:tc>
        <w:tc>
          <w:tcPr>
            <w:tcW w:w="5456" w:type="dxa"/>
          </w:tcPr>
          <w:p w:rsidR="00605587" w:rsidRDefault="00F016A2" w:rsidP="00F016A2">
            <w:pPr>
              <w:ind w:firstLine="7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Monday, March 9th</w:t>
            </w:r>
            <w:r w:rsidR="00D8339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D8339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2 - 4</w:t>
            </w:r>
            <w:r w:rsidR="00605587">
              <w:rPr>
                <w:rFonts w:ascii="Arial" w:hAnsi="Arial" w:cs="Arial"/>
                <w:bCs/>
                <w:sz w:val="20"/>
                <w:szCs w:val="20"/>
              </w:rPr>
              <w:t xml:space="preserve"> PM ET</w:t>
            </w:r>
          </w:p>
        </w:tc>
      </w:tr>
      <w:tr w:rsidR="00605587" w:rsidRPr="00195925" w:rsidTr="00A36276">
        <w:trPr>
          <w:cantSplit/>
        </w:trPr>
        <w:tc>
          <w:tcPr>
            <w:tcW w:w="3994" w:type="dxa"/>
          </w:tcPr>
          <w:p w:rsidR="00605587" w:rsidRDefault="00605587" w:rsidP="00A36276">
            <w:pPr>
              <w:ind w:firstLine="4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60558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36276">
              <w:rPr>
                <w:rFonts w:ascii="Arial" w:hAnsi="Arial" w:cs="Arial"/>
                <w:bCs/>
                <w:sz w:val="20"/>
                <w:szCs w:val="20"/>
              </w:rPr>
              <w:t>Webinar</w:t>
            </w:r>
          </w:p>
        </w:tc>
        <w:tc>
          <w:tcPr>
            <w:tcW w:w="5456" w:type="dxa"/>
          </w:tcPr>
          <w:p w:rsidR="00605587" w:rsidRDefault="00605587" w:rsidP="00D83398">
            <w:pPr>
              <w:ind w:firstLine="7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Monday, March  23</w:t>
            </w:r>
            <w:r w:rsidR="00F016A2">
              <w:rPr>
                <w:rFonts w:ascii="Arial" w:hAnsi="Arial" w:cs="Arial"/>
                <w:bCs/>
                <w:sz w:val="20"/>
                <w:szCs w:val="20"/>
              </w:rPr>
              <w:t>rd</w:t>
            </w:r>
            <w:r w:rsidR="00D8339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F016A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833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016A2">
              <w:rPr>
                <w:rFonts w:ascii="Arial" w:hAnsi="Arial" w:cs="Arial"/>
                <w:bCs/>
                <w:sz w:val="20"/>
                <w:szCs w:val="20"/>
              </w:rPr>
              <w:t>2 - 4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PM ET</w:t>
            </w:r>
          </w:p>
        </w:tc>
      </w:tr>
      <w:tr w:rsidR="00605587" w:rsidRPr="00195925" w:rsidTr="00A36276">
        <w:trPr>
          <w:cantSplit/>
        </w:trPr>
        <w:tc>
          <w:tcPr>
            <w:tcW w:w="3994" w:type="dxa"/>
          </w:tcPr>
          <w:p w:rsidR="00605587" w:rsidRDefault="00605587" w:rsidP="00A36276">
            <w:pPr>
              <w:ind w:firstLine="4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60558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36276">
              <w:rPr>
                <w:rFonts w:ascii="Arial" w:hAnsi="Arial" w:cs="Arial"/>
                <w:bCs/>
                <w:sz w:val="20"/>
                <w:szCs w:val="20"/>
              </w:rPr>
              <w:t>Webinar</w:t>
            </w:r>
          </w:p>
        </w:tc>
        <w:tc>
          <w:tcPr>
            <w:tcW w:w="5456" w:type="dxa"/>
          </w:tcPr>
          <w:p w:rsidR="00605587" w:rsidRDefault="00F016A2" w:rsidP="00F016A2">
            <w:pPr>
              <w:ind w:firstLine="7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Monday, April 13</w:t>
            </w:r>
            <w:r w:rsidRPr="00F016A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8339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833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0558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0558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  <w:r w:rsidR="00605587">
              <w:rPr>
                <w:rFonts w:ascii="Arial" w:hAnsi="Arial" w:cs="Arial"/>
                <w:bCs/>
                <w:sz w:val="20"/>
                <w:szCs w:val="20"/>
              </w:rPr>
              <w:t xml:space="preserve"> PM ET</w:t>
            </w:r>
          </w:p>
        </w:tc>
      </w:tr>
      <w:tr w:rsidR="00605587" w:rsidRPr="00195925" w:rsidTr="00A36276">
        <w:trPr>
          <w:cantSplit/>
        </w:trPr>
        <w:tc>
          <w:tcPr>
            <w:tcW w:w="3994" w:type="dxa"/>
          </w:tcPr>
          <w:p w:rsidR="00605587" w:rsidRDefault="00605587" w:rsidP="00A36276">
            <w:pPr>
              <w:ind w:firstLine="4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60558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36276">
              <w:rPr>
                <w:rFonts w:ascii="Arial" w:hAnsi="Arial" w:cs="Arial"/>
                <w:bCs/>
                <w:sz w:val="20"/>
                <w:szCs w:val="20"/>
              </w:rPr>
              <w:t>Webinar</w:t>
            </w:r>
          </w:p>
        </w:tc>
        <w:tc>
          <w:tcPr>
            <w:tcW w:w="5456" w:type="dxa"/>
          </w:tcPr>
          <w:p w:rsidR="00605587" w:rsidRDefault="00605587" w:rsidP="00F016A2">
            <w:pPr>
              <w:ind w:firstLine="7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Monday, April 27</w:t>
            </w:r>
            <w:r w:rsidR="00F016A2">
              <w:rPr>
                <w:rFonts w:ascii="Arial" w:hAnsi="Arial" w:cs="Arial"/>
                <w:bCs/>
                <w:sz w:val="20"/>
                <w:szCs w:val="20"/>
              </w:rPr>
              <w:t>th</w:t>
            </w:r>
            <w:r w:rsidR="00D83398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016A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016A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F016A2"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PM ET</w:t>
            </w:r>
          </w:p>
        </w:tc>
      </w:tr>
      <w:tr w:rsidR="00605587" w:rsidRPr="00195925" w:rsidTr="00A36276">
        <w:trPr>
          <w:cantSplit/>
        </w:trPr>
        <w:tc>
          <w:tcPr>
            <w:tcW w:w="3994" w:type="dxa"/>
          </w:tcPr>
          <w:p w:rsidR="00605587" w:rsidRDefault="00605587" w:rsidP="00A36276">
            <w:pPr>
              <w:ind w:firstLine="4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60558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36276">
              <w:rPr>
                <w:rFonts w:ascii="Arial" w:hAnsi="Arial" w:cs="Arial"/>
                <w:bCs/>
                <w:sz w:val="20"/>
                <w:szCs w:val="20"/>
              </w:rPr>
              <w:t>Webinar</w:t>
            </w:r>
          </w:p>
        </w:tc>
        <w:tc>
          <w:tcPr>
            <w:tcW w:w="5456" w:type="dxa"/>
          </w:tcPr>
          <w:p w:rsidR="00605587" w:rsidRDefault="00605587" w:rsidP="00F016A2">
            <w:pPr>
              <w:ind w:firstLine="7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Monday, May 11</w:t>
            </w:r>
            <w:r w:rsidR="00F016A2">
              <w:rPr>
                <w:rFonts w:ascii="Arial" w:hAnsi="Arial" w:cs="Arial"/>
                <w:bCs/>
                <w:sz w:val="20"/>
                <w:szCs w:val="20"/>
              </w:rPr>
              <w:t>th</w:t>
            </w:r>
            <w:r w:rsidR="00D83398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F016A2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016A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F016A2"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PM ET</w:t>
            </w:r>
          </w:p>
        </w:tc>
      </w:tr>
    </w:tbl>
    <w:p w:rsidR="003D7092" w:rsidRDefault="003D7092" w:rsidP="001B5C8A"/>
    <w:p w:rsidR="00C071C1" w:rsidRDefault="00C071C1" w:rsidP="001B5C8A"/>
    <w:p w:rsidR="00C071C1" w:rsidRDefault="00C071C1" w:rsidP="001B5C8A"/>
    <w:sectPr w:rsidR="00C071C1" w:rsidSect="00CC5E90">
      <w:headerReference w:type="default" r:id="rId12"/>
      <w:headerReference w:type="first" r:id="rId13"/>
      <w:pgSz w:w="12240" w:h="15840"/>
      <w:pgMar w:top="3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AD" w:rsidRDefault="005E2EAD" w:rsidP="00F15A8B">
      <w:r>
        <w:separator/>
      </w:r>
    </w:p>
  </w:endnote>
  <w:endnote w:type="continuationSeparator" w:id="0">
    <w:p w:rsidR="005E2EAD" w:rsidRDefault="005E2EAD" w:rsidP="00F1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AD" w:rsidRDefault="005E2EAD" w:rsidP="00F15A8B">
      <w:r>
        <w:separator/>
      </w:r>
    </w:p>
  </w:footnote>
  <w:footnote w:type="continuationSeparator" w:id="0">
    <w:p w:rsidR="005E2EAD" w:rsidRDefault="005E2EAD" w:rsidP="00F15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8776"/>
      <w:docPartObj>
        <w:docPartGallery w:val="Page Numbers (Top of Page)"/>
        <w:docPartUnique/>
      </w:docPartObj>
    </w:sdtPr>
    <w:sdtContent>
      <w:p w:rsidR="00CF7BB6" w:rsidRDefault="002A17B8">
        <w:pPr>
          <w:pStyle w:val="Header"/>
          <w:jc w:val="right"/>
        </w:pPr>
        <w:r>
          <w:fldChar w:fldCharType="begin"/>
        </w:r>
        <w:r w:rsidR="00CF7BB6">
          <w:instrText xml:space="preserve"> PAGE   \* MERGEFORMAT </w:instrText>
        </w:r>
        <w:r>
          <w:fldChar w:fldCharType="separate"/>
        </w:r>
        <w:r w:rsidR="004E3E60">
          <w:rPr>
            <w:noProof/>
          </w:rPr>
          <w:t>2</w:t>
        </w:r>
        <w:r>
          <w:fldChar w:fldCharType="end"/>
        </w:r>
      </w:p>
    </w:sdtContent>
  </w:sdt>
  <w:p w:rsidR="00834523" w:rsidRDefault="008345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8A" w:rsidRPr="00834523" w:rsidRDefault="00834523" w:rsidP="00834523">
    <w:pPr>
      <w:pStyle w:val="Header"/>
    </w:pPr>
    <w:r>
      <w:rPr>
        <w:noProof/>
        <w:lang w:bidi="ar-SA"/>
      </w:rPr>
      <w:drawing>
        <wp:inline distT="0" distB="0" distL="0" distR="0">
          <wp:extent cx="6827520" cy="1024128"/>
          <wp:effectExtent l="19050" t="0" r="0" b="0"/>
          <wp:docPr id="1" name="Picture 0" descr="ltrhd_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rhd_CH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75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68_"/>
      </v:shape>
    </w:pict>
  </w:numPicBullet>
  <w:abstractNum w:abstractNumId="0">
    <w:nsid w:val="04AB3FB8"/>
    <w:multiLevelType w:val="hybridMultilevel"/>
    <w:tmpl w:val="1322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40D82"/>
    <w:multiLevelType w:val="hybridMultilevel"/>
    <w:tmpl w:val="C5D89D22"/>
    <w:lvl w:ilvl="0" w:tplc="93883C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B5158"/>
    <w:multiLevelType w:val="hybridMultilevel"/>
    <w:tmpl w:val="AE56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96FB5"/>
    <w:multiLevelType w:val="hybridMultilevel"/>
    <w:tmpl w:val="72FA4AD6"/>
    <w:lvl w:ilvl="0" w:tplc="93883C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95184"/>
    <w:multiLevelType w:val="hybridMultilevel"/>
    <w:tmpl w:val="F03E04D2"/>
    <w:lvl w:ilvl="0" w:tplc="1706856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CB497D"/>
    <w:multiLevelType w:val="hybridMultilevel"/>
    <w:tmpl w:val="DB90B136"/>
    <w:lvl w:ilvl="0" w:tplc="CFDCD0E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6">
    <w:nsid w:val="74D448F6"/>
    <w:multiLevelType w:val="hybridMultilevel"/>
    <w:tmpl w:val="7346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63B5E"/>
    <w:multiLevelType w:val="hybridMultilevel"/>
    <w:tmpl w:val="361C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24312"/>
    <w:multiLevelType w:val="hybridMultilevel"/>
    <w:tmpl w:val="9EA0FCB6"/>
    <w:lvl w:ilvl="0" w:tplc="CBEE0720">
      <w:numFmt w:val="bullet"/>
      <w:lvlText w:val="-"/>
      <w:lvlJc w:val="left"/>
      <w:pPr>
        <w:tabs>
          <w:tab w:val="num" w:pos="720"/>
        </w:tabs>
        <w:ind w:left="720" w:hanging="4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15A8B"/>
    <w:rsid w:val="00050D2A"/>
    <w:rsid w:val="000538AA"/>
    <w:rsid w:val="000824BE"/>
    <w:rsid w:val="0010512F"/>
    <w:rsid w:val="00117A84"/>
    <w:rsid w:val="00127861"/>
    <w:rsid w:val="0019075B"/>
    <w:rsid w:val="001B5C8A"/>
    <w:rsid w:val="001F4ED1"/>
    <w:rsid w:val="0021173E"/>
    <w:rsid w:val="00224889"/>
    <w:rsid w:val="002A17B8"/>
    <w:rsid w:val="002F0881"/>
    <w:rsid w:val="003C30D3"/>
    <w:rsid w:val="003D7092"/>
    <w:rsid w:val="004041E9"/>
    <w:rsid w:val="00416D76"/>
    <w:rsid w:val="0043181F"/>
    <w:rsid w:val="00461CA5"/>
    <w:rsid w:val="004A6668"/>
    <w:rsid w:val="004E3830"/>
    <w:rsid w:val="004E3E60"/>
    <w:rsid w:val="005446C3"/>
    <w:rsid w:val="00545ECE"/>
    <w:rsid w:val="005464AF"/>
    <w:rsid w:val="00565907"/>
    <w:rsid w:val="005E2EAD"/>
    <w:rsid w:val="005F2719"/>
    <w:rsid w:val="005F5665"/>
    <w:rsid w:val="00605587"/>
    <w:rsid w:val="006167E1"/>
    <w:rsid w:val="006D3D2C"/>
    <w:rsid w:val="0072324F"/>
    <w:rsid w:val="00727828"/>
    <w:rsid w:val="00775A8E"/>
    <w:rsid w:val="007A55FE"/>
    <w:rsid w:val="00803832"/>
    <w:rsid w:val="00834523"/>
    <w:rsid w:val="00837800"/>
    <w:rsid w:val="008A2D3C"/>
    <w:rsid w:val="009141BE"/>
    <w:rsid w:val="0091463C"/>
    <w:rsid w:val="009165E4"/>
    <w:rsid w:val="00961899"/>
    <w:rsid w:val="00967394"/>
    <w:rsid w:val="009C79DC"/>
    <w:rsid w:val="00A36276"/>
    <w:rsid w:val="00A60FE5"/>
    <w:rsid w:val="00AC5D4A"/>
    <w:rsid w:val="00B2596F"/>
    <w:rsid w:val="00B63A37"/>
    <w:rsid w:val="00B765F0"/>
    <w:rsid w:val="00BA2D9F"/>
    <w:rsid w:val="00BE62C6"/>
    <w:rsid w:val="00BF25A9"/>
    <w:rsid w:val="00C071C1"/>
    <w:rsid w:val="00C365B0"/>
    <w:rsid w:val="00C46747"/>
    <w:rsid w:val="00CC5E90"/>
    <w:rsid w:val="00CF7BB6"/>
    <w:rsid w:val="00D01481"/>
    <w:rsid w:val="00D7624A"/>
    <w:rsid w:val="00D83398"/>
    <w:rsid w:val="00DD4967"/>
    <w:rsid w:val="00DE040C"/>
    <w:rsid w:val="00E17949"/>
    <w:rsid w:val="00E912B6"/>
    <w:rsid w:val="00EA0247"/>
    <w:rsid w:val="00EF0CC2"/>
    <w:rsid w:val="00F016A2"/>
    <w:rsid w:val="00F15A8B"/>
    <w:rsid w:val="00F2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C2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3D7092"/>
    <w:pPr>
      <w:keepNext/>
      <w:jc w:val="center"/>
      <w:outlineLvl w:val="0"/>
    </w:pPr>
    <w:rPr>
      <w:rFonts w:ascii="Times New Roman" w:eastAsia="Times New Roman" w:hAnsi="Times New Roman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A8B"/>
  </w:style>
  <w:style w:type="paragraph" w:styleId="Footer">
    <w:name w:val="footer"/>
    <w:basedOn w:val="Normal"/>
    <w:link w:val="FooterChar"/>
    <w:uiPriority w:val="99"/>
    <w:semiHidden/>
    <w:unhideWhenUsed/>
    <w:rsid w:val="00F15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A8B"/>
  </w:style>
  <w:style w:type="character" w:styleId="Hyperlink">
    <w:name w:val="Hyperlink"/>
    <w:basedOn w:val="DefaultParagraphFont"/>
    <w:uiPriority w:val="99"/>
    <w:unhideWhenUsed/>
    <w:rsid w:val="00EF0C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1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styleId="NoSpacing">
    <w:name w:val="No Spacing"/>
    <w:uiPriority w:val="1"/>
    <w:qFormat/>
    <w:rsid w:val="00C071C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D70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D7092"/>
    <w:pPr>
      <w:ind w:left="720" w:hanging="360"/>
    </w:pPr>
    <w:rPr>
      <w:rFonts w:ascii="Times New Roman" w:eastAsia="Times New Roman" w:hAnsi="Times New Roman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D7092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3D709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D7092"/>
    <w:pPr>
      <w:spacing w:before="96" w:after="120" w:line="360" w:lineRule="atLeast"/>
      <w:ind w:left="57"/>
    </w:pPr>
    <w:rPr>
      <w:rFonts w:ascii="Times New Roman" w:eastAsia="Times New Roman" w:hAnsi="Times New Roman"/>
      <w:lang w:bidi="ar-SA"/>
    </w:rPr>
  </w:style>
  <w:style w:type="character" w:styleId="Emphasis">
    <w:name w:val="Emphasis"/>
    <w:basedOn w:val="DefaultParagraphFont"/>
    <w:uiPriority w:val="20"/>
    <w:qFormat/>
    <w:rsid w:val="00DE040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14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63C"/>
    <w:rPr>
      <w:rFonts w:eastAsiaTheme="minorEastAsia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y.rhodes@ahima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rry.rhodes@ahim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ki.ihe.net/index.php?title=HIT_Standards_for_HIM_Pract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hima.org/topics/infogovernance?tabid=overview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36C8C-90CB-4466-945A-A175777B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CALL FOR PARTICIPATION </vt:lpstr>
      <vt:lpstr>AHIMA-IHE White Paper “HIT Standards for HIM Practices”</vt:lpstr>
      <vt:lpstr/>
      <vt:lpstr>The 1st call is scheduled on Monday, February 9, 2015 2-3pm ET when we will prov</vt:lpstr>
      <vt:lpstr/>
      <vt:lpstr/>
      <vt:lpstr>AHIMA-IHE White Paper HIT Standards for HIM Practices</vt:lpstr>
      <vt:lpstr>WEBINAR SCHEDULE</vt:lpstr>
    </vt:vector>
  </TitlesOfParts>
  <Company>AHIMA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Imagem</dc:creator>
  <cp:lastModifiedBy>Harry Rhodes</cp:lastModifiedBy>
  <cp:revision>2</cp:revision>
  <cp:lastPrinted>2009-07-09T15:44:00Z</cp:lastPrinted>
  <dcterms:created xsi:type="dcterms:W3CDTF">2015-02-02T18:15:00Z</dcterms:created>
  <dcterms:modified xsi:type="dcterms:W3CDTF">2015-02-02T18:15:00Z</dcterms:modified>
</cp:coreProperties>
</file>