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725C87" w:rsidRDefault="00725C87" w:rsidP="00190594">
      <w:pPr>
        <w:pStyle w:val="Title"/>
      </w:pPr>
      <w:r>
        <w:t>WHO ICD Revision Information Note</w:t>
      </w:r>
    </w:p>
    <w:p w:rsidR="00725C87" w:rsidRPr="006F450F" w:rsidRDefault="00725C87" w:rsidP="006A410D">
      <w:pPr>
        <w:pStyle w:val="Heading2"/>
        <w:spacing w:before="0"/>
        <w:rPr>
          <w:color w:val="auto"/>
          <w:sz w:val="22"/>
          <w:szCs w:val="22"/>
        </w:rPr>
      </w:pPr>
      <w:r w:rsidRPr="006F450F">
        <w:rPr>
          <w:sz w:val="22"/>
          <w:szCs w:val="22"/>
        </w:rPr>
        <w:t>No</w:t>
      </w:r>
      <w:r w:rsidRPr="006F450F">
        <w:rPr>
          <w:b w:val="0"/>
          <w:color w:val="auto"/>
          <w:sz w:val="22"/>
          <w:szCs w:val="22"/>
        </w:rPr>
        <w:t>:</w:t>
      </w:r>
      <w:r w:rsidRPr="006F450F">
        <w:rPr>
          <w:sz w:val="22"/>
          <w:szCs w:val="22"/>
        </w:rPr>
        <w:t xml:space="preserve"> </w:t>
      </w:r>
      <w:r w:rsidRPr="006F450F">
        <w:rPr>
          <w:sz w:val="22"/>
          <w:szCs w:val="22"/>
        </w:rPr>
        <w:tab/>
      </w:r>
      <w:r w:rsidRPr="006F450F">
        <w:rPr>
          <w:sz w:val="22"/>
          <w:szCs w:val="22"/>
        </w:rPr>
        <w:tab/>
      </w:r>
      <w:r w:rsidRPr="006F450F">
        <w:rPr>
          <w:sz w:val="22"/>
          <w:szCs w:val="22"/>
        </w:rPr>
        <w:tab/>
      </w:r>
      <w:r w:rsidRPr="006F450F">
        <w:rPr>
          <w:b w:val="0"/>
          <w:color w:val="auto"/>
          <w:sz w:val="22"/>
          <w:szCs w:val="22"/>
        </w:rPr>
        <w:t>7</w:t>
      </w:r>
    </w:p>
    <w:p w:rsidR="00725C87" w:rsidRPr="006F450F" w:rsidRDefault="00725C87" w:rsidP="006A410D">
      <w:pPr>
        <w:pStyle w:val="Heading2"/>
        <w:spacing w:before="0"/>
        <w:rPr>
          <w:sz w:val="22"/>
          <w:szCs w:val="22"/>
        </w:rPr>
      </w:pPr>
    </w:p>
    <w:p w:rsidR="00725C87" w:rsidRPr="006F450F" w:rsidRDefault="00725C87" w:rsidP="006A410D">
      <w:pPr>
        <w:pStyle w:val="Heading2"/>
        <w:spacing w:before="0"/>
        <w:rPr>
          <w:b w:val="0"/>
          <w:color w:val="auto"/>
          <w:sz w:val="22"/>
          <w:szCs w:val="22"/>
        </w:rPr>
      </w:pPr>
      <w:r w:rsidRPr="006F450F">
        <w:rPr>
          <w:sz w:val="22"/>
          <w:szCs w:val="22"/>
        </w:rPr>
        <w:t>DATE</w:t>
      </w:r>
      <w:r w:rsidRPr="006F450F">
        <w:rPr>
          <w:b w:val="0"/>
          <w:color w:val="auto"/>
          <w:sz w:val="22"/>
          <w:szCs w:val="22"/>
        </w:rPr>
        <w:t>:</w:t>
      </w:r>
      <w:r w:rsidRPr="006F450F">
        <w:rPr>
          <w:sz w:val="22"/>
          <w:szCs w:val="22"/>
        </w:rPr>
        <w:t xml:space="preserve"> </w:t>
      </w:r>
      <w:r w:rsidRPr="006F450F">
        <w:rPr>
          <w:sz w:val="22"/>
          <w:szCs w:val="22"/>
        </w:rPr>
        <w:tab/>
      </w:r>
      <w:r w:rsidRPr="006F450F">
        <w:rPr>
          <w:sz w:val="22"/>
          <w:szCs w:val="22"/>
        </w:rPr>
        <w:tab/>
      </w:r>
      <w:r>
        <w:rPr>
          <w:sz w:val="22"/>
          <w:szCs w:val="22"/>
        </w:rPr>
        <w:tab/>
      </w:r>
      <w:r>
        <w:rPr>
          <w:b w:val="0"/>
          <w:color w:val="auto"/>
          <w:sz w:val="22"/>
          <w:szCs w:val="22"/>
        </w:rPr>
        <w:t>01 February 2012</w:t>
      </w:r>
    </w:p>
    <w:p w:rsidR="00725C87" w:rsidRPr="006F450F" w:rsidRDefault="00725C87" w:rsidP="006A410D">
      <w:pPr>
        <w:pStyle w:val="Heading2"/>
        <w:spacing w:before="0"/>
        <w:rPr>
          <w:rStyle w:val="Heading2Char"/>
          <w:b/>
          <w:sz w:val="22"/>
          <w:szCs w:val="22"/>
        </w:rPr>
      </w:pPr>
    </w:p>
    <w:p w:rsidR="00725C87" w:rsidRPr="006F450F" w:rsidRDefault="00725C87" w:rsidP="006A410D">
      <w:pPr>
        <w:pStyle w:val="Heading2"/>
        <w:spacing w:before="0"/>
        <w:rPr>
          <w:sz w:val="22"/>
          <w:szCs w:val="22"/>
        </w:rPr>
      </w:pPr>
      <w:r w:rsidRPr="006F450F">
        <w:rPr>
          <w:rStyle w:val="Heading2Char"/>
          <w:b/>
          <w:sz w:val="22"/>
          <w:szCs w:val="22"/>
        </w:rPr>
        <w:t>VERSION</w:t>
      </w:r>
      <w:r w:rsidRPr="006F450F">
        <w:rPr>
          <w:rStyle w:val="Heading2Char"/>
          <w:color w:val="auto"/>
          <w:sz w:val="22"/>
          <w:szCs w:val="22"/>
        </w:rPr>
        <w:t>:</w:t>
      </w:r>
      <w:r w:rsidRPr="006F450F">
        <w:rPr>
          <w:sz w:val="22"/>
          <w:szCs w:val="22"/>
        </w:rPr>
        <w:tab/>
      </w:r>
      <w:r w:rsidRPr="006F450F">
        <w:rPr>
          <w:sz w:val="22"/>
          <w:szCs w:val="22"/>
        </w:rPr>
        <w:tab/>
      </w:r>
      <w:r w:rsidRPr="006F450F">
        <w:rPr>
          <w:b w:val="0"/>
          <w:color w:val="auto"/>
          <w:sz w:val="22"/>
          <w:szCs w:val="22"/>
        </w:rPr>
        <w:t>Draft Version 1.</w:t>
      </w:r>
      <w:r>
        <w:rPr>
          <w:b w:val="0"/>
          <w:color w:val="auto"/>
          <w:sz w:val="22"/>
          <w:szCs w:val="22"/>
        </w:rPr>
        <w:t>7</w:t>
      </w:r>
    </w:p>
    <w:p w:rsidR="00725C87" w:rsidRPr="006F450F" w:rsidRDefault="00725C87" w:rsidP="006A410D">
      <w:pPr>
        <w:spacing w:after="0"/>
        <w:rPr>
          <w:rStyle w:val="Heading2Char"/>
          <w:sz w:val="22"/>
          <w:szCs w:val="22"/>
        </w:rPr>
      </w:pPr>
    </w:p>
    <w:p w:rsidR="00725C87" w:rsidRPr="006F450F" w:rsidRDefault="00725C87" w:rsidP="006A410D">
      <w:pPr>
        <w:spacing w:after="0"/>
        <w:rPr>
          <w:rFonts w:ascii="Cambria" w:hAnsi="Cambria"/>
        </w:rPr>
      </w:pPr>
      <w:r w:rsidRPr="006F450F">
        <w:rPr>
          <w:rStyle w:val="Heading2Char"/>
          <w:sz w:val="22"/>
          <w:szCs w:val="22"/>
        </w:rPr>
        <w:t>TO</w:t>
      </w:r>
      <w:r w:rsidRPr="006F450F">
        <w:rPr>
          <w:rFonts w:ascii="Cambria" w:hAnsi="Cambria"/>
        </w:rPr>
        <w:t xml:space="preserve">:    </w:t>
      </w:r>
      <w:r w:rsidRPr="006F450F">
        <w:rPr>
          <w:rFonts w:ascii="Cambria" w:hAnsi="Cambria"/>
        </w:rPr>
        <w:tab/>
      </w:r>
      <w:r w:rsidRPr="006F450F">
        <w:rPr>
          <w:rFonts w:ascii="Cambria" w:hAnsi="Cambria"/>
        </w:rPr>
        <w:tab/>
      </w:r>
      <w:r w:rsidRPr="006F450F">
        <w:rPr>
          <w:rFonts w:ascii="Cambria" w:hAnsi="Cambria"/>
        </w:rPr>
        <w:tab/>
        <w:t>RSG-SEG; RSG; TAGs; WGs;</w:t>
      </w:r>
    </w:p>
    <w:p w:rsidR="00725C87" w:rsidRPr="006F450F" w:rsidRDefault="00725C87" w:rsidP="006A410D">
      <w:pPr>
        <w:spacing w:after="0"/>
        <w:rPr>
          <w:rFonts w:ascii="Cambria" w:hAnsi="Cambria"/>
        </w:rPr>
      </w:pPr>
    </w:p>
    <w:p w:rsidR="00725C87" w:rsidRPr="006F450F" w:rsidRDefault="00725C87" w:rsidP="006A410D">
      <w:pPr>
        <w:spacing w:after="0"/>
        <w:rPr>
          <w:rFonts w:ascii="Cambria" w:hAnsi="Cambria"/>
        </w:rPr>
      </w:pPr>
      <w:r w:rsidRPr="006F450F">
        <w:rPr>
          <w:rFonts w:ascii="Cambria" w:hAnsi="Cambria"/>
        </w:rPr>
        <w:t xml:space="preserve">CC: </w:t>
      </w:r>
      <w:r w:rsidRPr="006F450F">
        <w:rPr>
          <w:rFonts w:ascii="Cambria" w:hAnsi="Cambria"/>
        </w:rPr>
        <w:tab/>
      </w:r>
      <w:r w:rsidRPr="006F450F">
        <w:rPr>
          <w:rFonts w:ascii="Cambria" w:hAnsi="Cambria"/>
        </w:rPr>
        <w:tab/>
      </w:r>
    </w:p>
    <w:p w:rsidR="00725C87" w:rsidRPr="006F450F" w:rsidRDefault="00725C87" w:rsidP="006A410D">
      <w:pPr>
        <w:spacing w:after="0"/>
        <w:rPr>
          <w:rFonts w:ascii="Cambria" w:hAnsi="Cambria"/>
        </w:rPr>
      </w:pPr>
    </w:p>
    <w:p w:rsidR="00725C87" w:rsidRPr="006F450F" w:rsidRDefault="00725C87" w:rsidP="006A410D">
      <w:pPr>
        <w:spacing w:after="0"/>
        <w:rPr>
          <w:rFonts w:ascii="Cambria" w:hAnsi="Cambria"/>
        </w:rPr>
      </w:pPr>
      <w:r w:rsidRPr="006F450F">
        <w:rPr>
          <w:rStyle w:val="Heading2Char"/>
          <w:sz w:val="22"/>
          <w:szCs w:val="22"/>
        </w:rPr>
        <w:t>SUBJECT</w:t>
      </w:r>
      <w:r w:rsidRPr="006F450F">
        <w:rPr>
          <w:rFonts w:ascii="Cambria" w:hAnsi="Cambria"/>
        </w:rPr>
        <w:t xml:space="preserve">: </w:t>
      </w:r>
      <w:r w:rsidRPr="006F450F">
        <w:rPr>
          <w:rFonts w:ascii="Cambria" w:hAnsi="Cambria"/>
        </w:rPr>
        <w:tab/>
      </w:r>
      <w:r w:rsidRPr="006F450F">
        <w:rPr>
          <w:rFonts w:ascii="Cambria" w:hAnsi="Cambria"/>
        </w:rPr>
        <w:tab/>
      </w:r>
      <w:r w:rsidRPr="006F450F">
        <w:rPr>
          <w:rFonts w:ascii="Cambria" w:hAnsi="Cambria" w:cs="Times New Roman"/>
        </w:rPr>
        <w:t>ICD-11 Code Structure</w:t>
      </w:r>
      <w:r w:rsidRPr="006F450F">
        <w:rPr>
          <w:rFonts w:ascii="Cambria" w:hAnsi="Cambria"/>
        </w:rPr>
        <w:t xml:space="preserve">, </w:t>
      </w:r>
      <w:r w:rsidRPr="006F450F">
        <w:rPr>
          <w:rFonts w:ascii="Cambria" w:hAnsi="Cambria"/>
          <w:bCs/>
        </w:rPr>
        <w:t xml:space="preserve">Numbering in </w:t>
      </w:r>
      <w:proofErr w:type="spellStart"/>
      <w:r w:rsidRPr="006F450F">
        <w:rPr>
          <w:rFonts w:ascii="Cambria" w:hAnsi="Cambria"/>
          <w:bCs/>
        </w:rPr>
        <w:t>Linearizations</w:t>
      </w:r>
      <w:proofErr w:type="spellEnd"/>
      <w:r w:rsidRPr="006F450F">
        <w:rPr>
          <w:rFonts w:ascii="Cambria" w:hAnsi="Cambria"/>
          <w:bCs/>
        </w:rPr>
        <w:t xml:space="preserve"> </w:t>
      </w:r>
    </w:p>
    <w:p w:rsidR="00725C87" w:rsidRDefault="00725C87" w:rsidP="006A410D">
      <w:pPr>
        <w:pBdr>
          <w:bottom w:val="single" w:sz="12" w:space="1" w:color="auto"/>
        </w:pBdr>
        <w:spacing w:after="0"/>
        <w:rPr>
          <w:rStyle w:val="Heading2Char"/>
          <w:sz w:val="22"/>
          <w:szCs w:val="22"/>
        </w:rPr>
      </w:pPr>
    </w:p>
    <w:p w:rsidR="00725C87" w:rsidRPr="006F450F" w:rsidRDefault="00725C87" w:rsidP="006A410D">
      <w:pPr>
        <w:pBdr>
          <w:bottom w:val="single" w:sz="12" w:space="1" w:color="auto"/>
        </w:pBdr>
        <w:spacing w:after="0"/>
        <w:rPr>
          <w:rFonts w:ascii="Cambria" w:hAnsi="Cambria"/>
        </w:rPr>
      </w:pPr>
      <w:r w:rsidRPr="006F450F">
        <w:rPr>
          <w:rStyle w:val="Heading2Char"/>
          <w:sz w:val="22"/>
          <w:szCs w:val="22"/>
        </w:rPr>
        <w:t>KEYWORDS</w:t>
      </w:r>
      <w:r w:rsidRPr="006F450F">
        <w:rPr>
          <w:rFonts w:ascii="Cambria" w:hAnsi="Cambria"/>
        </w:rPr>
        <w:t>:</w:t>
      </w:r>
      <w:r w:rsidRPr="006F450F">
        <w:rPr>
          <w:rFonts w:ascii="Cambria" w:hAnsi="Cambria"/>
        </w:rPr>
        <w:tab/>
        <w:t xml:space="preserve"> </w:t>
      </w:r>
      <w:r w:rsidRPr="006F450F">
        <w:rPr>
          <w:rFonts w:ascii="Cambria" w:hAnsi="Cambria"/>
        </w:rPr>
        <w:tab/>
        <w:t xml:space="preserve">Code structure, Linearization, Numbering, Code  </w:t>
      </w:r>
    </w:p>
    <w:p w:rsidR="00725C87" w:rsidRPr="006F450F" w:rsidRDefault="00725C87" w:rsidP="00190594">
      <w:pPr>
        <w:pStyle w:val="Heading1"/>
        <w:rPr>
          <w:sz w:val="22"/>
          <w:szCs w:val="22"/>
        </w:rPr>
      </w:pPr>
      <w:r w:rsidRPr="006F450F">
        <w:rPr>
          <w:sz w:val="22"/>
          <w:szCs w:val="22"/>
        </w:rPr>
        <w:t xml:space="preserve">ISSUE: </w:t>
      </w:r>
      <w:r w:rsidRPr="006F450F">
        <w:rPr>
          <w:sz w:val="22"/>
          <w:szCs w:val="22"/>
        </w:rPr>
        <w:tab/>
      </w:r>
    </w:p>
    <w:p w:rsidR="00725C87" w:rsidRPr="006F450F" w:rsidRDefault="00725C87" w:rsidP="008E7F84">
      <w:pPr>
        <w:rPr>
          <w:rFonts w:ascii="Cambria" w:hAnsi="Cambria" w:cs="Times New Roman"/>
        </w:rPr>
      </w:pPr>
      <w:r w:rsidRPr="006F450F">
        <w:rPr>
          <w:rFonts w:ascii="Cambria" w:hAnsi="Cambria" w:cs="Times New Roman"/>
        </w:rPr>
        <w:t xml:space="preserve">There is a need to decide on the </w:t>
      </w:r>
      <w:r w:rsidRPr="006F450F">
        <w:rPr>
          <w:rFonts w:ascii="Cambria" w:hAnsi="Cambria" w:cs="Times New Roman"/>
          <w:b/>
        </w:rPr>
        <w:t>numbering of ICD codes</w:t>
      </w:r>
      <w:r w:rsidRPr="006F450F">
        <w:rPr>
          <w:rFonts w:ascii="Cambria" w:hAnsi="Cambria" w:cs="Times New Roman"/>
        </w:rPr>
        <w:t xml:space="preserve"> (i.e. code structure) within the given </w:t>
      </w:r>
      <w:proofErr w:type="spellStart"/>
      <w:r w:rsidRPr="006F450F">
        <w:rPr>
          <w:rFonts w:ascii="Cambria" w:hAnsi="Cambria" w:cs="Times New Roman"/>
        </w:rPr>
        <w:t>linearizations</w:t>
      </w:r>
      <w:proofErr w:type="spellEnd"/>
      <w:r w:rsidRPr="006F450F">
        <w:rPr>
          <w:rFonts w:ascii="Cambria" w:hAnsi="Cambria" w:cs="Times New Roman"/>
        </w:rPr>
        <w:t xml:space="preserve">.   </w:t>
      </w:r>
    </w:p>
    <w:p w:rsidR="00725C87" w:rsidRPr="006F450F" w:rsidRDefault="00725C87" w:rsidP="00C32CBE">
      <w:pPr>
        <w:pStyle w:val="Heading2"/>
        <w:rPr>
          <w:b w:val="0"/>
          <w:color w:val="auto"/>
          <w:sz w:val="22"/>
          <w:szCs w:val="22"/>
        </w:rPr>
      </w:pPr>
      <w:r w:rsidRPr="006F450F">
        <w:rPr>
          <w:sz w:val="22"/>
          <w:szCs w:val="22"/>
        </w:rPr>
        <w:t>Definition</w:t>
      </w:r>
      <w:r w:rsidRPr="006F450F">
        <w:rPr>
          <w:b w:val="0"/>
          <w:color w:val="auto"/>
          <w:sz w:val="22"/>
          <w:szCs w:val="22"/>
        </w:rPr>
        <w:t xml:space="preserve">: </w:t>
      </w:r>
    </w:p>
    <w:p w:rsidR="00725C87" w:rsidRPr="006F450F" w:rsidRDefault="00725C87" w:rsidP="008E7F84">
      <w:pPr>
        <w:rPr>
          <w:rFonts w:ascii="Cambria" w:hAnsi="Cambria" w:cs="Times New Roman"/>
        </w:rPr>
      </w:pPr>
      <w:r w:rsidRPr="006F450F">
        <w:rPr>
          <w:rFonts w:ascii="Cambria" w:hAnsi="Cambria" w:cs="Times New Roman"/>
        </w:rPr>
        <w:t xml:space="preserve">This note describes the way ICD codes will be structured within a given linearization. </w:t>
      </w:r>
    </w:p>
    <w:p w:rsidR="00725C87" w:rsidRPr="006F450F" w:rsidRDefault="00725C87" w:rsidP="008E7F84">
      <w:pPr>
        <w:rPr>
          <w:rFonts w:ascii="Cambria" w:hAnsi="Cambria" w:cs="Times New Roman"/>
        </w:rPr>
      </w:pPr>
      <w:r w:rsidRPr="006F450F">
        <w:rPr>
          <w:rStyle w:val="Heading2Char"/>
          <w:sz w:val="22"/>
          <w:szCs w:val="22"/>
        </w:rPr>
        <w:t>Decision and Options</w:t>
      </w:r>
    </w:p>
    <w:p w:rsidR="00725C87" w:rsidRPr="006F450F" w:rsidRDefault="00725C87" w:rsidP="00106C08">
      <w:pPr>
        <w:numPr>
          <w:ilvl w:val="0"/>
          <w:numId w:val="2"/>
        </w:numPr>
        <w:rPr>
          <w:rFonts w:ascii="Cambria" w:hAnsi="Cambria"/>
        </w:rPr>
      </w:pPr>
      <w:r w:rsidRPr="006F450F">
        <w:rPr>
          <w:rFonts w:ascii="Cambria" w:hAnsi="Cambria"/>
        </w:rPr>
        <w:t xml:space="preserve">The default numbering of all ICD codes in derivative </w:t>
      </w:r>
      <w:proofErr w:type="spellStart"/>
      <w:r w:rsidRPr="006F450F">
        <w:rPr>
          <w:rFonts w:ascii="Cambria" w:hAnsi="Cambria"/>
        </w:rPr>
        <w:t>linearizations</w:t>
      </w:r>
      <w:proofErr w:type="spellEnd"/>
      <w:r w:rsidRPr="006F450F">
        <w:rPr>
          <w:rFonts w:ascii="Cambria" w:hAnsi="Cambria"/>
        </w:rPr>
        <w:t xml:space="preserve"> from the ICD Foundation Layer (in particular the mortality and morbidity </w:t>
      </w:r>
      <w:proofErr w:type="spellStart"/>
      <w:r w:rsidRPr="006F450F">
        <w:rPr>
          <w:rFonts w:ascii="Cambria" w:hAnsi="Cambria"/>
        </w:rPr>
        <w:t>linearizations</w:t>
      </w:r>
      <w:proofErr w:type="spellEnd"/>
      <w:r w:rsidRPr="006F450F">
        <w:rPr>
          <w:rFonts w:ascii="Cambria" w:hAnsi="Cambria"/>
        </w:rPr>
        <w:t xml:space="preserve"> which is presented in the official print version) would adopt the following numbering pattern:</w:t>
      </w:r>
    </w:p>
    <w:p w:rsidR="00725C87" w:rsidRPr="006F450F" w:rsidRDefault="00725C87" w:rsidP="003725EA">
      <w:pPr>
        <w:ind w:left="720" w:firstLine="720"/>
        <w:rPr>
          <w:rFonts w:ascii="Cambria" w:hAnsi="Cambria"/>
        </w:rPr>
      </w:pPr>
      <w:r w:rsidRPr="006F450F">
        <w:rPr>
          <w:rFonts w:ascii="Cambria" w:hAnsi="Cambria"/>
        </w:rPr>
        <w:t xml:space="preserve"> </w:t>
      </w:r>
      <w:r w:rsidRPr="006F450F">
        <w:rPr>
          <w:rFonts w:ascii="Cambria" w:hAnsi="Cambria"/>
          <w:b/>
        </w:rPr>
        <w:t>E</w:t>
      </w:r>
      <w:r w:rsidRPr="006F450F">
        <w:rPr>
          <w:rFonts w:ascii="Cambria" w:hAnsi="Cambria"/>
          <w:vertAlign w:val="subscript"/>
        </w:rPr>
        <w:t>1</w:t>
      </w:r>
      <w:r>
        <w:rPr>
          <w:rFonts w:ascii="Cambria" w:hAnsi="Cambria"/>
          <w:b/>
        </w:rPr>
        <w:t>D</w:t>
      </w:r>
      <w:r>
        <w:rPr>
          <w:rFonts w:ascii="Cambria" w:hAnsi="Cambria"/>
          <w:vertAlign w:val="subscript"/>
        </w:rPr>
        <w:t>2</w:t>
      </w:r>
      <w:r>
        <w:rPr>
          <w:rFonts w:ascii="Cambria" w:hAnsi="Cambria"/>
          <w:b/>
        </w:rPr>
        <w:t>1</w:t>
      </w:r>
      <w:r>
        <w:rPr>
          <w:rFonts w:ascii="Cambria" w:hAnsi="Cambria"/>
          <w:vertAlign w:val="subscript"/>
        </w:rPr>
        <w:t>3</w:t>
      </w:r>
      <w:r>
        <w:rPr>
          <w:rFonts w:ascii="Cambria" w:hAnsi="Cambria"/>
          <w:b/>
        </w:rPr>
        <w:t>.E</w:t>
      </w:r>
      <w:r>
        <w:rPr>
          <w:rFonts w:ascii="Cambria" w:hAnsi="Cambria"/>
          <w:vertAlign w:val="subscript"/>
        </w:rPr>
        <w:t>4</w:t>
      </w:r>
      <w:r>
        <w:rPr>
          <w:rFonts w:ascii="Cambria" w:hAnsi="Cambria"/>
          <w:b/>
        </w:rPr>
        <w:t>E</w:t>
      </w:r>
      <w:r>
        <w:rPr>
          <w:rFonts w:ascii="Cambria" w:hAnsi="Cambria"/>
          <w:vertAlign w:val="subscript"/>
        </w:rPr>
        <w:t>5</w:t>
      </w:r>
    </w:p>
    <w:p w:rsidR="00725C87" w:rsidRPr="00293D3B" w:rsidRDefault="00725C87" w:rsidP="00221003">
      <w:pPr>
        <w:numPr>
          <w:ilvl w:val="1"/>
          <w:numId w:val="2"/>
        </w:numPr>
        <w:rPr>
          <w:rFonts w:ascii="Cambria" w:hAnsi="Cambria"/>
        </w:rPr>
      </w:pPr>
      <w:r w:rsidRPr="00293D3B">
        <w:rPr>
          <w:rFonts w:ascii="Cambria" w:hAnsi="Cambria"/>
        </w:rPr>
        <w:t xml:space="preserve">Where E corresponds to a base 34 number (0-9 and A-Z ; excluding  O,I) ;D corresponds </w:t>
      </w:r>
      <w:r>
        <w:rPr>
          <w:rFonts w:ascii="Cambria" w:hAnsi="Cambria"/>
        </w:rPr>
        <w:t>Base 2</w:t>
      </w:r>
      <w:r w:rsidRPr="00293D3B">
        <w:rPr>
          <w:rFonts w:ascii="Cambria" w:hAnsi="Cambria"/>
        </w:rPr>
        <w:t xml:space="preserve">4 </w:t>
      </w:r>
      <w:r>
        <w:rPr>
          <w:rFonts w:ascii="Cambria" w:hAnsi="Cambria"/>
        </w:rPr>
        <w:t>number</w:t>
      </w:r>
      <w:r w:rsidRPr="00293D3B">
        <w:rPr>
          <w:rFonts w:ascii="Cambria" w:hAnsi="Cambria"/>
        </w:rPr>
        <w:t xml:space="preserve"> </w:t>
      </w:r>
      <w:r>
        <w:rPr>
          <w:rFonts w:ascii="Cambria" w:hAnsi="Cambria"/>
        </w:rPr>
        <w:t>(</w:t>
      </w:r>
      <w:r w:rsidRPr="00293D3B">
        <w:rPr>
          <w:rFonts w:ascii="Cambria" w:hAnsi="Cambria"/>
        </w:rPr>
        <w:t>A-Z ; excluding  O,I</w:t>
      </w:r>
      <w:r w:rsidRPr="00293D3B">
        <w:t xml:space="preserve">); </w:t>
      </w:r>
      <w:r w:rsidRPr="00293D3B">
        <w:rPr>
          <w:rFonts w:ascii="Cambria" w:hAnsi="Cambria"/>
        </w:rPr>
        <w:t>and 1 corresponds to the base 10 integers (0-9)</w:t>
      </w:r>
    </w:p>
    <w:p w:rsidR="00725C87" w:rsidRDefault="00725C87" w:rsidP="00221003">
      <w:pPr>
        <w:numPr>
          <w:ilvl w:val="1"/>
          <w:numId w:val="2"/>
        </w:numPr>
        <w:rPr>
          <w:rFonts w:ascii="Cambria" w:hAnsi="Cambria"/>
        </w:rPr>
      </w:pPr>
      <w:r w:rsidRPr="006F450F">
        <w:rPr>
          <w:rFonts w:ascii="Cambria" w:hAnsi="Cambria"/>
        </w:rPr>
        <w:t xml:space="preserve">The rationale for this code structure is to provide maximal expressive space in a </w:t>
      </w:r>
      <w:r>
        <w:rPr>
          <w:rFonts w:ascii="Cambria" w:hAnsi="Cambria"/>
        </w:rPr>
        <w:t>concise</w:t>
      </w:r>
      <w:r w:rsidRPr="006F450F">
        <w:rPr>
          <w:rFonts w:ascii="Cambria" w:hAnsi="Cambria"/>
        </w:rPr>
        <w:t xml:space="preserve"> format, which reflects a common agreement on the human-readable length for a code.  A short and standard ICD code structure is important for usability. </w:t>
      </w:r>
    </w:p>
    <w:p w:rsidR="00725C87" w:rsidRDefault="00725C87" w:rsidP="00221003">
      <w:pPr>
        <w:numPr>
          <w:ilvl w:val="1"/>
          <w:numId w:val="2"/>
        </w:numPr>
        <w:rPr>
          <w:rFonts w:ascii="Cambria" w:hAnsi="Cambria"/>
        </w:rPr>
      </w:pPr>
      <w:r>
        <w:rPr>
          <w:rFonts w:ascii="Cambria" w:hAnsi="Cambria"/>
        </w:rPr>
        <w:t>The first three digits would represent pre-coordinated concepts, at the level of pre-coordination that presently exists in ICD10.  However, 3-digit ICD10 codes that include residual categories, severity, or other multidimensional attributes would not be included.  These digits can support a coding space of 7,920 rubrics (rubrics beginning with Z constitute modifiers, and cannot be used as 3-digit disease codes).</w:t>
      </w:r>
    </w:p>
    <w:p w:rsidR="00725C87" w:rsidRDefault="00725C87" w:rsidP="00221003">
      <w:pPr>
        <w:numPr>
          <w:ilvl w:val="1"/>
          <w:numId w:val="2"/>
        </w:numPr>
        <w:rPr>
          <w:rFonts w:ascii="Cambria" w:hAnsi="Cambria"/>
        </w:rPr>
      </w:pPr>
      <w:bookmarkStart w:id="0" w:name="_GoBack"/>
      <w:r w:rsidRPr="006F450F">
        <w:rPr>
          <w:rFonts w:ascii="Cambria" w:hAnsi="Cambria"/>
        </w:rPr>
        <w:t xml:space="preserve">By design, </w:t>
      </w:r>
      <w:r w:rsidRPr="00221003">
        <w:rPr>
          <w:rFonts w:ascii="Cambria" w:hAnsi="Cambria"/>
        </w:rPr>
        <w:t>there is no attempt to represent chapters, blocks or other divisions within this code structure</w:t>
      </w:r>
      <w:bookmarkEnd w:id="0"/>
      <w:r w:rsidRPr="00221003">
        <w:rPr>
          <w:rFonts w:ascii="Cambria" w:hAnsi="Cambria"/>
        </w:rPr>
        <w:t xml:space="preserve">.  However, to the extent practical, hierarchical </w:t>
      </w:r>
      <w:r>
        <w:rPr>
          <w:rFonts w:ascii="Cambria" w:hAnsi="Cambria"/>
        </w:rPr>
        <w:t>relations would be retained in the 3-digit codes.  All inheritance structures will be explicitly represented in the Foundation layer, and thus can be visually rendered in browsing or printed interfaces despite imperfections in apparent digit-based inheritance.</w:t>
      </w:r>
    </w:p>
    <w:p w:rsidR="00725C87" w:rsidRDefault="00725C87" w:rsidP="00221003">
      <w:pPr>
        <w:numPr>
          <w:ilvl w:val="1"/>
          <w:numId w:val="2"/>
        </w:numPr>
        <w:rPr>
          <w:rFonts w:ascii="Cambria" w:hAnsi="Cambria"/>
        </w:rPr>
      </w:pPr>
      <w:r>
        <w:rPr>
          <w:rFonts w:ascii="Cambria" w:hAnsi="Cambria"/>
        </w:rPr>
        <w:t xml:space="preserve">The first digit after the decimal </w:t>
      </w:r>
      <w:r w:rsidRPr="002C265C">
        <w:rPr>
          <w:rFonts w:ascii="Cambria" w:hAnsi="Cambria"/>
        </w:rPr>
        <w:t xml:space="preserve">point </w:t>
      </w:r>
      <w:commentRangeStart w:id="1"/>
      <w:r w:rsidRPr="002C265C">
        <w:rPr>
          <w:rFonts w:ascii="Cambria" w:hAnsi="Cambria"/>
        </w:rPr>
        <w:t>(E</w:t>
      </w:r>
      <w:r w:rsidRPr="002C265C">
        <w:rPr>
          <w:rFonts w:ascii="Cambria" w:hAnsi="Cambria"/>
          <w:vertAlign w:val="subscript"/>
        </w:rPr>
        <w:t>4</w:t>
      </w:r>
      <w:r w:rsidRPr="002C265C">
        <w:rPr>
          <w:rFonts w:ascii="Cambria" w:hAnsi="Cambria"/>
        </w:rPr>
        <w:t>)</w:t>
      </w:r>
      <w:r>
        <w:rPr>
          <w:rFonts w:ascii="Cambria" w:hAnsi="Cambria"/>
        </w:rPr>
        <w:t xml:space="preserve"> is for expansion of the main </w:t>
      </w:r>
      <w:commentRangeEnd w:id="1"/>
      <w:r>
        <w:rPr>
          <w:rStyle w:val="CommentReference"/>
          <w:rFonts w:cs="Arial"/>
        </w:rPr>
        <w:commentReference w:id="1"/>
      </w:r>
      <w:r>
        <w:rPr>
          <w:rFonts w:ascii="Cambria" w:hAnsi="Cambria"/>
        </w:rPr>
        <w:t>3-digit rubric into subtypes.</w:t>
      </w:r>
    </w:p>
    <w:p w:rsidR="00725C87" w:rsidRDefault="00725C87" w:rsidP="00221003">
      <w:pPr>
        <w:numPr>
          <w:ilvl w:val="1"/>
          <w:numId w:val="2"/>
        </w:numPr>
        <w:rPr>
          <w:rFonts w:ascii="Cambria" w:hAnsi="Cambria"/>
        </w:rPr>
      </w:pPr>
      <w:r>
        <w:rPr>
          <w:rFonts w:ascii="Cambria" w:hAnsi="Cambria"/>
        </w:rPr>
        <w:t>The trailing decimal digit, E</w:t>
      </w:r>
      <w:r w:rsidRPr="001A4DBF">
        <w:rPr>
          <w:rFonts w:ascii="Cambria" w:hAnsi="Cambria"/>
          <w:vertAlign w:val="subscript"/>
        </w:rPr>
        <w:t>5</w:t>
      </w:r>
      <w:r w:rsidRPr="001A4DBF">
        <w:rPr>
          <w:rFonts w:ascii="Cambria" w:hAnsi="Cambria"/>
        </w:rPr>
        <w:t xml:space="preserve">, will be used to represent residual categories.  At present, three are </w:t>
      </w:r>
      <w:r>
        <w:rPr>
          <w:rFonts w:ascii="Cambria" w:hAnsi="Cambria"/>
        </w:rPr>
        <w:t>recognized</w:t>
      </w:r>
      <w:r w:rsidRPr="001A4DBF">
        <w:rPr>
          <w:rFonts w:ascii="Cambria" w:hAnsi="Cambria"/>
        </w:rPr>
        <w:t xml:space="preserve">: </w:t>
      </w:r>
      <w:r>
        <w:rPr>
          <w:rFonts w:ascii="Cambria" w:hAnsi="Cambria"/>
        </w:rPr>
        <w:t>0=no additional specification or clusters, Y</w:t>
      </w:r>
      <w:r w:rsidRPr="001A4DBF">
        <w:rPr>
          <w:rFonts w:ascii="Cambria" w:hAnsi="Cambria"/>
        </w:rPr>
        <w:t>=</w:t>
      </w:r>
      <w:proofErr w:type="gramStart"/>
      <w:r w:rsidRPr="001A4DBF">
        <w:rPr>
          <w:rFonts w:ascii="Cambria" w:hAnsi="Cambria"/>
        </w:rPr>
        <w:t>Other</w:t>
      </w:r>
      <w:proofErr w:type="gramEnd"/>
      <w:r w:rsidRPr="001A4DBF">
        <w:rPr>
          <w:rFonts w:ascii="Cambria" w:hAnsi="Cambria"/>
        </w:rPr>
        <w:t xml:space="preserve"> </w:t>
      </w:r>
      <w:r w:rsidRPr="001A4DBF">
        <w:rPr>
          <w:rFonts w:ascii="Cambria" w:hAnsi="Cambria"/>
        </w:rPr>
        <w:lastRenderedPageBreak/>
        <w:t>specified, and</w:t>
      </w:r>
      <w:r>
        <w:rPr>
          <w:rFonts w:ascii="Cambria" w:hAnsi="Cambria"/>
        </w:rPr>
        <w:t xml:space="preserve"> Z</w:t>
      </w:r>
      <w:r w:rsidRPr="001A4DBF">
        <w:rPr>
          <w:rFonts w:ascii="Cambria" w:hAnsi="Cambria"/>
        </w:rPr>
        <w:t xml:space="preserve">=Not specified.  </w:t>
      </w:r>
      <w:r>
        <w:rPr>
          <w:rFonts w:ascii="Cambria" w:hAnsi="Cambria"/>
        </w:rPr>
        <w:t>The values 1-X are reserved for indicating that additional information is coded, and indicating a simple grammar for linking related clusters of coded information.</w:t>
      </w:r>
    </w:p>
    <w:p w:rsidR="00725C87" w:rsidRPr="001A4DBF" w:rsidRDefault="00725C87" w:rsidP="00221003">
      <w:pPr>
        <w:numPr>
          <w:ilvl w:val="1"/>
          <w:numId w:val="2"/>
        </w:numPr>
        <w:rPr>
          <w:rFonts w:ascii="Cambria" w:hAnsi="Cambria"/>
        </w:rPr>
      </w:pPr>
      <w:r w:rsidRPr="001A4DBF">
        <w:rPr>
          <w:rFonts w:ascii="Cambria" w:hAnsi="Cambria"/>
        </w:rPr>
        <w:t>The inclusion of a forced number (1</w:t>
      </w:r>
      <w:r w:rsidRPr="001A4DBF">
        <w:rPr>
          <w:rFonts w:ascii="Cambria" w:hAnsi="Cambria"/>
          <w:vertAlign w:val="subscript"/>
        </w:rPr>
        <w:t>3</w:t>
      </w:r>
      <w:r w:rsidRPr="001A4DBF">
        <w:rPr>
          <w:rFonts w:ascii="Cambria" w:hAnsi="Cambria"/>
        </w:rPr>
        <w:t>) is to preclude spelling possible “4-letter words” literally, in any language.</w:t>
      </w:r>
    </w:p>
    <w:p w:rsidR="00725C87" w:rsidRPr="00221003" w:rsidRDefault="00725C87" w:rsidP="00221003">
      <w:pPr>
        <w:numPr>
          <w:ilvl w:val="1"/>
          <w:numId w:val="2"/>
        </w:numPr>
        <w:rPr>
          <w:rFonts w:ascii="Cambria" w:hAnsi="Cambria"/>
        </w:rPr>
      </w:pPr>
      <w:r>
        <w:rPr>
          <w:rFonts w:ascii="Cambria" w:hAnsi="Cambria"/>
        </w:rPr>
        <w:t>The requirement that the second digit D</w:t>
      </w:r>
      <w:r w:rsidRPr="004067A7">
        <w:rPr>
          <w:rFonts w:ascii="Cambria" w:hAnsi="Cambria"/>
          <w:vertAlign w:val="subscript"/>
        </w:rPr>
        <w:t>2</w:t>
      </w:r>
      <w:r>
        <w:rPr>
          <w:rFonts w:ascii="Cambria" w:hAnsi="Cambria"/>
        </w:rPr>
        <w:t xml:space="preserve"> be </w:t>
      </w:r>
      <w:proofErr w:type="gramStart"/>
      <w:r>
        <w:rPr>
          <w:rFonts w:ascii="Cambria" w:hAnsi="Cambria"/>
        </w:rPr>
        <w:t>alpha,</w:t>
      </w:r>
      <w:proofErr w:type="gramEnd"/>
      <w:r>
        <w:rPr>
          <w:rFonts w:ascii="Cambria" w:hAnsi="Cambria"/>
        </w:rPr>
        <w:t xml:space="preserve"> is to ensure visual distinction of ICD11 linearization codes from ICD10 codes.</w:t>
      </w:r>
    </w:p>
    <w:p w:rsidR="00725C87" w:rsidRPr="006F450F" w:rsidRDefault="00725C87" w:rsidP="001013F1">
      <w:pPr>
        <w:ind w:left="1440"/>
        <w:rPr>
          <w:rFonts w:ascii="Cambria" w:hAnsi="Cambria"/>
        </w:rPr>
      </w:pPr>
    </w:p>
    <w:p w:rsidR="00725C87" w:rsidRPr="006F450F" w:rsidRDefault="00725C87" w:rsidP="005211E4">
      <w:pPr>
        <w:pStyle w:val="ListParagraph"/>
        <w:numPr>
          <w:ilvl w:val="0"/>
          <w:numId w:val="2"/>
        </w:numPr>
        <w:spacing w:after="0"/>
        <w:ind w:left="360"/>
        <w:rPr>
          <w:rFonts w:ascii="Cambria" w:hAnsi="Cambria"/>
          <w:b/>
        </w:rPr>
      </w:pPr>
      <w:r w:rsidRPr="006F450F">
        <w:rPr>
          <w:rFonts w:ascii="Cambria" w:hAnsi="Cambria"/>
        </w:rPr>
        <w:t xml:space="preserve">It is desirable that </w:t>
      </w:r>
      <w:r w:rsidRPr="006F450F">
        <w:rPr>
          <w:rFonts w:ascii="Cambria" w:eastAsia="MS Gothic" w:hAnsi="Cambria"/>
        </w:rPr>
        <w:t xml:space="preserve">various </w:t>
      </w:r>
      <w:proofErr w:type="spellStart"/>
      <w:r w:rsidRPr="006F450F">
        <w:rPr>
          <w:rFonts w:ascii="Cambria" w:eastAsia="MS Gothic" w:hAnsi="Cambria"/>
        </w:rPr>
        <w:t>linearizations</w:t>
      </w:r>
      <w:proofErr w:type="spellEnd"/>
      <w:r w:rsidRPr="006F450F">
        <w:rPr>
          <w:rFonts w:ascii="Cambria" w:eastAsia="MS Gothic" w:hAnsi="Cambria"/>
        </w:rPr>
        <w:t xml:space="preserve"> should share a common code base, if possible</w:t>
      </w:r>
      <w:proofErr w:type="gramStart"/>
      <w:r w:rsidRPr="006F450F">
        <w:rPr>
          <w:rFonts w:ascii="Cambria" w:eastAsia="MS Gothic" w:hAnsi="Cambria"/>
        </w:rPr>
        <w:t>,  (</w:t>
      </w:r>
      <w:proofErr w:type="gramEnd"/>
      <w:r w:rsidRPr="006F450F">
        <w:rPr>
          <w:rFonts w:ascii="Cambria" w:eastAsia="MS Gothic" w:hAnsi="Cambria"/>
        </w:rPr>
        <w:t xml:space="preserve">i.e. , the first three digits of the code: e.g., </w:t>
      </w:r>
      <w:r w:rsidRPr="006F450F">
        <w:rPr>
          <w:rFonts w:ascii="Cambria" w:hAnsi="Cambria"/>
          <w:b/>
        </w:rPr>
        <w:t>E</w:t>
      </w:r>
      <w:r>
        <w:rPr>
          <w:rFonts w:ascii="Cambria" w:hAnsi="Cambria"/>
          <w:b/>
        </w:rPr>
        <w:t>D</w:t>
      </w:r>
      <w:r w:rsidRPr="006F450F">
        <w:rPr>
          <w:rFonts w:ascii="Cambria" w:hAnsi="Cambria"/>
          <w:b/>
        </w:rPr>
        <w:t xml:space="preserve">1. </w:t>
      </w:r>
      <w:r w:rsidRPr="006F450F">
        <w:rPr>
          <w:rFonts w:ascii="Cambria" w:hAnsi="Cambria"/>
        </w:rPr>
        <w:t xml:space="preserve">section of the code) </w:t>
      </w:r>
      <w:r w:rsidRPr="006F450F">
        <w:rPr>
          <w:rFonts w:ascii="Cambria" w:hAnsi="Cambria"/>
          <w:b/>
        </w:rPr>
        <w:t xml:space="preserve"> </w:t>
      </w:r>
      <w:r w:rsidRPr="006F450F">
        <w:rPr>
          <w:rFonts w:ascii="Cambria" w:eastAsia="MS Gothic" w:hAnsi="Cambria"/>
        </w:rPr>
        <w:t xml:space="preserve">which indicates the same group of concepts.  This way of coding is referred to as </w:t>
      </w:r>
      <w:r w:rsidRPr="006F450F">
        <w:rPr>
          <w:rFonts w:ascii="Cambria" w:eastAsia="MS Gothic" w:hAnsi="Cambria"/>
          <w:b/>
        </w:rPr>
        <w:t>STYLE 1</w:t>
      </w:r>
      <w:r w:rsidRPr="006F450F">
        <w:rPr>
          <w:rFonts w:ascii="Cambria" w:eastAsia="MS Gothic" w:hAnsi="Cambria"/>
        </w:rPr>
        <w:t xml:space="preserve"> (aka “the Russian doll model”) which allows telescopically nested </w:t>
      </w:r>
      <w:proofErr w:type="spellStart"/>
      <w:r w:rsidRPr="006F450F">
        <w:rPr>
          <w:rFonts w:ascii="Cambria" w:eastAsia="MS Gothic" w:hAnsi="Cambria"/>
        </w:rPr>
        <w:t>linearizations</w:t>
      </w:r>
      <w:proofErr w:type="spellEnd"/>
      <w:r w:rsidRPr="006F450F">
        <w:rPr>
          <w:rFonts w:ascii="Cambria" w:eastAsia="MS Gothic" w:hAnsi="Cambria"/>
        </w:rPr>
        <w:t xml:space="preserve"> for mortality, morbidity, primary care, verbal autopsy, and some short lists. The purpose of STYLE 1 is to facilitate the understanding of the correspondence among different </w:t>
      </w:r>
      <w:proofErr w:type="spellStart"/>
      <w:r w:rsidRPr="006F450F">
        <w:rPr>
          <w:rFonts w:ascii="Cambria" w:eastAsia="MS Gothic" w:hAnsi="Cambria"/>
        </w:rPr>
        <w:t>linearizations</w:t>
      </w:r>
      <w:proofErr w:type="spellEnd"/>
      <w:r w:rsidRPr="006F450F">
        <w:rPr>
          <w:rFonts w:ascii="Cambria" w:eastAsia="MS Gothic" w:hAnsi="Cambria"/>
        </w:rPr>
        <w:t xml:space="preserve"> and uses of ICD, within certain bounds.</w:t>
      </w:r>
    </w:p>
    <w:p w:rsidR="00725C87" w:rsidRPr="006F450F" w:rsidRDefault="00725C87" w:rsidP="005211E4">
      <w:pPr>
        <w:pStyle w:val="ListParagraph"/>
        <w:spacing w:after="0"/>
        <w:ind w:left="360"/>
        <w:rPr>
          <w:rFonts w:ascii="Cambria" w:hAnsi="Cambria"/>
          <w:b/>
        </w:rPr>
      </w:pPr>
    </w:p>
    <w:p w:rsidR="00725C87" w:rsidRPr="006F450F" w:rsidRDefault="00725C87" w:rsidP="005211E4">
      <w:pPr>
        <w:pStyle w:val="ListParagraph"/>
        <w:numPr>
          <w:ilvl w:val="0"/>
          <w:numId w:val="2"/>
        </w:numPr>
        <w:spacing w:after="0"/>
        <w:ind w:left="360"/>
        <w:rPr>
          <w:rFonts w:ascii="Cambria" w:hAnsi="Cambria"/>
          <w:b/>
        </w:rPr>
      </w:pPr>
      <w:r w:rsidRPr="006F450F">
        <w:rPr>
          <w:rFonts w:ascii="Cambria" w:hAnsi="Cambria"/>
        </w:rPr>
        <w:t xml:space="preserve">In </w:t>
      </w:r>
      <w:r w:rsidRPr="006F450F">
        <w:rPr>
          <w:rFonts w:ascii="Cambria" w:hAnsi="Cambria"/>
          <w:b/>
        </w:rPr>
        <w:t>STYLE 2</w:t>
      </w:r>
      <w:r w:rsidRPr="006F450F">
        <w:rPr>
          <w:rFonts w:ascii="Cambria" w:hAnsi="Cambria"/>
        </w:rPr>
        <w:t xml:space="preserve">, different </w:t>
      </w:r>
      <w:proofErr w:type="spellStart"/>
      <w:r w:rsidRPr="006F450F">
        <w:rPr>
          <w:rFonts w:ascii="Cambria" w:hAnsi="Cambria"/>
        </w:rPr>
        <w:t>linearizations</w:t>
      </w:r>
      <w:proofErr w:type="spellEnd"/>
      <w:r w:rsidRPr="006F450F">
        <w:rPr>
          <w:rFonts w:ascii="Cambria" w:hAnsi="Cambria"/>
        </w:rPr>
        <w:t xml:space="preserve"> use different codes to represent similar-but-not- identical-concepts. For example, Myocardial Infarction in Verbal Autopsy is not exactly the same concept in the Morbidity Linearization.   Linking similar concepts across varying </w:t>
      </w:r>
      <w:proofErr w:type="spellStart"/>
      <w:r w:rsidRPr="006F450F">
        <w:rPr>
          <w:rFonts w:ascii="Cambria" w:hAnsi="Cambria"/>
        </w:rPr>
        <w:t>linearizations</w:t>
      </w:r>
      <w:proofErr w:type="spellEnd"/>
      <w:r w:rsidRPr="006F450F">
        <w:rPr>
          <w:rFonts w:ascii="Cambria" w:hAnsi="Cambria"/>
        </w:rPr>
        <w:t xml:space="preserve"> will be done through the Foundation Layer via their corresponding identifiers.  The equivalence of two concepts is created computationally through of Code-Code relationships across </w:t>
      </w:r>
      <w:proofErr w:type="spellStart"/>
      <w:r w:rsidRPr="006F450F">
        <w:rPr>
          <w:rFonts w:ascii="Cambria" w:hAnsi="Cambria"/>
        </w:rPr>
        <w:t>linearizations</w:t>
      </w:r>
      <w:proofErr w:type="spellEnd"/>
      <w:r w:rsidRPr="006F450F">
        <w:rPr>
          <w:rFonts w:ascii="Cambria" w:hAnsi="Cambria"/>
        </w:rPr>
        <w:t xml:space="preserve">.  </w:t>
      </w:r>
    </w:p>
    <w:p w:rsidR="00725C87" w:rsidRPr="006F450F" w:rsidRDefault="00725C87" w:rsidP="002343DC">
      <w:pPr>
        <w:numPr>
          <w:ilvl w:val="1"/>
          <w:numId w:val="2"/>
        </w:numPr>
        <w:rPr>
          <w:rFonts w:ascii="Cambria" w:hAnsi="Cambria"/>
        </w:rPr>
      </w:pPr>
      <w:r w:rsidRPr="006F450F">
        <w:rPr>
          <w:rFonts w:ascii="Cambria" w:hAnsi="Cambria"/>
        </w:rPr>
        <w:t xml:space="preserve">In STYLE 2 distinguishing among various ICD </w:t>
      </w:r>
      <w:proofErr w:type="spellStart"/>
      <w:r w:rsidRPr="006F450F">
        <w:rPr>
          <w:rFonts w:ascii="Cambria" w:hAnsi="Cambria"/>
        </w:rPr>
        <w:t>linearizations</w:t>
      </w:r>
      <w:proofErr w:type="spellEnd"/>
      <w:r w:rsidRPr="006F450F">
        <w:rPr>
          <w:rFonts w:ascii="Cambria" w:hAnsi="Cambria"/>
        </w:rPr>
        <w:t xml:space="preserve"> would be done using </w:t>
      </w:r>
      <w:r w:rsidRPr="006F450F">
        <w:rPr>
          <w:rFonts w:ascii="Cambria" w:hAnsi="Cambria"/>
          <w:b/>
        </w:rPr>
        <w:t>2-letter prefix codes</w:t>
      </w:r>
      <w:r w:rsidRPr="006F450F">
        <w:rPr>
          <w:rFonts w:ascii="Cambria" w:hAnsi="Cambria"/>
        </w:rPr>
        <w:t xml:space="preserve">, (e.g. PC- Primary Care; VA- Verbal Autopsy </w:t>
      </w:r>
      <w:r>
        <w:rPr>
          <w:rFonts w:ascii="Cambria" w:hAnsi="Cambria"/>
        </w:rPr>
        <w:t>etc.)</w:t>
      </w:r>
      <w:r w:rsidRPr="006F450F">
        <w:rPr>
          <w:rFonts w:ascii="Cambria" w:hAnsi="Cambria"/>
        </w:rPr>
        <w:t>.</w:t>
      </w:r>
    </w:p>
    <w:p w:rsidR="00725C87" w:rsidRPr="006F450F" w:rsidRDefault="00725C87" w:rsidP="00E410A7">
      <w:pPr>
        <w:pStyle w:val="ListParagraph"/>
        <w:numPr>
          <w:ilvl w:val="0"/>
          <w:numId w:val="2"/>
        </w:numPr>
        <w:ind w:left="360"/>
        <w:rPr>
          <w:rFonts w:ascii="Cambria" w:hAnsi="Cambria"/>
        </w:rPr>
      </w:pPr>
      <w:r w:rsidRPr="006F450F">
        <w:rPr>
          <w:rFonts w:ascii="Cambria" w:eastAsia="MS Gothic" w:hAnsi="Cambria"/>
        </w:rPr>
        <w:t xml:space="preserve">It is recognized that some </w:t>
      </w:r>
      <w:proofErr w:type="spellStart"/>
      <w:r w:rsidRPr="006F450F">
        <w:rPr>
          <w:rFonts w:ascii="Cambria" w:eastAsia="MS Gothic" w:hAnsi="Cambria"/>
        </w:rPr>
        <w:t>linearizations</w:t>
      </w:r>
      <w:proofErr w:type="spellEnd"/>
      <w:r w:rsidRPr="006F450F">
        <w:rPr>
          <w:rFonts w:ascii="Cambria" w:eastAsia="MS Gothic" w:hAnsi="Cambria"/>
        </w:rPr>
        <w:t xml:space="preserve"> would, however, have a totally different coding scheme and post-coordination, as is currently the case for </w:t>
      </w:r>
      <w:commentRangeStart w:id="2"/>
      <w:r w:rsidRPr="006F450F">
        <w:rPr>
          <w:rFonts w:ascii="Cambria" w:eastAsia="MS Gothic" w:hAnsi="Cambria"/>
        </w:rPr>
        <w:t xml:space="preserve">External Causes and Injury chapter.   </w:t>
      </w:r>
      <w:commentRangeEnd w:id="2"/>
      <w:r>
        <w:rPr>
          <w:rStyle w:val="CommentReference"/>
          <w:rFonts w:cs="Arial"/>
        </w:rPr>
        <w:commentReference w:id="2"/>
      </w:r>
    </w:p>
    <w:p w:rsidR="00725C87" w:rsidRPr="006F450F" w:rsidRDefault="00725C87" w:rsidP="00E410A7">
      <w:pPr>
        <w:pStyle w:val="ListParagraph"/>
        <w:ind w:left="0"/>
        <w:rPr>
          <w:rFonts w:ascii="Cambria" w:hAnsi="Cambria"/>
        </w:rPr>
      </w:pPr>
    </w:p>
    <w:p w:rsidR="00725C87" w:rsidRPr="006F450F" w:rsidRDefault="00725C87" w:rsidP="00E410A7">
      <w:pPr>
        <w:pStyle w:val="ListParagraph"/>
        <w:numPr>
          <w:ilvl w:val="0"/>
          <w:numId w:val="2"/>
        </w:numPr>
        <w:ind w:left="360"/>
        <w:rPr>
          <w:rFonts w:ascii="Cambria" w:hAnsi="Cambria"/>
        </w:rPr>
      </w:pPr>
      <w:r w:rsidRPr="006F450F">
        <w:rPr>
          <w:rFonts w:ascii="Cambria" w:hAnsi="Cambria"/>
        </w:rPr>
        <w:t>ICD Foundation Component – Linearization system will allow representation of alternative structures, for example emulation of the US ICD-10-CM, e.g. A11.1111 where A corresponds to the base 26 Alpha characters (A-</w:t>
      </w:r>
      <w:commentRangeStart w:id="3"/>
      <w:r w:rsidRPr="006F450F">
        <w:rPr>
          <w:rFonts w:ascii="Cambria" w:hAnsi="Cambria"/>
        </w:rPr>
        <w:t>Z</w:t>
      </w:r>
      <w:commentRangeEnd w:id="3"/>
      <w:r w:rsidRPr="006F450F">
        <w:rPr>
          <w:rStyle w:val="CommentReference"/>
          <w:rFonts w:ascii="Cambria" w:hAnsi="Cambria"/>
          <w:sz w:val="22"/>
          <w:szCs w:val="22"/>
        </w:rPr>
        <w:commentReference w:id="3"/>
      </w:r>
      <w:r w:rsidRPr="006F450F">
        <w:rPr>
          <w:rFonts w:ascii="Cambria" w:hAnsi="Cambria"/>
        </w:rPr>
        <w:t>).</w:t>
      </w:r>
      <w:r>
        <w:rPr>
          <w:rFonts w:ascii="Cambria" w:hAnsi="Cambria"/>
        </w:rPr>
        <w:t xml:space="preserve">  </w:t>
      </w:r>
      <w:commentRangeStart w:id="4"/>
      <w:r>
        <w:rPr>
          <w:rFonts w:ascii="Cambria" w:hAnsi="Cambria"/>
        </w:rPr>
        <w:t>This would be an exception that would require the use of a prefix.</w:t>
      </w:r>
      <w:commentRangeEnd w:id="4"/>
      <w:r>
        <w:rPr>
          <w:rStyle w:val="CommentReference"/>
          <w:rFonts w:cs="Arial"/>
        </w:rPr>
        <w:commentReference w:id="4"/>
      </w:r>
    </w:p>
    <w:p w:rsidR="00725C87" w:rsidRPr="006F450F" w:rsidRDefault="00725C87" w:rsidP="007B6118">
      <w:pPr>
        <w:pStyle w:val="ListParagraph"/>
        <w:spacing w:after="0"/>
        <w:ind w:left="2160"/>
        <w:rPr>
          <w:rFonts w:ascii="Cambria" w:hAnsi="Cambria"/>
        </w:rPr>
      </w:pPr>
    </w:p>
    <w:p w:rsidR="00725C87" w:rsidRPr="006F450F" w:rsidRDefault="00725C87" w:rsidP="00AB511E">
      <w:pPr>
        <w:pStyle w:val="Heading2"/>
        <w:rPr>
          <w:rStyle w:val="Heading2Char"/>
          <w:sz w:val="22"/>
          <w:szCs w:val="22"/>
        </w:rPr>
      </w:pPr>
      <w:r w:rsidRPr="006F450F">
        <w:rPr>
          <w:rStyle w:val="Heading2Char"/>
          <w:sz w:val="22"/>
          <w:szCs w:val="22"/>
        </w:rPr>
        <w:t>Approval status:</w:t>
      </w:r>
    </w:p>
    <w:p w:rsidR="00725C87" w:rsidRPr="006F450F" w:rsidRDefault="00725C87" w:rsidP="00AB511E">
      <w:pPr>
        <w:pStyle w:val="Heading2"/>
        <w:rPr>
          <w:sz w:val="22"/>
          <w:szCs w:val="22"/>
        </w:rPr>
      </w:pPr>
      <w:r w:rsidRPr="006F450F">
        <w:rPr>
          <w:rStyle w:val="Heading2Char"/>
          <w:sz w:val="22"/>
          <w:szCs w:val="22"/>
        </w:rPr>
        <w:t>DEADLINE</w:t>
      </w:r>
      <w:r w:rsidRPr="006F450F">
        <w:rPr>
          <w:sz w:val="22"/>
          <w:szCs w:val="22"/>
        </w:rPr>
        <w:t xml:space="preserve">:  </w:t>
      </w:r>
      <w:r w:rsidRPr="006F450F">
        <w:rPr>
          <w:color w:val="000000"/>
          <w:sz w:val="22"/>
          <w:szCs w:val="22"/>
        </w:rPr>
        <w:t xml:space="preserve">15 </w:t>
      </w:r>
      <w:r>
        <w:rPr>
          <w:color w:val="000000"/>
          <w:sz w:val="22"/>
          <w:szCs w:val="22"/>
        </w:rPr>
        <w:t>February 2012</w:t>
      </w:r>
      <w:r w:rsidRPr="006F450F">
        <w:rPr>
          <w:color w:val="000000"/>
          <w:sz w:val="22"/>
          <w:szCs w:val="22"/>
        </w:rPr>
        <w:t xml:space="preserve"> </w:t>
      </w:r>
      <w:r w:rsidRPr="006F450F">
        <w:rPr>
          <w:sz w:val="22"/>
          <w:szCs w:val="22"/>
        </w:rPr>
        <w:t xml:space="preserve"> </w:t>
      </w:r>
    </w:p>
    <w:p w:rsidR="00725C87" w:rsidRPr="006F450F" w:rsidRDefault="00725C87" w:rsidP="00AB511E">
      <w:pPr>
        <w:pStyle w:val="Heading2"/>
        <w:rPr>
          <w:color w:val="000000"/>
          <w:sz w:val="22"/>
          <w:szCs w:val="22"/>
        </w:rPr>
      </w:pPr>
      <w:r w:rsidRPr="006F450F">
        <w:rPr>
          <w:rStyle w:val="Heading2Char"/>
          <w:sz w:val="22"/>
          <w:szCs w:val="22"/>
        </w:rPr>
        <w:t>RSG SEG DECISION</w:t>
      </w:r>
      <w:r w:rsidRPr="006F450F">
        <w:rPr>
          <w:sz w:val="22"/>
          <w:szCs w:val="22"/>
        </w:rPr>
        <w:t xml:space="preserve">:  </w:t>
      </w:r>
      <w:r w:rsidRPr="006F450F">
        <w:rPr>
          <w:color w:val="000000"/>
          <w:sz w:val="22"/>
          <w:szCs w:val="22"/>
        </w:rPr>
        <w:t xml:space="preserve"> to be </w:t>
      </w:r>
      <w:proofErr w:type="gramStart"/>
      <w:r w:rsidRPr="006F450F">
        <w:rPr>
          <w:color w:val="000000"/>
          <w:sz w:val="22"/>
          <w:szCs w:val="22"/>
        </w:rPr>
        <w:t>Approved</w:t>
      </w:r>
      <w:proofErr w:type="gramEnd"/>
    </w:p>
    <w:p w:rsidR="00725C87" w:rsidRDefault="00725C87" w:rsidP="00AB511E">
      <w:pPr>
        <w:pStyle w:val="Heading2"/>
        <w:rPr>
          <w:color w:val="000000"/>
          <w:sz w:val="22"/>
          <w:szCs w:val="22"/>
        </w:rPr>
      </w:pPr>
      <w:r w:rsidRPr="006F450F">
        <w:rPr>
          <w:rStyle w:val="Heading2Char"/>
          <w:sz w:val="22"/>
          <w:szCs w:val="22"/>
        </w:rPr>
        <w:t>WHO DECISION</w:t>
      </w:r>
      <w:r w:rsidRPr="006F450F">
        <w:rPr>
          <w:sz w:val="22"/>
          <w:szCs w:val="22"/>
        </w:rPr>
        <w:t xml:space="preserve">:  </w:t>
      </w:r>
      <w:r w:rsidRPr="006F450F">
        <w:rPr>
          <w:color w:val="000000"/>
          <w:sz w:val="22"/>
          <w:szCs w:val="22"/>
        </w:rPr>
        <w:t xml:space="preserve">to be </w:t>
      </w:r>
      <w:proofErr w:type="gramStart"/>
      <w:r w:rsidRPr="006F450F">
        <w:rPr>
          <w:color w:val="000000"/>
          <w:sz w:val="22"/>
          <w:szCs w:val="22"/>
        </w:rPr>
        <w:t>Approved</w:t>
      </w:r>
      <w:proofErr w:type="gramEnd"/>
    </w:p>
    <w:p w:rsidR="00725C87" w:rsidRDefault="00725C87" w:rsidP="004067A7"/>
    <w:p w:rsidR="00725C87" w:rsidRDefault="00725C87" w:rsidP="004067A7">
      <w:r>
        <w:t>Note: major changes in this version include:</w:t>
      </w:r>
    </w:p>
    <w:p w:rsidR="00725C87" w:rsidRDefault="00725C87" w:rsidP="004067A7">
      <w:pPr>
        <w:pStyle w:val="ListParagraph"/>
        <w:numPr>
          <w:ilvl w:val="0"/>
          <w:numId w:val="8"/>
        </w:numPr>
      </w:pPr>
      <w:r>
        <w:t>The truncation of digits from seven to five, recognizing that a multi-dimensional coding space will, by design, require a smaller coding space.</w:t>
      </w:r>
    </w:p>
    <w:p w:rsidR="00725C87" w:rsidRDefault="00725C87" w:rsidP="004067A7">
      <w:pPr>
        <w:pStyle w:val="ListParagraph"/>
        <w:numPr>
          <w:ilvl w:val="0"/>
          <w:numId w:val="8"/>
        </w:numPr>
      </w:pPr>
      <w:r>
        <w:t>Forcing the second digit to be alpha</w:t>
      </w:r>
    </w:p>
    <w:p w:rsidR="00725C87" w:rsidRDefault="00725C87" w:rsidP="004067A7">
      <w:pPr>
        <w:pStyle w:val="ListParagraph"/>
        <w:numPr>
          <w:ilvl w:val="0"/>
          <w:numId w:val="8"/>
        </w:numPr>
      </w:pPr>
      <w:r>
        <w:t xml:space="preserve">Clarifying that inheritance is a property of the Foundation Layer and can be visually rendered, though </w:t>
      </w:r>
      <w:proofErr w:type="spellStart"/>
      <w:r>
        <w:t>linearizations</w:t>
      </w:r>
      <w:proofErr w:type="spellEnd"/>
      <w:r>
        <w:t xml:space="preserve"> will attempt some reasonable inheritance where practical.</w:t>
      </w:r>
    </w:p>
    <w:p w:rsidR="00725C87" w:rsidRDefault="00725C87" w:rsidP="004067A7">
      <w:pPr>
        <w:pStyle w:val="ListParagraph"/>
        <w:numPr>
          <w:ilvl w:val="0"/>
          <w:numId w:val="8"/>
        </w:numPr>
      </w:pPr>
      <w:r>
        <w:t>Introduction of a new set of residual categories (1-X), which form clustering grammars for linking multidimensional codes.</w:t>
      </w:r>
    </w:p>
    <w:p w:rsidR="00725C87" w:rsidRPr="004067A7" w:rsidRDefault="00725C87" w:rsidP="004067A7">
      <w:pPr>
        <w:pStyle w:val="ListParagraph"/>
        <w:numPr>
          <w:ilvl w:val="0"/>
          <w:numId w:val="8"/>
        </w:numPr>
      </w:pPr>
      <w:r>
        <w:t>Acknowledging Z codes are a reserved set for modifiers</w:t>
      </w:r>
    </w:p>
    <w:p w:rsidR="00725C87" w:rsidRPr="00190594" w:rsidRDefault="00725C87" w:rsidP="00AB511E"/>
    <w:sectPr w:rsidR="00725C87" w:rsidRPr="00190594" w:rsidSect="007835BA">
      <w:pgSz w:w="11907" w:h="16839" w:code="9"/>
      <w:pgMar w:top="1440" w:right="1440" w:bottom="993"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ristopher G Chute" w:date="2012-02-01T05:14:00Z" w:initials="CGC">
    <w:p w:rsidR="00725C87" w:rsidRDefault="00725C87">
      <w:pPr>
        <w:pStyle w:val="CommentText"/>
      </w:pPr>
      <w:r>
        <w:rPr>
          <w:rStyle w:val="CommentReference"/>
          <w:rFonts w:cs="Arial"/>
        </w:rPr>
        <w:annotationRef/>
      </w:r>
      <w:r>
        <w:t>So, the major question here is whether 34 subtypes are enough, or whether two expansion digits should be included.</w:t>
      </w:r>
    </w:p>
  </w:comment>
  <w:comment w:id="2" w:author="icamp" w:date="2012-01-18T15:52:00Z" w:initials="i">
    <w:p w:rsidR="00725C87" w:rsidRDefault="00725C87">
      <w:pPr>
        <w:pStyle w:val="CommentText"/>
      </w:pPr>
      <w:r>
        <w:rPr>
          <w:rStyle w:val="CommentReference"/>
          <w:rFonts w:cs="Arial"/>
        </w:rPr>
        <w:annotationRef/>
      </w:r>
      <w:r>
        <w:t>James, please draft an Information Note with your coding scheme</w:t>
      </w:r>
    </w:p>
  </w:comment>
  <w:comment w:id="3" w:author="bedirhan" w:date="2012-01-16T11:44:00Z" w:initials="TBU">
    <w:p w:rsidR="00725C87" w:rsidRDefault="00725C87" w:rsidP="008E3631">
      <w:pPr>
        <w:pStyle w:val="CommentText"/>
      </w:pPr>
      <w:r>
        <w:rPr>
          <w:rStyle w:val="CommentReference"/>
          <w:rFonts w:cs="Arial"/>
        </w:rPr>
        <w:annotationRef/>
      </w:r>
      <w:r>
        <w:t xml:space="preserve">Please SEG should decide whether this is desirable in view of the past discussion.   </w:t>
      </w:r>
    </w:p>
    <w:p w:rsidR="00725C87" w:rsidRDefault="00725C87" w:rsidP="008E3631">
      <w:pPr>
        <w:pStyle w:val="CommentText"/>
      </w:pPr>
      <w:r>
        <w:t>WHO assumes that this is a possible way to proceed with ICD-2015 given the implementation in the USA.</w:t>
      </w:r>
    </w:p>
  </w:comment>
  <w:comment w:id="4" w:author="Christopher G Chute" w:date="2012-02-01T04:59:00Z" w:initials="CGC">
    <w:p w:rsidR="00725C87" w:rsidRDefault="00725C87">
      <w:pPr>
        <w:pStyle w:val="CommentText"/>
      </w:pPr>
      <w:r>
        <w:rPr>
          <w:rStyle w:val="CommentReference"/>
          <w:rFonts w:cs="Arial"/>
        </w:rPr>
        <w:annotationRef/>
      </w:r>
      <w:r>
        <w:t>I am not sure this is true, it will be visually distinct from an ICD11 codes, and will look like an ICD10CM code, which is the point.  At present, no prefix is used for different versions of ICD9CM codes.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E00"/>
    <w:multiLevelType w:val="hybridMultilevel"/>
    <w:tmpl w:val="0576EA9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DF30C30"/>
    <w:multiLevelType w:val="hybridMultilevel"/>
    <w:tmpl w:val="E760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662B13"/>
    <w:multiLevelType w:val="hybridMultilevel"/>
    <w:tmpl w:val="AF9E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F7C3D"/>
    <w:multiLevelType w:val="hybridMultilevel"/>
    <w:tmpl w:val="05AE2206"/>
    <w:lvl w:ilvl="0" w:tplc="952E6AA2">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CC33688"/>
    <w:multiLevelType w:val="hybridMultilevel"/>
    <w:tmpl w:val="08F8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016AB"/>
    <w:multiLevelType w:val="hybridMultilevel"/>
    <w:tmpl w:val="E4A2D4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D9D2CE9"/>
    <w:multiLevelType w:val="hybridMultilevel"/>
    <w:tmpl w:val="6200FF3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F8461B9"/>
    <w:multiLevelType w:val="hybridMultilevel"/>
    <w:tmpl w:val="D8D2A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94"/>
    <w:rsid w:val="000122C7"/>
    <w:rsid w:val="0004083A"/>
    <w:rsid w:val="00045E00"/>
    <w:rsid w:val="0004760B"/>
    <w:rsid w:val="001013F1"/>
    <w:rsid w:val="00106C08"/>
    <w:rsid w:val="00131841"/>
    <w:rsid w:val="00140C40"/>
    <w:rsid w:val="00190594"/>
    <w:rsid w:val="001A1A0F"/>
    <w:rsid w:val="001A1BF9"/>
    <w:rsid w:val="001A4DBF"/>
    <w:rsid w:val="001E74DA"/>
    <w:rsid w:val="001F2AC7"/>
    <w:rsid w:val="00221003"/>
    <w:rsid w:val="00227E6F"/>
    <w:rsid w:val="00231308"/>
    <w:rsid w:val="002343DC"/>
    <w:rsid w:val="0027257B"/>
    <w:rsid w:val="00281792"/>
    <w:rsid w:val="00293D3B"/>
    <w:rsid w:val="002C265C"/>
    <w:rsid w:val="002D3916"/>
    <w:rsid w:val="002E507A"/>
    <w:rsid w:val="002E5774"/>
    <w:rsid w:val="002F43E9"/>
    <w:rsid w:val="00301D26"/>
    <w:rsid w:val="00346768"/>
    <w:rsid w:val="003725EA"/>
    <w:rsid w:val="00394027"/>
    <w:rsid w:val="003A7E67"/>
    <w:rsid w:val="004067A7"/>
    <w:rsid w:val="00425E0A"/>
    <w:rsid w:val="004458D6"/>
    <w:rsid w:val="0044750B"/>
    <w:rsid w:val="0046465D"/>
    <w:rsid w:val="00485B7A"/>
    <w:rsid w:val="00497AD1"/>
    <w:rsid w:val="004E2AB7"/>
    <w:rsid w:val="00500F81"/>
    <w:rsid w:val="005211E4"/>
    <w:rsid w:val="00546C65"/>
    <w:rsid w:val="00550BEC"/>
    <w:rsid w:val="005669DE"/>
    <w:rsid w:val="00590B29"/>
    <w:rsid w:val="005A632B"/>
    <w:rsid w:val="005C1777"/>
    <w:rsid w:val="00656BB4"/>
    <w:rsid w:val="006703FC"/>
    <w:rsid w:val="006A410D"/>
    <w:rsid w:val="006B64BA"/>
    <w:rsid w:val="006E011E"/>
    <w:rsid w:val="006F450F"/>
    <w:rsid w:val="00725C87"/>
    <w:rsid w:val="00737658"/>
    <w:rsid w:val="00745388"/>
    <w:rsid w:val="007835BA"/>
    <w:rsid w:val="0079697C"/>
    <w:rsid w:val="007B6118"/>
    <w:rsid w:val="007E1038"/>
    <w:rsid w:val="007E35AC"/>
    <w:rsid w:val="007E5A0B"/>
    <w:rsid w:val="007E692C"/>
    <w:rsid w:val="008961A6"/>
    <w:rsid w:val="008E3631"/>
    <w:rsid w:val="008E7F84"/>
    <w:rsid w:val="00992828"/>
    <w:rsid w:val="00995E23"/>
    <w:rsid w:val="009D3F32"/>
    <w:rsid w:val="00A050F1"/>
    <w:rsid w:val="00A15AB4"/>
    <w:rsid w:val="00A23C3C"/>
    <w:rsid w:val="00AA521D"/>
    <w:rsid w:val="00AB511E"/>
    <w:rsid w:val="00B534DF"/>
    <w:rsid w:val="00BB55E8"/>
    <w:rsid w:val="00BD78F8"/>
    <w:rsid w:val="00C02A6D"/>
    <w:rsid w:val="00C15F8F"/>
    <w:rsid w:val="00C32CBE"/>
    <w:rsid w:val="00CA12B9"/>
    <w:rsid w:val="00CF7166"/>
    <w:rsid w:val="00D27EF7"/>
    <w:rsid w:val="00D74BFD"/>
    <w:rsid w:val="00D76254"/>
    <w:rsid w:val="00D93B0F"/>
    <w:rsid w:val="00DF072E"/>
    <w:rsid w:val="00E1295D"/>
    <w:rsid w:val="00E2160D"/>
    <w:rsid w:val="00E24DCC"/>
    <w:rsid w:val="00E410A7"/>
    <w:rsid w:val="00E63BBC"/>
    <w:rsid w:val="00EC1FC1"/>
    <w:rsid w:val="00F07298"/>
    <w:rsid w:val="00F654A0"/>
    <w:rsid w:val="00F75A31"/>
    <w:rsid w:val="00F828E8"/>
    <w:rsid w:val="00F906FB"/>
    <w:rsid w:val="00FB3A4F"/>
    <w:rsid w:val="00FE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03"/>
    <w:pPr>
      <w:spacing w:after="60"/>
    </w:pPr>
    <w:rPr>
      <w:lang w:eastAsia="en-US"/>
    </w:rPr>
  </w:style>
  <w:style w:type="paragraph" w:styleId="Heading1">
    <w:name w:val="heading 1"/>
    <w:basedOn w:val="Normal"/>
    <w:next w:val="Normal"/>
    <w:link w:val="Heading1Char"/>
    <w:uiPriority w:val="99"/>
    <w:qFormat/>
    <w:rsid w:val="00190594"/>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9"/>
    <w:qFormat/>
    <w:rsid w:val="00190594"/>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9"/>
    <w:qFormat/>
    <w:rsid w:val="008E7F84"/>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0594"/>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190594"/>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E7F84"/>
    <w:rPr>
      <w:rFonts w:ascii="Cambria" w:eastAsia="SimSun" w:hAnsi="Cambria" w:cs="Times New Roman"/>
      <w:b/>
      <w:bCs/>
      <w:color w:val="4F81BD"/>
    </w:rPr>
  </w:style>
  <w:style w:type="paragraph" w:styleId="Title">
    <w:name w:val="Title"/>
    <w:basedOn w:val="Normal"/>
    <w:next w:val="Normal"/>
    <w:link w:val="TitleChar"/>
    <w:uiPriority w:val="99"/>
    <w:qFormat/>
    <w:rsid w:val="00190594"/>
    <w:pPr>
      <w:pBdr>
        <w:bottom w:val="single" w:sz="8" w:space="4" w:color="4F81BD"/>
      </w:pBdr>
      <w:spacing w:after="300"/>
      <w:contextualSpacing/>
    </w:pPr>
    <w:rPr>
      <w:rFonts w:ascii="Cambria" w:eastAsia="SimSu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190594"/>
    <w:rPr>
      <w:rFonts w:ascii="Cambria" w:eastAsia="SimSun" w:hAnsi="Cambria" w:cs="Times New Roman"/>
      <w:color w:val="17365D"/>
      <w:spacing w:val="5"/>
      <w:kern w:val="28"/>
      <w:sz w:val="52"/>
      <w:szCs w:val="52"/>
    </w:rPr>
  </w:style>
  <w:style w:type="character" w:styleId="Hyperlink">
    <w:name w:val="Hyperlink"/>
    <w:basedOn w:val="DefaultParagraphFont"/>
    <w:uiPriority w:val="99"/>
    <w:rsid w:val="001A1A0F"/>
    <w:rPr>
      <w:rFonts w:cs="Times New Roman"/>
      <w:color w:val="0000FF"/>
      <w:u w:val="single"/>
    </w:rPr>
  </w:style>
  <w:style w:type="paragraph" w:styleId="NoSpacing">
    <w:name w:val="No Spacing"/>
    <w:uiPriority w:val="99"/>
    <w:qFormat/>
    <w:rsid w:val="008E7F84"/>
    <w:rPr>
      <w:lang w:eastAsia="en-US"/>
    </w:rPr>
  </w:style>
  <w:style w:type="character" w:styleId="CommentReference">
    <w:name w:val="annotation reference"/>
    <w:basedOn w:val="DefaultParagraphFont"/>
    <w:uiPriority w:val="99"/>
    <w:semiHidden/>
    <w:rsid w:val="00F828E8"/>
    <w:rPr>
      <w:rFonts w:cs="Times New Roman"/>
      <w:sz w:val="16"/>
      <w:szCs w:val="16"/>
    </w:rPr>
  </w:style>
  <w:style w:type="paragraph" w:styleId="CommentText">
    <w:name w:val="annotation text"/>
    <w:basedOn w:val="Normal"/>
    <w:link w:val="CommentTextChar"/>
    <w:uiPriority w:val="99"/>
    <w:semiHidden/>
    <w:rsid w:val="00F828E8"/>
    <w:rPr>
      <w:sz w:val="20"/>
      <w:szCs w:val="20"/>
    </w:rPr>
  </w:style>
  <w:style w:type="character" w:customStyle="1" w:styleId="CommentTextChar">
    <w:name w:val="Comment Text Char"/>
    <w:basedOn w:val="DefaultParagraphFont"/>
    <w:link w:val="CommentText"/>
    <w:uiPriority w:val="99"/>
    <w:semiHidden/>
    <w:locked/>
    <w:rsid w:val="00F828E8"/>
    <w:rPr>
      <w:rFonts w:cs="Times New Roman"/>
      <w:sz w:val="20"/>
      <w:szCs w:val="20"/>
    </w:rPr>
  </w:style>
  <w:style w:type="paragraph" w:styleId="CommentSubject">
    <w:name w:val="annotation subject"/>
    <w:basedOn w:val="CommentText"/>
    <w:next w:val="CommentText"/>
    <w:link w:val="CommentSubjectChar"/>
    <w:uiPriority w:val="99"/>
    <w:semiHidden/>
    <w:rsid w:val="00F828E8"/>
    <w:rPr>
      <w:b/>
      <w:bCs/>
    </w:rPr>
  </w:style>
  <w:style w:type="character" w:customStyle="1" w:styleId="CommentSubjectChar">
    <w:name w:val="Comment Subject Char"/>
    <w:basedOn w:val="CommentTextChar"/>
    <w:link w:val="CommentSubject"/>
    <w:uiPriority w:val="99"/>
    <w:semiHidden/>
    <w:locked/>
    <w:rsid w:val="00F828E8"/>
    <w:rPr>
      <w:rFonts w:cs="Times New Roman"/>
      <w:b/>
      <w:bCs/>
      <w:sz w:val="20"/>
      <w:szCs w:val="20"/>
    </w:rPr>
  </w:style>
  <w:style w:type="paragraph" w:styleId="BalloonText">
    <w:name w:val="Balloon Text"/>
    <w:basedOn w:val="Normal"/>
    <w:link w:val="BalloonTextChar"/>
    <w:uiPriority w:val="99"/>
    <w:semiHidden/>
    <w:rsid w:val="00F828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8E8"/>
    <w:rPr>
      <w:rFonts w:ascii="Tahoma" w:hAnsi="Tahoma" w:cs="Tahoma"/>
      <w:sz w:val="16"/>
      <w:szCs w:val="16"/>
    </w:rPr>
  </w:style>
  <w:style w:type="paragraph" w:styleId="ListParagraph">
    <w:name w:val="List Paragraph"/>
    <w:basedOn w:val="Normal"/>
    <w:uiPriority w:val="99"/>
    <w:qFormat/>
    <w:rsid w:val="00497AD1"/>
    <w:pPr>
      <w:ind w:left="720"/>
      <w:contextualSpacing/>
    </w:pPr>
    <w:rPr>
      <w:rFonts w:cs="Times New Roman"/>
    </w:rPr>
  </w:style>
  <w:style w:type="table" w:styleId="TableGrid">
    <w:name w:val="Table Grid"/>
    <w:basedOn w:val="TableNormal"/>
    <w:uiPriority w:val="99"/>
    <w:rsid w:val="00293D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03"/>
    <w:pPr>
      <w:spacing w:after="60"/>
    </w:pPr>
    <w:rPr>
      <w:lang w:eastAsia="en-US"/>
    </w:rPr>
  </w:style>
  <w:style w:type="paragraph" w:styleId="Heading1">
    <w:name w:val="heading 1"/>
    <w:basedOn w:val="Normal"/>
    <w:next w:val="Normal"/>
    <w:link w:val="Heading1Char"/>
    <w:uiPriority w:val="99"/>
    <w:qFormat/>
    <w:rsid w:val="00190594"/>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9"/>
    <w:qFormat/>
    <w:rsid w:val="00190594"/>
    <w:pPr>
      <w:keepNext/>
      <w:keepLines/>
      <w:spacing w:before="200" w:after="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9"/>
    <w:qFormat/>
    <w:rsid w:val="008E7F84"/>
    <w:pPr>
      <w:keepNext/>
      <w:keepLines/>
      <w:spacing w:before="200" w:after="0"/>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0594"/>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190594"/>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E7F84"/>
    <w:rPr>
      <w:rFonts w:ascii="Cambria" w:eastAsia="SimSun" w:hAnsi="Cambria" w:cs="Times New Roman"/>
      <w:b/>
      <w:bCs/>
      <w:color w:val="4F81BD"/>
    </w:rPr>
  </w:style>
  <w:style w:type="paragraph" w:styleId="Title">
    <w:name w:val="Title"/>
    <w:basedOn w:val="Normal"/>
    <w:next w:val="Normal"/>
    <w:link w:val="TitleChar"/>
    <w:uiPriority w:val="99"/>
    <w:qFormat/>
    <w:rsid w:val="00190594"/>
    <w:pPr>
      <w:pBdr>
        <w:bottom w:val="single" w:sz="8" w:space="4" w:color="4F81BD"/>
      </w:pBdr>
      <w:spacing w:after="300"/>
      <w:contextualSpacing/>
    </w:pPr>
    <w:rPr>
      <w:rFonts w:ascii="Cambria" w:eastAsia="SimSu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190594"/>
    <w:rPr>
      <w:rFonts w:ascii="Cambria" w:eastAsia="SimSun" w:hAnsi="Cambria" w:cs="Times New Roman"/>
      <w:color w:val="17365D"/>
      <w:spacing w:val="5"/>
      <w:kern w:val="28"/>
      <w:sz w:val="52"/>
      <w:szCs w:val="52"/>
    </w:rPr>
  </w:style>
  <w:style w:type="character" w:styleId="Hyperlink">
    <w:name w:val="Hyperlink"/>
    <w:basedOn w:val="DefaultParagraphFont"/>
    <w:uiPriority w:val="99"/>
    <w:rsid w:val="001A1A0F"/>
    <w:rPr>
      <w:rFonts w:cs="Times New Roman"/>
      <w:color w:val="0000FF"/>
      <w:u w:val="single"/>
    </w:rPr>
  </w:style>
  <w:style w:type="paragraph" w:styleId="NoSpacing">
    <w:name w:val="No Spacing"/>
    <w:uiPriority w:val="99"/>
    <w:qFormat/>
    <w:rsid w:val="008E7F84"/>
    <w:rPr>
      <w:lang w:eastAsia="en-US"/>
    </w:rPr>
  </w:style>
  <w:style w:type="character" w:styleId="CommentReference">
    <w:name w:val="annotation reference"/>
    <w:basedOn w:val="DefaultParagraphFont"/>
    <w:uiPriority w:val="99"/>
    <w:semiHidden/>
    <w:rsid w:val="00F828E8"/>
    <w:rPr>
      <w:rFonts w:cs="Times New Roman"/>
      <w:sz w:val="16"/>
      <w:szCs w:val="16"/>
    </w:rPr>
  </w:style>
  <w:style w:type="paragraph" w:styleId="CommentText">
    <w:name w:val="annotation text"/>
    <w:basedOn w:val="Normal"/>
    <w:link w:val="CommentTextChar"/>
    <w:uiPriority w:val="99"/>
    <w:semiHidden/>
    <w:rsid w:val="00F828E8"/>
    <w:rPr>
      <w:sz w:val="20"/>
      <w:szCs w:val="20"/>
    </w:rPr>
  </w:style>
  <w:style w:type="character" w:customStyle="1" w:styleId="CommentTextChar">
    <w:name w:val="Comment Text Char"/>
    <w:basedOn w:val="DefaultParagraphFont"/>
    <w:link w:val="CommentText"/>
    <w:uiPriority w:val="99"/>
    <w:semiHidden/>
    <w:locked/>
    <w:rsid w:val="00F828E8"/>
    <w:rPr>
      <w:rFonts w:cs="Times New Roman"/>
      <w:sz w:val="20"/>
      <w:szCs w:val="20"/>
    </w:rPr>
  </w:style>
  <w:style w:type="paragraph" w:styleId="CommentSubject">
    <w:name w:val="annotation subject"/>
    <w:basedOn w:val="CommentText"/>
    <w:next w:val="CommentText"/>
    <w:link w:val="CommentSubjectChar"/>
    <w:uiPriority w:val="99"/>
    <w:semiHidden/>
    <w:rsid w:val="00F828E8"/>
    <w:rPr>
      <w:b/>
      <w:bCs/>
    </w:rPr>
  </w:style>
  <w:style w:type="character" w:customStyle="1" w:styleId="CommentSubjectChar">
    <w:name w:val="Comment Subject Char"/>
    <w:basedOn w:val="CommentTextChar"/>
    <w:link w:val="CommentSubject"/>
    <w:uiPriority w:val="99"/>
    <w:semiHidden/>
    <w:locked/>
    <w:rsid w:val="00F828E8"/>
    <w:rPr>
      <w:rFonts w:cs="Times New Roman"/>
      <w:b/>
      <w:bCs/>
      <w:sz w:val="20"/>
      <w:szCs w:val="20"/>
    </w:rPr>
  </w:style>
  <w:style w:type="paragraph" w:styleId="BalloonText">
    <w:name w:val="Balloon Text"/>
    <w:basedOn w:val="Normal"/>
    <w:link w:val="BalloonTextChar"/>
    <w:uiPriority w:val="99"/>
    <w:semiHidden/>
    <w:rsid w:val="00F828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8E8"/>
    <w:rPr>
      <w:rFonts w:ascii="Tahoma" w:hAnsi="Tahoma" w:cs="Tahoma"/>
      <w:sz w:val="16"/>
      <w:szCs w:val="16"/>
    </w:rPr>
  </w:style>
  <w:style w:type="paragraph" w:styleId="ListParagraph">
    <w:name w:val="List Paragraph"/>
    <w:basedOn w:val="Normal"/>
    <w:uiPriority w:val="99"/>
    <w:qFormat/>
    <w:rsid w:val="00497AD1"/>
    <w:pPr>
      <w:ind w:left="720"/>
      <w:contextualSpacing/>
    </w:pPr>
    <w:rPr>
      <w:rFonts w:cs="Times New Roman"/>
    </w:rPr>
  </w:style>
  <w:style w:type="table" w:styleId="TableGrid">
    <w:name w:val="Table Grid"/>
    <w:basedOn w:val="TableNormal"/>
    <w:uiPriority w:val="99"/>
    <w:rsid w:val="00293D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37529">
      <w:marLeft w:val="0"/>
      <w:marRight w:val="0"/>
      <w:marTop w:val="0"/>
      <w:marBottom w:val="0"/>
      <w:divBdr>
        <w:top w:val="none" w:sz="0" w:space="0" w:color="auto"/>
        <w:left w:val="none" w:sz="0" w:space="0" w:color="auto"/>
        <w:bottom w:val="none" w:sz="0" w:space="0" w:color="auto"/>
        <w:right w:val="none" w:sz="0" w:space="0" w:color="auto"/>
      </w:divBdr>
    </w:div>
    <w:div w:id="1468737530">
      <w:marLeft w:val="0"/>
      <w:marRight w:val="0"/>
      <w:marTop w:val="0"/>
      <w:marBottom w:val="0"/>
      <w:divBdr>
        <w:top w:val="none" w:sz="0" w:space="0" w:color="auto"/>
        <w:left w:val="none" w:sz="0" w:space="0" w:color="auto"/>
        <w:bottom w:val="none" w:sz="0" w:space="0" w:color="auto"/>
        <w:right w:val="none" w:sz="0" w:space="0" w:color="auto"/>
      </w:divBdr>
    </w:div>
    <w:div w:id="1468737531">
      <w:marLeft w:val="0"/>
      <w:marRight w:val="0"/>
      <w:marTop w:val="0"/>
      <w:marBottom w:val="0"/>
      <w:divBdr>
        <w:top w:val="none" w:sz="0" w:space="0" w:color="auto"/>
        <w:left w:val="none" w:sz="0" w:space="0" w:color="auto"/>
        <w:bottom w:val="none" w:sz="0" w:space="0" w:color="auto"/>
        <w:right w:val="none" w:sz="0" w:space="0" w:color="auto"/>
      </w:divBdr>
    </w:div>
    <w:div w:id="1468737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No: 			7</vt:lpstr>
      <vt:lpstr>    </vt:lpstr>
      <vt:lpstr>    DATE: 			01 February 2012</vt:lpstr>
      <vt:lpstr>    </vt:lpstr>
      <vt:lpstr>    VERSION:		Draft Version 1.7</vt:lpstr>
      <vt:lpstr>ISSUE: 	</vt:lpstr>
      <vt:lpstr>    Definition: </vt:lpstr>
      <vt:lpstr>    Approval status:</vt:lpstr>
      <vt:lpstr>    DEADLINE:  15 February 2012  </vt:lpstr>
      <vt:lpstr>    RSG SEG DECISION:   to be Approved</vt:lpstr>
      <vt:lpstr>    WHO DECISION:  to be Approved</vt:lpstr>
    </vt:vector>
  </TitlesOfParts>
  <Company>Mayo Clinic</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bedirhan</dc:creator>
  <cp:lastModifiedBy>Paola</cp:lastModifiedBy>
  <cp:revision>2</cp:revision>
  <cp:lastPrinted>2012-03-04T17:07:00Z</cp:lastPrinted>
  <dcterms:created xsi:type="dcterms:W3CDTF">2012-09-07T09:48:00Z</dcterms:created>
  <dcterms:modified xsi:type="dcterms:W3CDTF">2012-09-07T09:48:00Z</dcterms:modified>
</cp:coreProperties>
</file>