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D1" w:rsidRDefault="009A7F80" w:rsidP="006C69D9">
      <w:pPr>
        <w:pStyle w:val="Heading2"/>
        <w:spacing w:before="0" w:beforeAutospacing="0" w:after="0" w:afterAutospacing="0"/>
        <w:jc w:val="center"/>
        <w:rPr>
          <w:rFonts w:asciiTheme="minorHAnsi" w:eastAsia="Times New Roman" w:hAnsiTheme="minorHAnsi"/>
          <w:sz w:val="24"/>
          <w:szCs w:val="24"/>
        </w:rPr>
      </w:pPr>
      <w:r w:rsidRPr="009A7F80">
        <w:rPr>
          <w:rFonts w:asciiTheme="minorHAnsi" w:eastAsia="Times New Roman" w:hAnsiTheme="minorHAnsi"/>
          <w:noProof/>
          <w:sz w:val="24"/>
          <w:szCs w:val="24"/>
        </w:rPr>
        <w:drawing>
          <wp:anchor distT="0" distB="0" distL="114300" distR="114300" simplePos="0" relativeHeight="251658240" behindDoc="0" locked="0" layoutInCell="1" allowOverlap="1">
            <wp:simplePos x="0" y="0"/>
            <wp:positionH relativeFrom="column">
              <wp:posOffset>-97908</wp:posOffset>
            </wp:positionH>
            <wp:positionV relativeFrom="paragraph">
              <wp:posOffset>-723014</wp:posOffset>
            </wp:positionV>
            <wp:extent cx="1882908" cy="1095153"/>
            <wp:effectExtent l="19050" t="0" r="3042" b="0"/>
            <wp:wrapNone/>
            <wp:docPr id="2" name="Picture 1" descr="H:\00 AHIMA Employment\AHIMA Letterhead-logo 2015\AHIMALogo-330x19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 AHIMA Employment\AHIMA Letterhead-logo 2015\AHIMALogo-330x190px.jpg"/>
                    <pic:cNvPicPr>
                      <a:picLocks noChangeAspect="1" noChangeArrowheads="1"/>
                    </pic:cNvPicPr>
                  </pic:nvPicPr>
                  <pic:blipFill>
                    <a:blip r:embed="rId11" cstate="print"/>
                    <a:srcRect/>
                    <a:stretch>
                      <a:fillRect/>
                    </a:stretch>
                  </pic:blipFill>
                  <pic:spPr bwMode="auto">
                    <a:xfrm>
                      <a:off x="0" y="0"/>
                      <a:ext cx="1882908" cy="1095153"/>
                    </a:xfrm>
                    <a:prstGeom prst="rect">
                      <a:avLst/>
                    </a:prstGeom>
                    <a:noFill/>
                    <a:ln w="9525">
                      <a:noFill/>
                      <a:miter lim="800000"/>
                      <a:headEnd/>
                      <a:tailEnd/>
                    </a:ln>
                  </pic:spPr>
                </pic:pic>
              </a:graphicData>
            </a:graphic>
          </wp:anchor>
        </w:drawing>
      </w:r>
    </w:p>
    <w:p w:rsidR="00B52CD1" w:rsidRDefault="00B52CD1" w:rsidP="006C69D9">
      <w:pPr>
        <w:pStyle w:val="Heading2"/>
        <w:spacing w:before="0" w:beforeAutospacing="0" w:after="0" w:afterAutospacing="0"/>
        <w:jc w:val="center"/>
        <w:rPr>
          <w:rFonts w:asciiTheme="minorHAnsi" w:eastAsia="Times New Roman" w:hAnsiTheme="minorHAnsi"/>
          <w:sz w:val="24"/>
          <w:szCs w:val="24"/>
        </w:rPr>
      </w:pPr>
    </w:p>
    <w:p w:rsidR="009A7F80" w:rsidRPr="009A7F80" w:rsidRDefault="009A7F80" w:rsidP="009A7F80">
      <w:pPr>
        <w:rPr>
          <w:rFonts w:asciiTheme="minorHAnsi" w:hAnsiTheme="minorHAnsi"/>
        </w:rPr>
      </w:pPr>
    </w:p>
    <w:p w:rsidR="009A7F80" w:rsidRPr="009A7F80" w:rsidRDefault="009A7F80" w:rsidP="009A7F80">
      <w:pPr>
        <w:jc w:val="center"/>
        <w:rPr>
          <w:rFonts w:asciiTheme="minorHAnsi" w:hAnsiTheme="minorHAnsi"/>
          <w:b/>
          <w:bCs/>
        </w:rPr>
      </w:pPr>
      <w:r w:rsidRPr="009A7F80">
        <w:rPr>
          <w:rFonts w:asciiTheme="minorHAnsi" w:hAnsiTheme="minorHAnsi"/>
          <w:b/>
          <w:bCs/>
        </w:rPr>
        <w:t>88</w:t>
      </w:r>
      <w:r w:rsidRPr="009A7F80">
        <w:rPr>
          <w:rFonts w:asciiTheme="minorHAnsi" w:hAnsiTheme="minorHAnsi"/>
          <w:b/>
          <w:bCs/>
          <w:vertAlign w:val="superscript"/>
        </w:rPr>
        <w:t>th</w:t>
      </w:r>
      <w:r w:rsidRPr="009A7F80">
        <w:rPr>
          <w:rFonts w:asciiTheme="minorHAnsi" w:hAnsiTheme="minorHAnsi"/>
          <w:b/>
          <w:bCs/>
        </w:rPr>
        <w:t xml:space="preserve"> AHIMA Convention, October 15-19, 2016, Baltimore, MD</w:t>
      </w:r>
    </w:p>
    <w:p w:rsidR="009A7F80" w:rsidRPr="009A7F80" w:rsidRDefault="009A7F80" w:rsidP="009A7F80">
      <w:pPr>
        <w:jc w:val="center"/>
        <w:rPr>
          <w:rFonts w:asciiTheme="minorHAnsi" w:hAnsiTheme="minorHAnsi"/>
          <w:bCs/>
        </w:rPr>
      </w:pPr>
      <w:r w:rsidRPr="009A7F80">
        <w:rPr>
          <w:rFonts w:asciiTheme="minorHAnsi" w:hAnsiTheme="minorHAnsi"/>
          <w:bCs/>
        </w:rPr>
        <w:t xml:space="preserve">URL:  </w:t>
      </w:r>
      <w:hyperlink r:id="rId12" w:history="1">
        <w:r w:rsidRPr="009A7F80">
          <w:rPr>
            <w:rStyle w:val="Hyperlink"/>
            <w:rFonts w:asciiTheme="minorHAnsi" w:hAnsiTheme="minorHAnsi"/>
            <w:bCs/>
          </w:rPr>
          <w:t>http://www.ahima.org/convention</w:t>
        </w:r>
      </w:hyperlink>
    </w:p>
    <w:p w:rsidR="009A7F80" w:rsidRPr="009A7F80" w:rsidRDefault="009A7F80" w:rsidP="009A7F80">
      <w:pPr>
        <w:jc w:val="center"/>
        <w:rPr>
          <w:rFonts w:asciiTheme="minorHAnsi" w:hAnsiTheme="minorHAnsi"/>
          <w:bCs/>
        </w:rPr>
      </w:pPr>
    </w:p>
    <w:p w:rsidR="009A7F80" w:rsidRPr="009A7F80" w:rsidRDefault="009A7F80" w:rsidP="009A7F80">
      <w:pPr>
        <w:jc w:val="center"/>
        <w:rPr>
          <w:rFonts w:asciiTheme="minorHAnsi" w:hAnsiTheme="minorHAnsi"/>
          <w:b/>
          <w:bCs/>
        </w:rPr>
      </w:pPr>
      <w:r w:rsidRPr="009A7F80">
        <w:rPr>
          <w:rFonts w:asciiTheme="minorHAnsi" w:hAnsiTheme="minorHAnsi"/>
          <w:b/>
          <w:bCs/>
        </w:rPr>
        <w:t>AHIMA Standards Sessions</w:t>
      </w:r>
    </w:p>
    <w:p w:rsidR="009A7F80" w:rsidRPr="009A7F80" w:rsidRDefault="009A7F80" w:rsidP="009A7F80">
      <w:pPr>
        <w:pStyle w:val="Heading2"/>
        <w:spacing w:before="0" w:beforeAutospacing="0" w:after="0" w:afterAutospacing="0"/>
        <w:rPr>
          <w:rFonts w:asciiTheme="minorHAnsi" w:eastAsia="Times New Roman" w:hAnsiTheme="minorHAnsi"/>
          <w:b w:val="0"/>
          <w:sz w:val="22"/>
          <w:szCs w:val="22"/>
          <w:u w:val="single"/>
        </w:rPr>
      </w:pPr>
      <w:r w:rsidRPr="009A7F80">
        <w:rPr>
          <w:rFonts w:asciiTheme="minorHAnsi" w:eastAsia="Times New Roman" w:hAnsiTheme="minorHAnsi"/>
          <w:b w:val="0"/>
          <w:sz w:val="22"/>
          <w:szCs w:val="22"/>
          <w:u w:val="single"/>
        </w:rPr>
        <w:t>Sunday, October 16</w:t>
      </w:r>
    </w:p>
    <w:p w:rsidR="009A7F80" w:rsidRPr="009A7F80" w:rsidRDefault="009A7F80" w:rsidP="009A7F80">
      <w:pPr>
        <w:pStyle w:val="Heading2"/>
        <w:spacing w:before="0" w:beforeAutospacing="0" w:after="0" w:afterAutospacing="0"/>
        <w:rPr>
          <w:rFonts w:asciiTheme="minorHAnsi" w:eastAsia="Times New Roman" w:hAnsiTheme="minorHAnsi"/>
          <w:sz w:val="22"/>
          <w:szCs w:val="22"/>
        </w:rPr>
      </w:pPr>
      <w:r w:rsidRPr="009A7F80">
        <w:rPr>
          <w:rFonts w:asciiTheme="minorHAnsi" w:eastAsia="Times New Roman" w:hAnsiTheme="minorHAnsi"/>
          <w:b w:val="0"/>
          <w:sz w:val="22"/>
          <w:szCs w:val="22"/>
        </w:rPr>
        <w:t>Workshop:</w:t>
      </w:r>
      <w:r w:rsidRPr="009A7F80">
        <w:rPr>
          <w:rFonts w:asciiTheme="minorHAnsi" w:eastAsia="Times New Roman" w:hAnsiTheme="minorHAnsi"/>
          <w:sz w:val="22"/>
          <w:szCs w:val="22"/>
        </w:rPr>
        <w:t xml:space="preserve"> Health IT Standards and Systems Interoperability 101: Setting the Stage for Success</w:t>
      </w:r>
    </w:p>
    <w:p w:rsidR="009A7F80" w:rsidRPr="009A7F80" w:rsidRDefault="009A7F80" w:rsidP="009A7F80">
      <w:pPr>
        <w:pStyle w:val="Heading2"/>
        <w:spacing w:before="0" w:beforeAutospacing="0" w:after="0" w:afterAutospacing="0"/>
        <w:ind w:left="180" w:hanging="180"/>
        <w:rPr>
          <w:rFonts w:asciiTheme="minorHAnsi" w:eastAsia="Times New Roman" w:hAnsiTheme="minorHAnsi"/>
          <w:b w:val="0"/>
          <w:sz w:val="22"/>
          <w:szCs w:val="22"/>
        </w:rPr>
      </w:pPr>
      <w:r w:rsidRPr="009A7F80">
        <w:rPr>
          <w:rFonts w:asciiTheme="minorHAnsi" w:eastAsia="Times New Roman" w:hAnsiTheme="minorHAnsi"/>
          <w:b w:val="0"/>
          <w:sz w:val="22"/>
          <w:szCs w:val="22"/>
        </w:rPr>
        <w:t>Faculty:  Lisa Spellman, Diana Warner, Harry Rhodes, Anna Orlova, Darice Grzybowski, Nicole Miller</w:t>
      </w:r>
    </w:p>
    <w:p w:rsidR="009A7F80" w:rsidRPr="009A7F80" w:rsidRDefault="009A7F80" w:rsidP="009A7F80">
      <w:pPr>
        <w:pStyle w:val="Heading2"/>
        <w:spacing w:before="0" w:beforeAutospacing="0" w:after="0" w:afterAutospacing="0"/>
        <w:rPr>
          <w:rFonts w:asciiTheme="minorHAnsi" w:eastAsia="Times New Roman" w:hAnsiTheme="minorHAnsi"/>
          <w:b w:val="0"/>
          <w:sz w:val="22"/>
          <w:szCs w:val="22"/>
        </w:rPr>
      </w:pPr>
      <w:r w:rsidRPr="009A7F80">
        <w:rPr>
          <w:rFonts w:asciiTheme="minorHAnsi" w:eastAsia="Times New Roman" w:hAnsiTheme="minorHAnsi"/>
          <w:b w:val="0"/>
          <w:sz w:val="22"/>
          <w:szCs w:val="22"/>
        </w:rPr>
        <w:t>Sunday, 10/16 9am-12pmET</w:t>
      </w:r>
    </w:p>
    <w:p w:rsidR="009A7F80" w:rsidRPr="009A7F80" w:rsidRDefault="009A7F80" w:rsidP="009A7F80">
      <w:pPr>
        <w:rPr>
          <w:rFonts w:asciiTheme="minorHAnsi" w:hAnsiTheme="minorHAnsi" w:cs="Arial"/>
          <w:i/>
          <w:iCs/>
          <w:color w:val="000000"/>
          <w:sz w:val="22"/>
          <w:szCs w:val="22"/>
          <w:shd w:val="clear" w:color="auto" w:fill="FAFAFA"/>
        </w:rPr>
      </w:pPr>
      <w:r w:rsidRPr="009A7F80">
        <w:rPr>
          <w:rFonts w:asciiTheme="minorHAnsi" w:hAnsiTheme="minorHAnsi" w:cs="Arial"/>
          <w:i/>
          <w:iCs/>
          <w:color w:val="000000"/>
          <w:sz w:val="22"/>
          <w:szCs w:val="22"/>
        </w:rPr>
        <w:t>Room 330 (Baltimore Convention Center)</w:t>
      </w:r>
    </w:p>
    <w:p w:rsidR="009A7F80" w:rsidRPr="009A7F80" w:rsidRDefault="009A7F80" w:rsidP="009A7F80">
      <w:pPr>
        <w:rPr>
          <w:rFonts w:asciiTheme="minorHAnsi" w:hAnsiTheme="minorHAnsi"/>
          <w:b/>
          <w:bCs/>
          <w:sz w:val="22"/>
          <w:szCs w:val="22"/>
        </w:rPr>
      </w:pPr>
    </w:p>
    <w:p w:rsidR="009A7F80" w:rsidRPr="009A7F80" w:rsidRDefault="009A7F80" w:rsidP="009A7F80">
      <w:pPr>
        <w:pStyle w:val="Heading2"/>
        <w:spacing w:before="0" w:beforeAutospacing="0" w:after="0" w:afterAutospacing="0"/>
        <w:rPr>
          <w:rFonts w:asciiTheme="minorHAnsi" w:eastAsia="Times New Roman" w:hAnsiTheme="minorHAnsi"/>
          <w:sz w:val="22"/>
          <w:szCs w:val="22"/>
        </w:rPr>
      </w:pPr>
      <w:r w:rsidRPr="009A7F80">
        <w:rPr>
          <w:rFonts w:asciiTheme="minorHAnsi" w:eastAsia="Times New Roman" w:hAnsiTheme="minorHAnsi"/>
          <w:b w:val="0"/>
          <w:sz w:val="22"/>
          <w:szCs w:val="22"/>
        </w:rPr>
        <w:t>Workshop:</w:t>
      </w:r>
      <w:r w:rsidRPr="009A7F80">
        <w:rPr>
          <w:rFonts w:asciiTheme="minorHAnsi" w:eastAsia="Times New Roman" w:hAnsiTheme="minorHAnsi"/>
          <w:sz w:val="22"/>
          <w:szCs w:val="22"/>
        </w:rPr>
        <w:t xml:space="preserve"> Data on the Go: Keeping up with mHealth</w:t>
      </w:r>
    </w:p>
    <w:p w:rsidR="009A7F80" w:rsidRPr="009A7F80" w:rsidRDefault="009A7F80" w:rsidP="009A7F80">
      <w:pPr>
        <w:pStyle w:val="Heading2"/>
        <w:spacing w:before="0" w:beforeAutospacing="0" w:after="0" w:afterAutospacing="0"/>
        <w:rPr>
          <w:rFonts w:asciiTheme="minorHAnsi" w:eastAsia="Times New Roman" w:hAnsiTheme="minorHAnsi"/>
          <w:b w:val="0"/>
          <w:sz w:val="22"/>
          <w:szCs w:val="22"/>
        </w:rPr>
      </w:pPr>
      <w:r w:rsidRPr="009A7F80">
        <w:rPr>
          <w:rFonts w:asciiTheme="minorHAnsi" w:eastAsia="Times New Roman" w:hAnsiTheme="minorHAnsi"/>
          <w:b w:val="0"/>
          <w:sz w:val="22"/>
          <w:szCs w:val="22"/>
        </w:rPr>
        <w:t xml:space="preserve">Faculty:  William Hammond, Katherine Lusk, Nathan </w:t>
      </w:r>
      <w:proofErr w:type="spellStart"/>
      <w:r w:rsidRPr="009A7F80">
        <w:rPr>
          <w:rFonts w:asciiTheme="minorHAnsi" w:eastAsia="Times New Roman" w:hAnsiTheme="minorHAnsi"/>
          <w:b w:val="0"/>
          <w:sz w:val="22"/>
          <w:szCs w:val="22"/>
        </w:rPr>
        <w:t>Botts</w:t>
      </w:r>
      <w:proofErr w:type="spellEnd"/>
      <w:r w:rsidRPr="009A7F80">
        <w:rPr>
          <w:rFonts w:asciiTheme="minorHAnsi" w:eastAsia="Times New Roman" w:hAnsiTheme="minorHAnsi"/>
          <w:b w:val="0"/>
          <w:sz w:val="22"/>
          <w:szCs w:val="22"/>
        </w:rPr>
        <w:t xml:space="preserve">, Bill Van </w:t>
      </w:r>
      <w:proofErr w:type="spellStart"/>
      <w:r w:rsidRPr="009A7F80">
        <w:rPr>
          <w:rFonts w:asciiTheme="minorHAnsi" w:eastAsia="Times New Roman" w:hAnsiTheme="minorHAnsi"/>
          <w:b w:val="0"/>
          <w:sz w:val="22"/>
          <w:szCs w:val="22"/>
        </w:rPr>
        <w:t>Doornik</w:t>
      </w:r>
      <w:proofErr w:type="spellEnd"/>
      <w:r w:rsidRPr="009A7F80">
        <w:rPr>
          <w:rFonts w:asciiTheme="minorHAnsi" w:eastAsia="Times New Roman" w:hAnsiTheme="minorHAnsi"/>
          <w:b w:val="0"/>
          <w:sz w:val="22"/>
          <w:szCs w:val="22"/>
        </w:rPr>
        <w:t>, Harry Rhodes</w:t>
      </w:r>
    </w:p>
    <w:p w:rsidR="009A7F80" w:rsidRPr="009A7F80" w:rsidRDefault="009A7F80" w:rsidP="009A7F80">
      <w:pPr>
        <w:pStyle w:val="Heading2"/>
        <w:spacing w:before="0" w:beforeAutospacing="0" w:after="0" w:afterAutospacing="0"/>
        <w:rPr>
          <w:rFonts w:asciiTheme="minorHAnsi" w:eastAsia="Times New Roman" w:hAnsiTheme="minorHAnsi"/>
          <w:b w:val="0"/>
          <w:sz w:val="22"/>
          <w:szCs w:val="22"/>
        </w:rPr>
      </w:pPr>
      <w:r w:rsidRPr="009A7F80">
        <w:rPr>
          <w:rFonts w:asciiTheme="minorHAnsi" w:eastAsia="Times New Roman" w:hAnsiTheme="minorHAnsi"/>
          <w:b w:val="0"/>
          <w:sz w:val="22"/>
          <w:szCs w:val="22"/>
        </w:rPr>
        <w:t>Sunday, 10/ 16 2-5pmET</w:t>
      </w:r>
    </w:p>
    <w:p w:rsidR="009A7F80" w:rsidRPr="009A7F80" w:rsidRDefault="009A7F80" w:rsidP="009A7F80">
      <w:pPr>
        <w:rPr>
          <w:rFonts w:asciiTheme="minorHAnsi" w:hAnsiTheme="minorHAnsi"/>
          <w:sz w:val="22"/>
          <w:szCs w:val="22"/>
        </w:rPr>
      </w:pPr>
      <w:r w:rsidRPr="009A7F80">
        <w:rPr>
          <w:rFonts w:asciiTheme="minorHAnsi" w:hAnsiTheme="minorHAnsi" w:cs="Arial"/>
          <w:i/>
          <w:iCs/>
          <w:color w:val="000000"/>
          <w:sz w:val="22"/>
          <w:szCs w:val="22"/>
        </w:rPr>
        <w:t>Room 330 (Baltimore Convention Center)</w:t>
      </w:r>
    </w:p>
    <w:p w:rsidR="009A7F80" w:rsidRPr="009A7F80" w:rsidRDefault="009A7F80" w:rsidP="009A7F80">
      <w:pPr>
        <w:rPr>
          <w:rFonts w:asciiTheme="minorHAnsi" w:hAnsiTheme="minorHAnsi"/>
          <w:sz w:val="22"/>
          <w:szCs w:val="22"/>
        </w:rPr>
      </w:pPr>
    </w:p>
    <w:p w:rsidR="009A7F80" w:rsidRPr="009A7F80" w:rsidRDefault="009A7F80" w:rsidP="009A7F80">
      <w:pPr>
        <w:pStyle w:val="Heading2"/>
        <w:spacing w:before="0" w:beforeAutospacing="0" w:after="0" w:afterAutospacing="0"/>
        <w:ind w:left="180" w:hanging="180"/>
        <w:rPr>
          <w:rFonts w:asciiTheme="minorHAnsi" w:eastAsia="Times New Roman" w:hAnsiTheme="minorHAnsi"/>
          <w:b w:val="0"/>
          <w:sz w:val="22"/>
          <w:szCs w:val="22"/>
          <w:u w:val="single"/>
        </w:rPr>
      </w:pPr>
      <w:r w:rsidRPr="009A7F80">
        <w:rPr>
          <w:rFonts w:asciiTheme="minorHAnsi" w:eastAsia="Times New Roman" w:hAnsiTheme="minorHAnsi"/>
          <w:b w:val="0"/>
          <w:sz w:val="22"/>
          <w:szCs w:val="22"/>
          <w:u w:val="single"/>
        </w:rPr>
        <w:t>Monday, October 17</w:t>
      </w:r>
    </w:p>
    <w:p w:rsidR="009A7F80" w:rsidRPr="009A7F80" w:rsidRDefault="009A7F80" w:rsidP="009A7F80">
      <w:pPr>
        <w:pStyle w:val="Heading2"/>
        <w:spacing w:before="0" w:beforeAutospacing="0" w:after="0" w:afterAutospacing="0"/>
        <w:ind w:left="180" w:hanging="180"/>
        <w:rPr>
          <w:rFonts w:asciiTheme="minorHAnsi" w:eastAsia="Times New Roman" w:hAnsiTheme="minorHAnsi"/>
          <w:sz w:val="22"/>
          <w:szCs w:val="22"/>
        </w:rPr>
      </w:pPr>
      <w:r w:rsidRPr="009A7F80">
        <w:rPr>
          <w:rFonts w:asciiTheme="minorHAnsi" w:eastAsia="Times New Roman" w:hAnsiTheme="minorHAnsi"/>
          <w:b w:val="0"/>
          <w:sz w:val="22"/>
          <w:szCs w:val="22"/>
        </w:rPr>
        <w:t xml:space="preserve">Networking Breakfast: </w:t>
      </w:r>
      <w:r w:rsidRPr="009A7F80">
        <w:rPr>
          <w:rFonts w:asciiTheme="minorHAnsi" w:eastAsia="Times New Roman" w:hAnsiTheme="minorHAnsi"/>
          <w:sz w:val="22"/>
          <w:szCs w:val="22"/>
        </w:rPr>
        <w:t xml:space="preserve">Solving the Patient Matching Dilemma: Will </w:t>
      </w:r>
      <w:proofErr w:type="spellStart"/>
      <w:r w:rsidRPr="009A7F80">
        <w:rPr>
          <w:rFonts w:asciiTheme="minorHAnsi" w:eastAsia="Times New Roman" w:hAnsiTheme="minorHAnsi"/>
          <w:sz w:val="22"/>
          <w:szCs w:val="22"/>
        </w:rPr>
        <w:t>the“Real”Jane</w:t>
      </w:r>
      <w:proofErr w:type="spellEnd"/>
      <w:r w:rsidRPr="009A7F80">
        <w:rPr>
          <w:rFonts w:asciiTheme="minorHAnsi" w:eastAsia="Times New Roman" w:hAnsiTheme="minorHAnsi"/>
          <w:sz w:val="22"/>
          <w:szCs w:val="22"/>
        </w:rPr>
        <w:t xml:space="preserve"> Doe Please Stand Up </w:t>
      </w:r>
    </w:p>
    <w:p w:rsidR="009A7F80" w:rsidRPr="009A7F80" w:rsidRDefault="009A7F80" w:rsidP="009A7F80">
      <w:pPr>
        <w:pStyle w:val="Heading2"/>
        <w:spacing w:before="0" w:beforeAutospacing="0" w:after="0" w:afterAutospacing="0"/>
        <w:rPr>
          <w:rFonts w:asciiTheme="minorHAnsi" w:eastAsia="Times New Roman" w:hAnsiTheme="minorHAnsi"/>
          <w:b w:val="0"/>
          <w:sz w:val="22"/>
          <w:szCs w:val="22"/>
        </w:rPr>
      </w:pPr>
      <w:r w:rsidRPr="009A7F80">
        <w:rPr>
          <w:rFonts w:asciiTheme="minorHAnsi" w:eastAsia="Times New Roman" w:hAnsiTheme="minorHAnsi"/>
          <w:b w:val="0"/>
          <w:sz w:val="22"/>
          <w:szCs w:val="22"/>
        </w:rPr>
        <w:t>Facilitators:</w:t>
      </w:r>
      <w:r w:rsidRPr="009A7F80">
        <w:rPr>
          <w:rFonts w:asciiTheme="minorHAnsi" w:eastAsia="Times New Roman" w:hAnsiTheme="minorHAnsi"/>
          <w:sz w:val="22"/>
          <w:szCs w:val="22"/>
        </w:rPr>
        <w:t xml:space="preserve"> </w:t>
      </w:r>
      <w:r w:rsidRPr="009A7F80">
        <w:rPr>
          <w:rFonts w:asciiTheme="minorHAnsi" w:eastAsia="Times New Roman" w:hAnsiTheme="minorHAnsi"/>
          <w:b w:val="0"/>
          <w:sz w:val="22"/>
          <w:szCs w:val="22"/>
        </w:rPr>
        <w:t xml:space="preserve">Julie Dooling, Susan Clark, Robert </w:t>
      </w:r>
      <w:proofErr w:type="spellStart"/>
      <w:r w:rsidRPr="009A7F80">
        <w:rPr>
          <w:rFonts w:asciiTheme="minorHAnsi" w:eastAsia="Times New Roman" w:hAnsiTheme="minorHAnsi"/>
          <w:b w:val="0"/>
          <w:sz w:val="22"/>
          <w:szCs w:val="22"/>
        </w:rPr>
        <w:t>Giannini</w:t>
      </w:r>
      <w:proofErr w:type="spellEnd"/>
      <w:r w:rsidRPr="009A7F80">
        <w:rPr>
          <w:rFonts w:asciiTheme="minorHAnsi" w:eastAsia="Times New Roman" w:hAnsiTheme="minorHAnsi"/>
          <w:b w:val="0"/>
          <w:sz w:val="22"/>
          <w:szCs w:val="22"/>
        </w:rPr>
        <w:t xml:space="preserve">, Donna Young, Diana Warner </w:t>
      </w:r>
    </w:p>
    <w:p w:rsidR="009A7F80" w:rsidRPr="009A7F80" w:rsidRDefault="009A7F80" w:rsidP="009A7F80">
      <w:pPr>
        <w:pStyle w:val="Heading2"/>
        <w:spacing w:before="0" w:beforeAutospacing="0" w:after="0" w:afterAutospacing="0"/>
        <w:rPr>
          <w:rFonts w:asciiTheme="minorHAnsi" w:eastAsia="Times New Roman" w:hAnsiTheme="minorHAnsi"/>
          <w:b w:val="0"/>
          <w:sz w:val="22"/>
          <w:szCs w:val="22"/>
        </w:rPr>
      </w:pPr>
      <w:r w:rsidRPr="009A7F80">
        <w:rPr>
          <w:rFonts w:asciiTheme="minorHAnsi" w:eastAsia="Times New Roman" w:hAnsiTheme="minorHAnsi"/>
          <w:b w:val="0"/>
          <w:sz w:val="22"/>
          <w:szCs w:val="22"/>
        </w:rPr>
        <w:t>Monday, 10/17 7-8:00amET</w:t>
      </w:r>
    </w:p>
    <w:p w:rsidR="009A7F80" w:rsidRPr="009A7F80" w:rsidRDefault="009A7F80" w:rsidP="009A7F80">
      <w:pPr>
        <w:rPr>
          <w:rFonts w:asciiTheme="minorHAnsi" w:hAnsiTheme="minorHAnsi"/>
          <w:sz w:val="22"/>
          <w:szCs w:val="22"/>
        </w:rPr>
      </w:pPr>
      <w:r w:rsidRPr="009A7F80">
        <w:rPr>
          <w:rFonts w:asciiTheme="minorHAnsi" w:hAnsiTheme="minorHAnsi" w:cs="Arial"/>
          <w:i/>
          <w:iCs/>
          <w:color w:val="000000"/>
          <w:sz w:val="22"/>
          <w:szCs w:val="22"/>
        </w:rPr>
        <w:t>Room 318 (Baltimore Convention Center)</w:t>
      </w:r>
    </w:p>
    <w:p w:rsidR="009A7F80" w:rsidRPr="009A7F80" w:rsidRDefault="009A7F80" w:rsidP="009A7F80">
      <w:pPr>
        <w:rPr>
          <w:rFonts w:asciiTheme="minorHAnsi" w:hAnsiTheme="minorHAnsi"/>
          <w:sz w:val="22"/>
          <w:szCs w:val="22"/>
        </w:rPr>
      </w:pPr>
    </w:p>
    <w:p w:rsidR="009A7F80" w:rsidRPr="009A7F80" w:rsidRDefault="009A7F80" w:rsidP="009A7F80">
      <w:pPr>
        <w:ind w:left="180" w:hanging="180"/>
        <w:rPr>
          <w:rFonts w:asciiTheme="minorHAnsi" w:eastAsia="Times New Roman" w:hAnsiTheme="minorHAnsi"/>
          <w:b/>
          <w:sz w:val="22"/>
          <w:szCs w:val="22"/>
        </w:rPr>
      </w:pPr>
      <w:r w:rsidRPr="009A7F80">
        <w:rPr>
          <w:rFonts w:asciiTheme="minorHAnsi" w:eastAsia="Times New Roman" w:hAnsiTheme="minorHAnsi"/>
          <w:sz w:val="22"/>
          <w:szCs w:val="22"/>
        </w:rPr>
        <w:t xml:space="preserve">Executive Session: </w:t>
      </w:r>
      <w:r w:rsidRPr="009A7F80">
        <w:rPr>
          <w:rFonts w:asciiTheme="minorHAnsi" w:eastAsia="Times New Roman" w:hAnsiTheme="minorHAnsi"/>
          <w:b/>
          <w:sz w:val="22"/>
          <w:szCs w:val="22"/>
        </w:rPr>
        <w:t xml:space="preserve">Information Governance (IG), Standards and Global: Solving Interoperability </w:t>
      </w:r>
    </w:p>
    <w:p w:rsidR="009A7F80" w:rsidRPr="009A7F80" w:rsidRDefault="009A7F80" w:rsidP="009A7F80">
      <w:pPr>
        <w:rPr>
          <w:rFonts w:asciiTheme="minorHAnsi" w:eastAsia="Times New Roman" w:hAnsiTheme="minorHAnsi"/>
          <w:sz w:val="22"/>
          <w:szCs w:val="22"/>
        </w:rPr>
      </w:pPr>
      <w:r w:rsidRPr="009A7F80">
        <w:rPr>
          <w:rFonts w:asciiTheme="minorHAnsi" w:eastAsia="Times New Roman" w:hAnsiTheme="minorHAnsi"/>
          <w:sz w:val="22"/>
          <w:szCs w:val="22"/>
        </w:rPr>
        <w:t xml:space="preserve">Panelists: Deborah Green, Lana Lowry, Katherine Lusk, Mark Segal, Walter Suarez, </w:t>
      </w:r>
      <w:proofErr w:type="spellStart"/>
      <w:r w:rsidRPr="009A7F80">
        <w:rPr>
          <w:rFonts w:asciiTheme="minorHAnsi" w:eastAsia="Times New Roman" w:hAnsiTheme="minorHAnsi"/>
          <w:sz w:val="22"/>
          <w:szCs w:val="22"/>
        </w:rPr>
        <w:t>Kitt</w:t>
      </w:r>
      <w:proofErr w:type="spellEnd"/>
      <w:r w:rsidRPr="009A7F80">
        <w:rPr>
          <w:rFonts w:asciiTheme="minorHAnsi" w:eastAsia="Times New Roman" w:hAnsiTheme="minorHAnsi"/>
          <w:sz w:val="22"/>
          <w:szCs w:val="22"/>
        </w:rPr>
        <w:t xml:space="preserve"> Winter, </w:t>
      </w:r>
    </w:p>
    <w:p w:rsidR="009A7F80" w:rsidRPr="009A7F80" w:rsidRDefault="009A7F80" w:rsidP="009A7F80">
      <w:pPr>
        <w:ind w:left="990"/>
        <w:rPr>
          <w:rFonts w:asciiTheme="minorHAnsi" w:eastAsia="Times New Roman" w:hAnsiTheme="minorHAnsi"/>
          <w:sz w:val="22"/>
          <w:szCs w:val="22"/>
        </w:rPr>
      </w:pPr>
      <w:r w:rsidRPr="009A7F80">
        <w:rPr>
          <w:rFonts w:asciiTheme="minorHAnsi" w:eastAsia="Times New Roman" w:hAnsiTheme="minorHAnsi"/>
          <w:sz w:val="22"/>
          <w:szCs w:val="22"/>
        </w:rPr>
        <w:t xml:space="preserve">Kevin Brady, Hans </w:t>
      </w:r>
      <w:proofErr w:type="spellStart"/>
      <w:r w:rsidRPr="009A7F80">
        <w:rPr>
          <w:rFonts w:asciiTheme="minorHAnsi" w:eastAsia="Times New Roman" w:hAnsiTheme="minorHAnsi"/>
          <w:sz w:val="22"/>
          <w:szCs w:val="22"/>
        </w:rPr>
        <w:t>Buitendijk</w:t>
      </w:r>
      <w:proofErr w:type="spellEnd"/>
      <w:r w:rsidRPr="009A7F80">
        <w:rPr>
          <w:rFonts w:asciiTheme="minorHAnsi" w:eastAsia="Times New Roman" w:hAnsiTheme="minorHAnsi"/>
          <w:sz w:val="22"/>
          <w:szCs w:val="22"/>
        </w:rPr>
        <w:t xml:space="preserve">, Michael Glickman, Tom Leary, </w:t>
      </w:r>
      <w:proofErr w:type="spellStart"/>
      <w:r w:rsidRPr="009A7F80">
        <w:rPr>
          <w:rFonts w:asciiTheme="minorHAnsi" w:eastAsia="Times New Roman" w:hAnsiTheme="minorHAnsi"/>
          <w:sz w:val="22"/>
          <w:szCs w:val="22"/>
        </w:rPr>
        <w:t>Vada</w:t>
      </w:r>
      <w:proofErr w:type="spellEnd"/>
      <w:r w:rsidRPr="009A7F80">
        <w:rPr>
          <w:rFonts w:asciiTheme="minorHAnsi" w:eastAsia="Times New Roman" w:hAnsiTheme="minorHAnsi"/>
          <w:sz w:val="22"/>
          <w:szCs w:val="22"/>
        </w:rPr>
        <w:t xml:space="preserve"> Perkins</w:t>
      </w:r>
    </w:p>
    <w:p w:rsidR="009A7F80" w:rsidRPr="009A7F80" w:rsidRDefault="009A7F80" w:rsidP="009A7F80">
      <w:pPr>
        <w:rPr>
          <w:rFonts w:asciiTheme="minorHAnsi" w:eastAsia="Times New Roman" w:hAnsiTheme="minorHAnsi"/>
          <w:sz w:val="22"/>
          <w:szCs w:val="22"/>
        </w:rPr>
      </w:pPr>
      <w:r w:rsidRPr="009A7F80">
        <w:rPr>
          <w:rFonts w:asciiTheme="minorHAnsi" w:eastAsia="Times New Roman" w:hAnsiTheme="minorHAnsi"/>
          <w:sz w:val="22"/>
          <w:szCs w:val="22"/>
        </w:rPr>
        <w:t>Monday, 10/17 1-4:00pmET</w:t>
      </w:r>
    </w:p>
    <w:p w:rsidR="009A7F80" w:rsidRPr="009A7F80" w:rsidRDefault="009A7F80" w:rsidP="009A7F80">
      <w:pPr>
        <w:rPr>
          <w:rFonts w:asciiTheme="minorHAnsi" w:hAnsiTheme="minorHAnsi"/>
          <w:sz w:val="22"/>
          <w:szCs w:val="22"/>
        </w:rPr>
      </w:pPr>
      <w:r w:rsidRPr="009A7F80">
        <w:rPr>
          <w:rFonts w:asciiTheme="minorHAnsi" w:hAnsiTheme="minorHAnsi" w:cs="Arial"/>
          <w:i/>
          <w:iCs/>
          <w:color w:val="000000"/>
          <w:sz w:val="22"/>
          <w:szCs w:val="22"/>
        </w:rPr>
        <w:t>Rooms 301-303 (Baltimore Convention Center)</w:t>
      </w:r>
    </w:p>
    <w:p w:rsidR="009A7F80" w:rsidRPr="009A7F80" w:rsidRDefault="009A7F80" w:rsidP="009A7F80">
      <w:pPr>
        <w:rPr>
          <w:rFonts w:asciiTheme="minorHAnsi" w:hAnsiTheme="minorHAnsi"/>
          <w:sz w:val="22"/>
          <w:szCs w:val="22"/>
        </w:rPr>
      </w:pPr>
    </w:p>
    <w:p w:rsidR="009A7F80" w:rsidRPr="009A7F80" w:rsidRDefault="009A7F80" w:rsidP="009A7F80">
      <w:pPr>
        <w:rPr>
          <w:rFonts w:asciiTheme="minorHAnsi" w:hAnsiTheme="minorHAnsi"/>
          <w:sz w:val="22"/>
          <w:szCs w:val="22"/>
        </w:rPr>
      </w:pPr>
      <w:r w:rsidRPr="009A7F80">
        <w:rPr>
          <w:rFonts w:asciiTheme="minorHAnsi" w:hAnsiTheme="minorHAnsi"/>
          <w:sz w:val="22"/>
          <w:szCs w:val="22"/>
          <w:u w:val="single"/>
        </w:rPr>
        <w:t>Tuesday, October 18</w:t>
      </w:r>
    </w:p>
    <w:p w:rsidR="009A7F80" w:rsidRPr="009A7F80" w:rsidRDefault="009A7F80" w:rsidP="009A7F80">
      <w:pPr>
        <w:rPr>
          <w:rFonts w:asciiTheme="minorHAnsi" w:hAnsiTheme="minorHAnsi"/>
          <w:b/>
          <w:sz w:val="22"/>
          <w:szCs w:val="22"/>
        </w:rPr>
      </w:pPr>
      <w:r w:rsidRPr="009A7F80">
        <w:rPr>
          <w:rFonts w:asciiTheme="minorHAnsi" w:hAnsiTheme="minorHAnsi"/>
          <w:sz w:val="22"/>
          <w:szCs w:val="22"/>
        </w:rPr>
        <w:t>International Session:</w:t>
      </w:r>
      <w:r w:rsidRPr="009A7F80">
        <w:rPr>
          <w:rFonts w:asciiTheme="minorHAnsi" w:hAnsiTheme="minorHAnsi"/>
          <w:b/>
          <w:sz w:val="22"/>
          <w:szCs w:val="22"/>
        </w:rPr>
        <w:t xml:space="preserve"> Leading the Way: AHIMA and National and Global Standardization</w:t>
      </w:r>
    </w:p>
    <w:p w:rsidR="009A7F80" w:rsidRPr="009A7F80" w:rsidRDefault="009A7F80" w:rsidP="009A7F80">
      <w:pPr>
        <w:rPr>
          <w:rFonts w:asciiTheme="minorHAnsi" w:hAnsiTheme="minorHAnsi"/>
          <w:sz w:val="22"/>
          <w:szCs w:val="22"/>
        </w:rPr>
      </w:pPr>
      <w:r w:rsidRPr="009A7F80">
        <w:rPr>
          <w:rFonts w:asciiTheme="minorHAnsi" w:hAnsiTheme="minorHAnsi"/>
          <w:sz w:val="22"/>
          <w:szCs w:val="22"/>
        </w:rPr>
        <w:t>Speakers: Michael Glickman, Lisa Spellman, Anna Orlova</w:t>
      </w:r>
    </w:p>
    <w:p w:rsidR="009A7F80" w:rsidRPr="009A7F80" w:rsidRDefault="009A7F80" w:rsidP="009A7F80">
      <w:pPr>
        <w:rPr>
          <w:rFonts w:asciiTheme="minorHAnsi" w:hAnsiTheme="minorHAnsi"/>
          <w:sz w:val="22"/>
          <w:szCs w:val="22"/>
        </w:rPr>
      </w:pPr>
      <w:r w:rsidRPr="009A7F80">
        <w:rPr>
          <w:rFonts w:asciiTheme="minorHAnsi" w:hAnsiTheme="minorHAnsi"/>
          <w:sz w:val="22"/>
          <w:szCs w:val="22"/>
        </w:rPr>
        <w:t xml:space="preserve">Tuesday, 10/18 4:30-5:30pmET </w:t>
      </w:r>
    </w:p>
    <w:p w:rsidR="009A7F80" w:rsidRPr="009A7F80" w:rsidRDefault="009A7F80" w:rsidP="009A7F80">
      <w:pPr>
        <w:rPr>
          <w:rFonts w:asciiTheme="minorHAnsi" w:hAnsiTheme="minorHAnsi"/>
          <w:sz w:val="22"/>
          <w:szCs w:val="22"/>
        </w:rPr>
      </w:pPr>
      <w:r w:rsidRPr="009A7F80">
        <w:rPr>
          <w:rFonts w:asciiTheme="minorHAnsi" w:hAnsiTheme="minorHAnsi" w:cs="Arial"/>
          <w:i/>
          <w:iCs/>
          <w:color w:val="000000"/>
          <w:sz w:val="22"/>
          <w:szCs w:val="22"/>
        </w:rPr>
        <w:t>Rooms 324-325 (Baltimore Convention Center)</w:t>
      </w:r>
    </w:p>
    <w:p w:rsidR="009A7F80" w:rsidRPr="009A7F80" w:rsidRDefault="009A7F80" w:rsidP="009A7F80">
      <w:pPr>
        <w:rPr>
          <w:rFonts w:asciiTheme="minorHAnsi" w:hAnsiTheme="minorHAnsi"/>
          <w:sz w:val="22"/>
          <w:szCs w:val="22"/>
        </w:rPr>
      </w:pPr>
    </w:p>
    <w:p w:rsidR="009A7F80" w:rsidRPr="009A7F80" w:rsidRDefault="009A7F80" w:rsidP="009A7F80">
      <w:pPr>
        <w:pStyle w:val="Heading2"/>
        <w:spacing w:before="0" w:beforeAutospacing="0" w:after="0" w:afterAutospacing="0"/>
        <w:rPr>
          <w:rFonts w:asciiTheme="minorHAnsi" w:eastAsia="Times New Roman" w:hAnsiTheme="minorHAnsi"/>
          <w:b w:val="0"/>
          <w:sz w:val="22"/>
          <w:szCs w:val="22"/>
          <w:u w:val="single"/>
        </w:rPr>
      </w:pPr>
      <w:r w:rsidRPr="009A7F80">
        <w:rPr>
          <w:rFonts w:asciiTheme="minorHAnsi" w:eastAsia="Times New Roman" w:hAnsiTheme="minorHAnsi"/>
          <w:b w:val="0"/>
          <w:sz w:val="22"/>
          <w:szCs w:val="22"/>
          <w:u w:val="single"/>
        </w:rPr>
        <w:t>Wednesday, October 19</w:t>
      </w:r>
    </w:p>
    <w:p w:rsidR="009A7F80" w:rsidRPr="009A7F80" w:rsidRDefault="009A7F80" w:rsidP="009A7F80">
      <w:pPr>
        <w:pStyle w:val="Heading2"/>
        <w:spacing w:before="0" w:beforeAutospacing="0" w:after="0" w:afterAutospacing="0"/>
        <w:rPr>
          <w:rFonts w:asciiTheme="minorHAnsi" w:eastAsia="Times New Roman" w:hAnsiTheme="minorHAnsi"/>
          <w:sz w:val="22"/>
          <w:szCs w:val="22"/>
        </w:rPr>
      </w:pPr>
      <w:r w:rsidRPr="009A7F80">
        <w:rPr>
          <w:rFonts w:asciiTheme="minorHAnsi" w:eastAsia="Times New Roman" w:hAnsiTheme="minorHAnsi"/>
          <w:b w:val="0"/>
          <w:sz w:val="22"/>
          <w:szCs w:val="22"/>
        </w:rPr>
        <w:t>Educational Session:</w:t>
      </w:r>
      <w:r w:rsidRPr="009A7F80">
        <w:rPr>
          <w:rFonts w:asciiTheme="minorHAnsi" w:eastAsia="Times New Roman" w:hAnsiTheme="minorHAnsi"/>
          <w:sz w:val="22"/>
          <w:szCs w:val="22"/>
        </w:rPr>
        <w:t xml:space="preserve"> Connecting Healthcare to Public Health and Big Data </w:t>
      </w:r>
    </w:p>
    <w:p w:rsidR="009A7F80" w:rsidRPr="009A7F80" w:rsidRDefault="009A7F80" w:rsidP="009A7F80">
      <w:pPr>
        <w:rPr>
          <w:rFonts w:asciiTheme="minorHAnsi" w:eastAsia="Times New Roman" w:hAnsiTheme="minorHAnsi"/>
          <w:sz w:val="22"/>
          <w:szCs w:val="22"/>
        </w:rPr>
      </w:pPr>
      <w:r w:rsidRPr="009A7F80">
        <w:rPr>
          <w:rFonts w:asciiTheme="minorHAnsi" w:eastAsia="Times New Roman" w:hAnsiTheme="minorHAnsi"/>
          <w:sz w:val="22"/>
          <w:szCs w:val="22"/>
        </w:rPr>
        <w:t xml:space="preserve">Speakers: Virginia </w:t>
      </w:r>
      <w:proofErr w:type="spellStart"/>
      <w:r w:rsidRPr="009A7F80">
        <w:rPr>
          <w:rFonts w:asciiTheme="minorHAnsi" w:eastAsia="Times New Roman" w:hAnsiTheme="minorHAnsi"/>
          <w:sz w:val="22"/>
          <w:szCs w:val="22"/>
        </w:rPr>
        <w:t>Lorenzi</w:t>
      </w:r>
      <w:proofErr w:type="spellEnd"/>
      <w:r w:rsidRPr="009A7F80">
        <w:rPr>
          <w:rFonts w:asciiTheme="minorHAnsi" w:eastAsia="Times New Roman" w:hAnsiTheme="minorHAnsi"/>
          <w:sz w:val="22"/>
          <w:szCs w:val="22"/>
        </w:rPr>
        <w:t xml:space="preserve">, Delton Atkinson, Michelle Williamson, John Odden </w:t>
      </w:r>
    </w:p>
    <w:p w:rsidR="009A7F80" w:rsidRPr="009A7F80" w:rsidRDefault="009A7F80" w:rsidP="009A7F80">
      <w:pPr>
        <w:rPr>
          <w:rFonts w:asciiTheme="minorHAnsi" w:eastAsia="Times New Roman" w:hAnsiTheme="minorHAnsi"/>
          <w:sz w:val="22"/>
          <w:szCs w:val="22"/>
        </w:rPr>
      </w:pPr>
      <w:r w:rsidRPr="009A7F80">
        <w:rPr>
          <w:rFonts w:asciiTheme="minorHAnsi" w:eastAsia="Times New Roman" w:hAnsiTheme="minorHAnsi"/>
          <w:sz w:val="22"/>
          <w:szCs w:val="22"/>
        </w:rPr>
        <w:t>Wednesday, 10/19 10-11amET</w:t>
      </w:r>
    </w:p>
    <w:p w:rsidR="009A7F80" w:rsidRPr="009A7F80" w:rsidRDefault="009A7F80" w:rsidP="009A7F80">
      <w:pPr>
        <w:rPr>
          <w:rFonts w:asciiTheme="minorHAnsi" w:hAnsiTheme="minorHAnsi"/>
          <w:sz w:val="22"/>
          <w:szCs w:val="22"/>
        </w:rPr>
      </w:pPr>
      <w:r w:rsidRPr="009A7F80">
        <w:rPr>
          <w:rFonts w:asciiTheme="minorHAnsi" w:hAnsiTheme="minorHAnsi" w:cs="Arial"/>
          <w:i/>
          <w:iCs/>
          <w:color w:val="000000"/>
          <w:sz w:val="22"/>
          <w:szCs w:val="22"/>
        </w:rPr>
        <w:t>Rooms 324-325 (Baltimore Convention Center)</w:t>
      </w:r>
    </w:p>
    <w:p w:rsidR="009A7F80" w:rsidRPr="009A7F80" w:rsidRDefault="009A7F80" w:rsidP="009A7F80">
      <w:pPr>
        <w:rPr>
          <w:rFonts w:asciiTheme="minorHAnsi" w:hAnsiTheme="minorHAnsi"/>
          <w:sz w:val="22"/>
          <w:szCs w:val="22"/>
        </w:rPr>
      </w:pPr>
    </w:p>
    <w:p w:rsidR="009A7F80" w:rsidRPr="009A7F80" w:rsidRDefault="009A7F80" w:rsidP="009A7F80">
      <w:pPr>
        <w:pStyle w:val="Heading2"/>
        <w:spacing w:before="0" w:beforeAutospacing="0" w:after="0" w:afterAutospacing="0"/>
        <w:rPr>
          <w:rFonts w:asciiTheme="minorHAnsi" w:eastAsia="Times New Roman" w:hAnsiTheme="minorHAnsi"/>
          <w:sz w:val="22"/>
          <w:szCs w:val="22"/>
        </w:rPr>
      </w:pPr>
      <w:r w:rsidRPr="009A7F80">
        <w:rPr>
          <w:rFonts w:asciiTheme="minorHAnsi" w:eastAsia="Times New Roman" w:hAnsiTheme="minorHAnsi"/>
          <w:b w:val="0"/>
          <w:sz w:val="22"/>
          <w:szCs w:val="22"/>
        </w:rPr>
        <w:t>Educational Session:</w:t>
      </w:r>
      <w:r w:rsidRPr="009A7F80">
        <w:rPr>
          <w:rFonts w:asciiTheme="minorHAnsi" w:eastAsia="Times New Roman" w:hAnsiTheme="minorHAnsi"/>
          <w:sz w:val="22"/>
          <w:szCs w:val="22"/>
        </w:rPr>
        <w:t xml:space="preserve"> Putting Standards to Work</w:t>
      </w:r>
    </w:p>
    <w:p w:rsidR="009A7F80" w:rsidRPr="009A7F80" w:rsidRDefault="009A7F80" w:rsidP="009A7F80">
      <w:pPr>
        <w:pStyle w:val="List"/>
        <w:rPr>
          <w:rFonts w:asciiTheme="minorHAnsi" w:eastAsia="Times New Roman" w:hAnsiTheme="minorHAnsi"/>
        </w:rPr>
      </w:pPr>
      <w:r w:rsidRPr="009A7F80">
        <w:rPr>
          <w:rFonts w:asciiTheme="minorHAnsi" w:eastAsia="Times New Roman" w:hAnsiTheme="minorHAnsi"/>
        </w:rPr>
        <w:t xml:space="preserve">Speakers: Michelle </w:t>
      </w:r>
      <w:proofErr w:type="spellStart"/>
      <w:r w:rsidRPr="009A7F80">
        <w:rPr>
          <w:rFonts w:asciiTheme="minorHAnsi" w:eastAsia="Times New Roman" w:hAnsiTheme="minorHAnsi"/>
        </w:rPr>
        <w:t>Mitcheff</w:t>
      </w:r>
      <w:proofErr w:type="spellEnd"/>
      <w:r w:rsidRPr="009A7F80">
        <w:rPr>
          <w:rFonts w:asciiTheme="minorHAnsi" w:eastAsia="Times New Roman" w:hAnsiTheme="minorHAnsi"/>
        </w:rPr>
        <w:t xml:space="preserve">, Nicole Miller, Donna Young, Kenneth </w:t>
      </w:r>
      <w:proofErr w:type="spellStart"/>
      <w:r w:rsidRPr="009A7F80">
        <w:rPr>
          <w:rFonts w:asciiTheme="minorHAnsi" w:eastAsia="Times New Roman" w:hAnsiTheme="minorHAnsi"/>
        </w:rPr>
        <w:t>Salyard</w:t>
      </w:r>
      <w:proofErr w:type="spellEnd"/>
      <w:r w:rsidRPr="009A7F80">
        <w:rPr>
          <w:rFonts w:asciiTheme="minorHAnsi" w:eastAsia="Times New Roman" w:hAnsiTheme="minorHAnsi"/>
        </w:rPr>
        <w:t>, Anna Orlova</w:t>
      </w:r>
    </w:p>
    <w:p w:rsidR="009A7F80" w:rsidRPr="009A7F80" w:rsidRDefault="009A7F80" w:rsidP="009A7F80">
      <w:pPr>
        <w:pStyle w:val="List"/>
        <w:rPr>
          <w:rFonts w:asciiTheme="minorHAnsi" w:eastAsia="Times New Roman" w:hAnsiTheme="minorHAnsi"/>
        </w:rPr>
      </w:pPr>
      <w:r w:rsidRPr="009A7F80">
        <w:rPr>
          <w:rFonts w:asciiTheme="minorHAnsi" w:eastAsia="Times New Roman" w:hAnsiTheme="minorHAnsi"/>
        </w:rPr>
        <w:t>Wednesday, 10/19 11:15am-12:15pmET</w:t>
      </w:r>
    </w:p>
    <w:p w:rsidR="009A7F80" w:rsidRPr="009A7F80" w:rsidRDefault="009A7F80" w:rsidP="009A7F80">
      <w:pPr>
        <w:pStyle w:val="List"/>
        <w:rPr>
          <w:rFonts w:asciiTheme="minorHAnsi" w:hAnsiTheme="minorHAnsi"/>
        </w:rPr>
      </w:pPr>
      <w:r w:rsidRPr="009A7F80">
        <w:rPr>
          <w:rFonts w:asciiTheme="minorHAnsi" w:hAnsiTheme="minorHAnsi" w:cs="Arial"/>
          <w:i/>
          <w:iCs/>
          <w:color w:val="000000"/>
        </w:rPr>
        <w:t>Rooms 324-325 (Baltimore Convention Center)</w:t>
      </w:r>
    </w:p>
    <w:p w:rsidR="009A7F80" w:rsidRDefault="009A7F80" w:rsidP="009A7F80">
      <w:pPr>
        <w:pStyle w:val="Heading2"/>
        <w:spacing w:before="0" w:beforeAutospacing="0" w:after="0" w:afterAutospacing="0"/>
        <w:rPr>
          <w:rFonts w:asciiTheme="minorHAnsi" w:eastAsia="Times New Roman" w:hAnsiTheme="minorHAnsi"/>
          <w:sz w:val="24"/>
          <w:szCs w:val="24"/>
        </w:rPr>
      </w:pPr>
    </w:p>
    <w:p w:rsidR="009A7F80" w:rsidRDefault="009A7F80" w:rsidP="009A7F80">
      <w:pPr>
        <w:pStyle w:val="Heading2"/>
        <w:spacing w:before="0" w:beforeAutospacing="0" w:after="0" w:afterAutospacing="0"/>
        <w:rPr>
          <w:rFonts w:asciiTheme="minorHAnsi" w:eastAsia="Times New Roman" w:hAnsiTheme="minorHAnsi"/>
          <w:sz w:val="24"/>
          <w:szCs w:val="24"/>
        </w:rPr>
      </w:pPr>
    </w:p>
    <w:p w:rsidR="009A7F80" w:rsidRDefault="009A7F80" w:rsidP="009A7F80">
      <w:pPr>
        <w:pStyle w:val="Heading2"/>
        <w:spacing w:before="0" w:beforeAutospacing="0" w:after="0" w:afterAutospacing="0"/>
        <w:rPr>
          <w:rFonts w:asciiTheme="minorHAnsi" w:eastAsia="Times New Roman" w:hAnsiTheme="minorHAnsi"/>
          <w:sz w:val="24"/>
          <w:szCs w:val="24"/>
        </w:rPr>
      </w:pPr>
    </w:p>
    <w:p w:rsidR="00B52CD1" w:rsidRDefault="004A14E1" w:rsidP="006C69D9">
      <w:pPr>
        <w:pStyle w:val="Heading2"/>
        <w:spacing w:before="0" w:beforeAutospacing="0" w:after="0" w:afterAutospacing="0"/>
        <w:jc w:val="center"/>
        <w:rPr>
          <w:rFonts w:asciiTheme="minorHAnsi" w:eastAsia="Times New Roman" w:hAnsiTheme="minorHAnsi"/>
          <w:sz w:val="24"/>
          <w:szCs w:val="24"/>
        </w:rPr>
      </w:pPr>
      <w:r>
        <w:rPr>
          <w:rFonts w:eastAsia="Times New Roman"/>
          <w:noProof/>
        </w:rPr>
        <w:drawing>
          <wp:inline distT="0" distB="0" distL="0" distR="0">
            <wp:extent cx="6347883" cy="1244600"/>
            <wp:effectExtent l="19050" t="0" r="0" b="0"/>
            <wp:docPr id="1" name="Picture 2" descr="fellowreceptioninv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lowreceptioninvite.jpg"/>
                    <pic:cNvPicPr>
                      <a:picLocks noChangeAspect="1" noChangeArrowheads="1"/>
                    </pic:cNvPicPr>
                  </pic:nvPicPr>
                  <pic:blipFill>
                    <a:blip r:embed="rId13" cstate="print"/>
                    <a:srcRect/>
                    <a:stretch>
                      <a:fillRect/>
                    </a:stretch>
                  </pic:blipFill>
                  <pic:spPr bwMode="auto">
                    <a:xfrm>
                      <a:off x="0" y="0"/>
                      <a:ext cx="6347883" cy="1244600"/>
                    </a:xfrm>
                    <a:prstGeom prst="rect">
                      <a:avLst/>
                    </a:prstGeom>
                    <a:noFill/>
                    <a:ln w="9525">
                      <a:noFill/>
                      <a:miter lim="800000"/>
                      <a:headEnd/>
                      <a:tailEnd/>
                    </a:ln>
                  </pic:spPr>
                </pic:pic>
              </a:graphicData>
            </a:graphic>
          </wp:inline>
        </w:drawing>
      </w:r>
    </w:p>
    <w:p w:rsidR="004A14E1" w:rsidRDefault="004A14E1" w:rsidP="006C69D9">
      <w:pPr>
        <w:pStyle w:val="Heading2"/>
        <w:spacing w:before="0" w:beforeAutospacing="0" w:after="0" w:afterAutospacing="0"/>
        <w:jc w:val="center"/>
        <w:rPr>
          <w:rFonts w:asciiTheme="minorHAnsi" w:eastAsia="Times New Roman" w:hAnsiTheme="minorHAnsi"/>
          <w:sz w:val="24"/>
          <w:szCs w:val="24"/>
        </w:rPr>
      </w:pPr>
      <w:r>
        <w:rPr>
          <w:rFonts w:asciiTheme="minorHAnsi" w:eastAsia="Times New Roman" w:hAnsiTheme="minorHAnsi"/>
          <w:b w:val="0"/>
          <w:bCs w:val="0"/>
          <w:noProof/>
        </w:rPr>
        <w:drawing>
          <wp:inline distT="0" distB="0" distL="0" distR="0">
            <wp:extent cx="6400800" cy="35707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400800" cy="3570705"/>
                    </a:xfrm>
                    <a:prstGeom prst="rect">
                      <a:avLst/>
                    </a:prstGeom>
                    <a:noFill/>
                    <a:ln w="9525">
                      <a:noFill/>
                      <a:miter lim="800000"/>
                      <a:headEnd/>
                      <a:tailEnd/>
                    </a:ln>
                  </pic:spPr>
                </pic:pic>
              </a:graphicData>
            </a:graphic>
          </wp:inline>
        </w:drawing>
      </w:r>
    </w:p>
    <w:p w:rsidR="00B52CD1" w:rsidRDefault="00B52CD1" w:rsidP="006C69D9">
      <w:pPr>
        <w:pStyle w:val="Heading2"/>
        <w:spacing w:before="0" w:beforeAutospacing="0" w:after="0" w:afterAutospacing="0"/>
        <w:jc w:val="center"/>
        <w:rPr>
          <w:rFonts w:asciiTheme="minorHAnsi" w:eastAsia="Times New Roman" w:hAnsiTheme="minorHAnsi"/>
          <w:sz w:val="24"/>
          <w:szCs w:val="24"/>
        </w:rPr>
      </w:pPr>
    </w:p>
    <w:p w:rsidR="00B52CD1" w:rsidRDefault="00B52CD1" w:rsidP="006C69D9">
      <w:pPr>
        <w:pStyle w:val="Heading2"/>
        <w:spacing w:before="0" w:beforeAutospacing="0" w:after="0" w:afterAutospacing="0"/>
        <w:jc w:val="center"/>
        <w:rPr>
          <w:rFonts w:asciiTheme="minorHAnsi" w:eastAsia="Times New Roman" w:hAnsiTheme="minorHAnsi"/>
          <w:sz w:val="24"/>
          <w:szCs w:val="24"/>
        </w:rPr>
      </w:pPr>
    </w:p>
    <w:p w:rsidR="00B52CD1" w:rsidRDefault="00B52CD1" w:rsidP="006C69D9">
      <w:pPr>
        <w:pStyle w:val="Heading2"/>
        <w:spacing w:before="0" w:beforeAutospacing="0" w:after="0" w:afterAutospacing="0"/>
        <w:jc w:val="center"/>
        <w:rPr>
          <w:rFonts w:asciiTheme="minorHAnsi" w:eastAsia="Times New Roman" w:hAnsiTheme="minorHAnsi"/>
          <w:sz w:val="24"/>
          <w:szCs w:val="24"/>
        </w:rPr>
      </w:pPr>
    </w:p>
    <w:p w:rsidR="00B52CD1" w:rsidRDefault="00B52CD1">
      <w:pPr>
        <w:rPr>
          <w:rFonts w:asciiTheme="minorHAnsi" w:eastAsia="Times New Roman" w:hAnsiTheme="minorHAnsi"/>
          <w:b/>
          <w:bCs/>
        </w:rPr>
      </w:pPr>
      <w:r>
        <w:rPr>
          <w:rFonts w:asciiTheme="minorHAnsi" w:eastAsia="Times New Roman" w:hAnsiTheme="minorHAnsi"/>
        </w:rPr>
        <w:br w:type="page"/>
      </w:r>
    </w:p>
    <w:p w:rsidR="00CE3060" w:rsidRPr="005D3E88" w:rsidRDefault="00CE3060" w:rsidP="006C69D9">
      <w:pPr>
        <w:pStyle w:val="Heading2"/>
        <w:spacing w:before="0" w:beforeAutospacing="0" w:after="0" w:afterAutospacing="0"/>
        <w:jc w:val="center"/>
        <w:rPr>
          <w:rFonts w:asciiTheme="minorHAnsi" w:eastAsia="Times New Roman" w:hAnsiTheme="minorHAnsi"/>
          <w:sz w:val="24"/>
          <w:szCs w:val="24"/>
        </w:rPr>
      </w:pPr>
      <w:r w:rsidRPr="005D3E88">
        <w:rPr>
          <w:rFonts w:asciiTheme="minorHAnsi" w:eastAsia="Times New Roman" w:hAnsiTheme="minorHAnsi"/>
          <w:sz w:val="24"/>
          <w:szCs w:val="24"/>
        </w:rPr>
        <w:lastRenderedPageBreak/>
        <w:t>2016 AHIMA Convention</w:t>
      </w:r>
    </w:p>
    <w:p w:rsidR="000A0D7B" w:rsidRPr="005D3E88" w:rsidRDefault="000A0D7B" w:rsidP="006C69D9">
      <w:pPr>
        <w:pStyle w:val="Heading2"/>
        <w:spacing w:before="0" w:beforeAutospacing="0" w:after="0" w:afterAutospacing="0"/>
        <w:jc w:val="center"/>
        <w:rPr>
          <w:rFonts w:asciiTheme="minorHAnsi" w:eastAsia="Times New Roman" w:hAnsiTheme="minorHAnsi"/>
          <w:sz w:val="24"/>
          <w:szCs w:val="24"/>
        </w:rPr>
      </w:pPr>
      <w:r w:rsidRPr="005D3E88">
        <w:rPr>
          <w:rFonts w:asciiTheme="minorHAnsi" w:eastAsia="Times New Roman" w:hAnsiTheme="minorHAnsi"/>
          <w:sz w:val="24"/>
          <w:szCs w:val="24"/>
        </w:rPr>
        <w:t>Baltimore, Maryland   October 1</w:t>
      </w:r>
      <w:r w:rsidR="006E6665" w:rsidRPr="005D3E88">
        <w:rPr>
          <w:rFonts w:asciiTheme="minorHAnsi" w:eastAsia="Times New Roman" w:hAnsiTheme="minorHAnsi"/>
          <w:sz w:val="24"/>
          <w:szCs w:val="24"/>
        </w:rPr>
        <w:t>5</w:t>
      </w:r>
      <w:r w:rsidRPr="005D3E88">
        <w:rPr>
          <w:rFonts w:asciiTheme="minorHAnsi" w:eastAsia="Times New Roman" w:hAnsiTheme="minorHAnsi"/>
          <w:sz w:val="24"/>
          <w:szCs w:val="24"/>
        </w:rPr>
        <w:t>-19, 2016</w:t>
      </w:r>
    </w:p>
    <w:p w:rsidR="000A0D7B" w:rsidRPr="005D3E88" w:rsidRDefault="000A0D7B" w:rsidP="006C69D9">
      <w:pPr>
        <w:pStyle w:val="Heading2"/>
        <w:spacing w:before="0" w:beforeAutospacing="0" w:after="0" w:afterAutospacing="0"/>
        <w:jc w:val="center"/>
        <w:rPr>
          <w:rFonts w:asciiTheme="minorHAnsi" w:eastAsia="Times New Roman" w:hAnsiTheme="minorHAnsi"/>
          <w:b w:val="0"/>
          <w:sz w:val="24"/>
          <w:szCs w:val="24"/>
        </w:rPr>
      </w:pPr>
      <w:r w:rsidRPr="005D3E88">
        <w:rPr>
          <w:rFonts w:asciiTheme="minorHAnsi" w:eastAsia="Times New Roman" w:hAnsiTheme="minorHAnsi"/>
          <w:b w:val="0"/>
          <w:sz w:val="24"/>
          <w:szCs w:val="24"/>
        </w:rPr>
        <w:t xml:space="preserve">URL: </w:t>
      </w:r>
      <w:hyperlink r:id="rId15" w:history="1">
        <w:r w:rsidRPr="005D3E88">
          <w:rPr>
            <w:rStyle w:val="Hyperlink"/>
            <w:rFonts w:asciiTheme="minorHAnsi" w:eastAsia="Times New Roman" w:hAnsiTheme="minorHAnsi"/>
            <w:b w:val="0"/>
            <w:sz w:val="24"/>
            <w:szCs w:val="24"/>
          </w:rPr>
          <w:t>http://www.ahima.org/convention</w:t>
        </w:r>
      </w:hyperlink>
    </w:p>
    <w:p w:rsidR="000A0D7B" w:rsidRPr="005D3E88" w:rsidRDefault="000A0D7B" w:rsidP="006C69D9">
      <w:pPr>
        <w:pStyle w:val="Heading2"/>
        <w:spacing w:before="0" w:beforeAutospacing="0" w:after="0" w:afterAutospacing="0"/>
        <w:jc w:val="center"/>
        <w:rPr>
          <w:rFonts w:asciiTheme="minorHAnsi" w:eastAsia="Times New Roman" w:hAnsiTheme="minorHAnsi"/>
          <w:b w:val="0"/>
          <w:sz w:val="24"/>
          <w:szCs w:val="24"/>
        </w:rPr>
      </w:pPr>
    </w:p>
    <w:p w:rsidR="009A7F80" w:rsidRPr="009A7F80" w:rsidRDefault="009A7F80" w:rsidP="009A7F80">
      <w:pPr>
        <w:pStyle w:val="Heading2"/>
        <w:spacing w:before="0" w:beforeAutospacing="0" w:after="0" w:afterAutospacing="0"/>
        <w:rPr>
          <w:rFonts w:asciiTheme="minorHAnsi" w:eastAsia="Times New Roman" w:hAnsiTheme="minorHAnsi"/>
          <w:b w:val="0"/>
          <w:sz w:val="24"/>
          <w:szCs w:val="24"/>
          <w:u w:val="single"/>
        </w:rPr>
      </w:pPr>
      <w:r w:rsidRPr="005D3E88">
        <w:rPr>
          <w:rFonts w:asciiTheme="minorHAnsi" w:eastAsia="Times New Roman" w:hAnsiTheme="minorHAnsi"/>
          <w:caps/>
          <w:sz w:val="24"/>
          <w:szCs w:val="24"/>
        </w:rPr>
        <w:t>Pre-conference Workshop</w:t>
      </w:r>
      <w:r w:rsidR="0060397D">
        <w:rPr>
          <w:rFonts w:asciiTheme="minorHAnsi" w:eastAsia="Times New Roman" w:hAnsiTheme="minorHAnsi"/>
          <w:caps/>
          <w:sz w:val="24"/>
          <w:szCs w:val="24"/>
        </w:rPr>
        <w:t>s</w:t>
      </w:r>
      <w:r w:rsidRPr="005D3E88">
        <w:rPr>
          <w:rFonts w:asciiTheme="minorHAnsi" w:eastAsia="Times New Roman" w:hAnsiTheme="minorHAnsi"/>
          <w:caps/>
          <w:sz w:val="24"/>
          <w:szCs w:val="24"/>
        </w:rPr>
        <w:t>:</w:t>
      </w:r>
    </w:p>
    <w:p w:rsidR="009A7F80" w:rsidRPr="005D3E88" w:rsidRDefault="009A7F80" w:rsidP="009A7F80">
      <w:pPr>
        <w:pStyle w:val="Heading2"/>
        <w:spacing w:before="0" w:beforeAutospacing="0" w:after="0" w:afterAutospacing="0"/>
        <w:rPr>
          <w:rFonts w:asciiTheme="minorHAnsi" w:eastAsia="Times New Roman" w:hAnsiTheme="minorHAnsi"/>
          <w:b w:val="0"/>
          <w:caps/>
          <w:sz w:val="24"/>
          <w:szCs w:val="24"/>
        </w:rPr>
      </w:pPr>
    </w:p>
    <w:p w:rsidR="009A7F80" w:rsidRPr="009A7F80" w:rsidRDefault="009A7F80"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sz w:val="24"/>
          <w:szCs w:val="24"/>
        </w:rPr>
      </w:pPr>
      <w:r w:rsidRPr="009A7F80">
        <w:rPr>
          <w:rFonts w:asciiTheme="minorHAnsi" w:eastAsia="Times New Roman" w:hAnsiTheme="minorHAnsi"/>
          <w:b w:val="0"/>
          <w:sz w:val="24"/>
          <w:szCs w:val="24"/>
        </w:rPr>
        <w:t>Workshop:</w:t>
      </w:r>
      <w:r w:rsidRPr="009A7F80">
        <w:rPr>
          <w:rFonts w:asciiTheme="minorHAnsi" w:eastAsia="Times New Roman" w:hAnsiTheme="minorHAnsi"/>
          <w:sz w:val="24"/>
          <w:szCs w:val="24"/>
        </w:rPr>
        <w:t xml:space="preserve"> Health IT Standards and Systems Interoperability 101: Setting the Stage for Success</w:t>
      </w:r>
    </w:p>
    <w:p w:rsidR="009A7F80" w:rsidRPr="009A7F80" w:rsidRDefault="009A7F80"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ind w:left="180" w:hanging="180"/>
        <w:rPr>
          <w:rFonts w:asciiTheme="minorHAnsi" w:eastAsia="Times New Roman" w:hAnsiTheme="minorHAnsi"/>
          <w:b w:val="0"/>
          <w:sz w:val="24"/>
          <w:szCs w:val="24"/>
        </w:rPr>
      </w:pPr>
      <w:r w:rsidRPr="009A7F80">
        <w:rPr>
          <w:rFonts w:asciiTheme="minorHAnsi" w:eastAsia="Times New Roman" w:hAnsiTheme="minorHAnsi"/>
          <w:b w:val="0"/>
          <w:sz w:val="24"/>
          <w:szCs w:val="24"/>
        </w:rPr>
        <w:t>Faculty:  Lisa Spellman, Diana Warner, Harry Rhodes, Anna Orlova, Darice Grzybowski, Nicole Miller</w:t>
      </w:r>
    </w:p>
    <w:p w:rsidR="009A7F80" w:rsidRPr="009A7F80" w:rsidRDefault="009A7F80"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b w:val="0"/>
          <w:sz w:val="24"/>
          <w:szCs w:val="24"/>
        </w:rPr>
      </w:pPr>
      <w:r w:rsidRPr="009A7F80">
        <w:rPr>
          <w:rFonts w:asciiTheme="minorHAnsi" w:eastAsia="Times New Roman" w:hAnsiTheme="minorHAnsi"/>
          <w:b w:val="0"/>
          <w:sz w:val="24"/>
          <w:szCs w:val="24"/>
        </w:rPr>
        <w:t>Sunday, 10/16 9am-12pmET</w:t>
      </w:r>
    </w:p>
    <w:p w:rsidR="009A7F80" w:rsidRPr="009A7F80" w:rsidRDefault="009A7F80"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Arial"/>
          <w:i/>
          <w:iCs/>
          <w:color w:val="000000"/>
          <w:shd w:val="clear" w:color="auto" w:fill="FAFAFA"/>
        </w:rPr>
      </w:pPr>
      <w:r w:rsidRPr="009A7F80">
        <w:rPr>
          <w:rFonts w:asciiTheme="minorHAnsi" w:hAnsiTheme="minorHAnsi" w:cs="Arial"/>
          <w:i/>
          <w:iCs/>
          <w:color w:val="000000"/>
        </w:rPr>
        <w:t>Room 330 (Baltimore Convention Center)</w:t>
      </w:r>
    </w:p>
    <w:p w:rsidR="009A7F80" w:rsidRPr="009A7F80" w:rsidRDefault="009A7F80" w:rsidP="009A7F80">
      <w:pPr>
        <w:pStyle w:val="Heading2"/>
        <w:spacing w:before="0" w:beforeAutospacing="0" w:after="0" w:afterAutospacing="0"/>
        <w:rPr>
          <w:rFonts w:asciiTheme="minorHAnsi" w:eastAsia="Times New Roman" w:hAnsiTheme="minorHAnsi"/>
          <w:sz w:val="24"/>
          <w:szCs w:val="24"/>
        </w:rPr>
      </w:pPr>
    </w:p>
    <w:p w:rsidR="009A7F80" w:rsidRPr="009A7F80" w:rsidRDefault="009A7F80" w:rsidP="009A7F80">
      <w:pPr>
        <w:pStyle w:val="Heading2"/>
        <w:spacing w:before="0" w:beforeAutospacing="0" w:after="0" w:afterAutospacing="0"/>
        <w:rPr>
          <w:rFonts w:asciiTheme="minorHAnsi" w:eastAsia="Times New Roman" w:hAnsiTheme="minorHAnsi"/>
          <w:sz w:val="24"/>
          <w:szCs w:val="24"/>
        </w:rPr>
      </w:pPr>
      <w:r w:rsidRPr="009A7F80">
        <w:rPr>
          <w:rFonts w:asciiTheme="minorHAnsi" w:eastAsia="Times New Roman" w:hAnsiTheme="minorHAnsi"/>
          <w:sz w:val="24"/>
          <w:szCs w:val="24"/>
        </w:rPr>
        <w:t xml:space="preserve">Description: </w:t>
      </w:r>
    </w:p>
    <w:p w:rsidR="009A7F80" w:rsidRPr="009A7F80" w:rsidRDefault="009A7F80" w:rsidP="009A7F80">
      <w:pPr>
        <w:rPr>
          <w:rFonts w:asciiTheme="minorHAnsi" w:eastAsia="Times New Roman" w:hAnsiTheme="minorHAnsi" w:cs="Arial"/>
        </w:rPr>
      </w:pPr>
      <w:r w:rsidRPr="009A7F80">
        <w:rPr>
          <w:rFonts w:asciiTheme="minorHAnsi" w:eastAsia="Times New Roman" w:hAnsiTheme="minorHAnsi" w:cs="Arial"/>
        </w:rPr>
        <w:t xml:space="preserve">The purpose of the workshop is to inform AHIMA members about health information technology (HIT) standards, systems interoperability in healthcare, and the role of health information management (HIM) professionals to guide the development of HIT and HIM practice standards. The target audience for the Workshop includes HIM professionals, clinicians, </w:t>
      </w:r>
      <w:proofErr w:type="spellStart"/>
      <w:r w:rsidRPr="009A7F80">
        <w:rPr>
          <w:rFonts w:asciiTheme="minorHAnsi" w:eastAsia="Times New Roman" w:hAnsiTheme="minorHAnsi" w:cs="Arial"/>
        </w:rPr>
        <w:t>informaticians</w:t>
      </w:r>
      <w:proofErr w:type="spellEnd"/>
      <w:r w:rsidRPr="009A7F80">
        <w:rPr>
          <w:rFonts w:asciiTheme="minorHAnsi" w:eastAsia="Times New Roman" w:hAnsiTheme="minorHAnsi" w:cs="Arial"/>
        </w:rPr>
        <w:t>, HIT vendors, and HIT implementers interested to participate in developing HIT standards for HIM practices. At the end of the session attendees will:</w:t>
      </w:r>
    </w:p>
    <w:p w:rsidR="009A7F80" w:rsidRPr="009A7F80" w:rsidRDefault="009A7F80" w:rsidP="009A7F80">
      <w:pPr>
        <w:pStyle w:val="ListParagraph"/>
        <w:numPr>
          <w:ilvl w:val="0"/>
          <w:numId w:val="50"/>
        </w:numPr>
        <w:spacing w:after="0" w:line="240" w:lineRule="auto"/>
        <w:contextualSpacing w:val="0"/>
        <w:rPr>
          <w:rFonts w:eastAsia="Times New Roman" w:cs="Arial"/>
          <w:sz w:val="24"/>
          <w:szCs w:val="24"/>
        </w:rPr>
      </w:pPr>
      <w:r w:rsidRPr="009A7F80">
        <w:rPr>
          <w:rFonts w:eastAsia="Times New Roman" w:cs="Arial"/>
          <w:sz w:val="24"/>
          <w:szCs w:val="24"/>
        </w:rPr>
        <w:t>Understand health information technology standards</w:t>
      </w:r>
    </w:p>
    <w:p w:rsidR="009A7F80" w:rsidRPr="009A7F80" w:rsidRDefault="009A7F80" w:rsidP="009A7F80">
      <w:pPr>
        <w:pStyle w:val="ListParagraph"/>
        <w:numPr>
          <w:ilvl w:val="0"/>
          <w:numId w:val="50"/>
        </w:numPr>
        <w:spacing w:after="0" w:line="240" w:lineRule="auto"/>
        <w:contextualSpacing w:val="0"/>
        <w:rPr>
          <w:rFonts w:eastAsia="Times New Roman" w:cs="Arial"/>
          <w:sz w:val="24"/>
          <w:szCs w:val="24"/>
        </w:rPr>
      </w:pPr>
      <w:r w:rsidRPr="009A7F80">
        <w:rPr>
          <w:rFonts w:eastAsia="Times New Roman" w:cs="Arial"/>
          <w:sz w:val="24"/>
          <w:szCs w:val="24"/>
        </w:rPr>
        <w:t>Understand the concept of health information systems interoperability</w:t>
      </w:r>
    </w:p>
    <w:p w:rsidR="009A7F80" w:rsidRPr="009A7F80" w:rsidRDefault="009A7F80" w:rsidP="009A7F80">
      <w:pPr>
        <w:pStyle w:val="ListParagraph"/>
        <w:numPr>
          <w:ilvl w:val="0"/>
          <w:numId w:val="50"/>
        </w:numPr>
        <w:spacing w:after="0" w:line="240" w:lineRule="auto"/>
        <w:contextualSpacing w:val="0"/>
        <w:rPr>
          <w:rFonts w:eastAsia="Times New Roman" w:cs="Arial"/>
          <w:sz w:val="24"/>
          <w:szCs w:val="24"/>
        </w:rPr>
      </w:pPr>
      <w:r w:rsidRPr="009A7F80">
        <w:rPr>
          <w:rFonts w:eastAsia="Times New Roman" w:cs="Arial"/>
          <w:sz w:val="24"/>
          <w:szCs w:val="24"/>
        </w:rPr>
        <w:t>Understand current efforts of standards development organizations (SDOs) to develop interoperability standards and</w:t>
      </w:r>
    </w:p>
    <w:p w:rsidR="009A7F80" w:rsidRPr="009A7F80" w:rsidRDefault="009A7F80" w:rsidP="009A7F80">
      <w:pPr>
        <w:pStyle w:val="ListParagraph"/>
        <w:numPr>
          <w:ilvl w:val="0"/>
          <w:numId w:val="50"/>
        </w:numPr>
        <w:spacing w:after="0" w:line="240" w:lineRule="auto"/>
        <w:contextualSpacing w:val="0"/>
        <w:rPr>
          <w:rFonts w:eastAsia="Times New Roman" w:cs="Arial"/>
          <w:sz w:val="24"/>
          <w:szCs w:val="24"/>
        </w:rPr>
      </w:pPr>
      <w:r w:rsidRPr="009A7F80">
        <w:rPr>
          <w:rFonts w:eastAsia="Times New Roman" w:cs="Arial"/>
          <w:sz w:val="24"/>
          <w:szCs w:val="24"/>
        </w:rPr>
        <w:t>Understand the role of HIM professionals in the national and international  standards development activities</w:t>
      </w:r>
    </w:p>
    <w:p w:rsidR="009A7F80" w:rsidRPr="009A7F80" w:rsidRDefault="009A7F80" w:rsidP="009A7F80">
      <w:pPr>
        <w:pStyle w:val="ListParagraph"/>
        <w:spacing w:after="0" w:line="240" w:lineRule="auto"/>
        <w:contextualSpacing w:val="0"/>
        <w:rPr>
          <w:i/>
          <w:sz w:val="24"/>
          <w:szCs w:val="24"/>
        </w:rPr>
      </w:pPr>
    </w:p>
    <w:p w:rsidR="009A7F80" w:rsidRPr="009A7F80" w:rsidRDefault="009A7F80" w:rsidP="009A7F80">
      <w:pPr>
        <w:pStyle w:val="ListParagraph"/>
        <w:numPr>
          <w:ilvl w:val="0"/>
          <w:numId w:val="40"/>
        </w:numPr>
        <w:spacing w:after="0" w:line="240" w:lineRule="auto"/>
        <w:contextualSpacing w:val="0"/>
        <w:rPr>
          <w:i/>
          <w:sz w:val="24"/>
          <w:szCs w:val="24"/>
        </w:rPr>
      </w:pPr>
      <w:r w:rsidRPr="009A7F80">
        <w:rPr>
          <w:i/>
          <w:sz w:val="24"/>
          <w:szCs w:val="24"/>
        </w:rPr>
        <w:t>Why do we need standards? Lisa Spellman</w:t>
      </w:r>
    </w:p>
    <w:p w:rsidR="009A7F80" w:rsidRPr="009A7F80" w:rsidRDefault="009A7F80" w:rsidP="009A7F80">
      <w:pPr>
        <w:pStyle w:val="ListParagraph"/>
        <w:numPr>
          <w:ilvl w:val="0"/>
          <w:numId w:val="40"/>
        </w:numPr>
        <w:spacing w:after="0" w:line="240" w:lineRule="auto"/>
        <w:contextualSpacing w:val="0"/>
        <w:rPr>
          <w:i/>
          <w:sz w:val="24"/>
          <w:szCs w:val="24"/>
        </w:rPr>
      </w:pPr>
      <w:r w:rsidRPr="009A7F80">
        <w:rPr>
          <w:i/>
          <w:sz w:val="24"/>
          <w:szCs w:val="24"/>
        </w:rPr>
        <w:t>Definitions, the world of standards, interoperability. Diana Warner, Harry Rhodes, and Dr. Anna Orlova</w:t>
      </w:r>
    </w:p>
    <w:p w:rsidR="009A7F80" w:rsidRPr="009A7F80" w:rsidRDefault="009A7F80" w:rsidP="009A7F80">
      <w:pPr>
        <w:pStyle w:val="ListParagraph"/>
        <w:numPr>
          <w:ilvl w:val="0"/>
          <w:numId w:val="40"/>
        </w:numPr>
        <w:spacing w:after="0" w:line="240" w:lineRule="auto"/>
        <w:rPr>
          <w:i/>
          <w:sz w:val="24"/>
          <w:szCs w:val="24"/>
        </w:rPr>
      </w:pPr>
      <w:r w:rsidRPr="009A7F80">
        <w:rPr>
          <w:i/>
          <w:sz w:val="24"/>
          <w:szCs w:val="24"/>
        </w:rPr>
        <w:t xml:space="preserve">AHIMA’s work on standards. Darice Grzybowski, </w:t>
      </w:r>
      <w:proofErr w:type="spellStart"/>
      <w:r w:rsidRPr="009A7F80">
        <w:rPr>
          <w:i/>
          <w:sz w:val="24"/>
          <w:szCs w:val="24"/>
        </w:rPr>
        <w:t>HIMentors</w:t>
      </w:r>
      <w:proofErr w:type="spellEnd"/>
      <w:r w:rsidRPr="009A7F80">
        <w:rPr>
          <w:i/>
          <w:sz w:val="24"/>
          <w:szCs w:val="24"/>
        </w:rPr>
        <w:t xml:space="preserve">, Nicole Miller, Miller &amp; Miller Associates, </w:t>
      </w:r>
      <w:r w:rsidRPr="009A7F80">
        <w:rPr>
          <w:i/>
          <w:strike/>
          <w:sz w:val="24"/>
          <w:szCs w:val="24"/>
        </w:rPr>
        <w:t>Lee Wise, Contractor,</w:t>
      </w:r>
      <w:r w:rsidRPr="009A7F80">
        <w:rPr>
          <w:i/>
          <w:sz w:val="24"/>
          <w:szCs w:val="24"/>
        </w:rPr>
        <w:t xml:space="preserve"> Dr. Anna Orlova, AHIMA</w:t>
      </w:r>
    </w:p>
    <w:p w:rsidR="009A7F80" w:rsidRPr="009A7F80" w:rsidRDefault="009A7F80" w:rsidP="009A7F80">
      <w:pPr>
        <w:pStyle w:val="Heading2"/>
        <w:spacing w:before="0" w:beforeAutospacing="0" w:after="0" w:afterAutospacing="0"/>
        <w:rPr>
          <w:rFonts w:asciiTheme="minorHAnsi" w:eastAsia="Times New Roman" w:hAnsiTheme="minorHAnsi"/>
          <w:b w:val="0"/>
          <w:sz w:val="24"/>
          <w:szCs w:val="24"/>
          <w:u w:val="single"/>
        </w:rPr>
      </w:pPr>
    </w:p>
    <w:p w:rsidR="009A7F80" w:rsidRPr="009A7F80" w:rsidRDefault="009A7F80" w:rsidP="009A7F80">
      <w:pPr>
        <w:pStyle w:val="Heading2"/>
        <w:spacing w:before="0" w:beforeAutospacing="0" w:after="0" w:afterAutospacing="0"/>
        <w:rPr>
          <w:rFonts w:asciiTheme="minorHAnsi" w:eastAsia="Times New Roman" w:hAnsiTheme="minorHAnsi"/>
          <w:b w:val="0"/>
          <w:sz w:val="24"/>
          <w:szCs w:val="24"/>
          <w:u w:val="single"/>
        </w:rPr>
      </w:pPr>
      <w:r w:rsidRPr="009A7F80">
        <w:rPr>
          <w:rFonts w:asciiTheme="minorHAnsi" w:eastAsia="Times New Roman" w:hAnsiTheme="minorHAnsi"/>
          <w:b w:val="0"/>
          <w:sz w:val="24"/>
          <w:szCs w:val="24"/>
          <w:u w:val="single"/>
        </w:rPr>
        <w:t>Discussion Questions</w:t>
      </w:r>
    </w:p>
    <w:p w:rsidR="009A7F80" w:rsidRPr="009A7F80" w:rsidRDefault="009A7F80" w:rsidP="009A7F80">
      <w:pPr>
        <w:rPr>
          <w:rFonts w:asciiTheme="minorHAnsi" w:hAnsiTheme="minorHAnsi"/>
        </w:rPr>
      </w:pPr>
      <w:r w:rsidRPr="009A7F80">
        <w:rPr>
          <w:rFonts w:asciiTheme="minorHAnsi" w:hAnsiTheme="minorHAnsi"/>
        </w:rPr>
        <w:t xml:space="preserve">How is data quality ensured as a part of information governance?  </w:t>
      </w:r>
    </w:p>
    <w:p w:rsidR="009A7F80" w:rsidRPr="009A7F80" w:rsidRDefault="009A7F80" w:rsidP="009A7F80">
      <w:pPr>
        <w:ind w:left="720" w:hanging="720"/>
        <w:rPr>
          <w:rFonts w:asciiTheme="minorHAnsi" w:hAnsiTheme="minorHAnsi"/>
        </w:rPr>
      </w:pPr>
      <w:r w:rsidRPr="009A7F80">
        <w:rPr>
          <w:rFonts w:asciiTheme="minorHAnsi" w:hAnsiTheme="minorHAnsi"/>
        </w:rPr>
        <w:t>Will vendor certification requirements and reporting improve EHR implementations and interoperability?</w:t>
      </w:r>
    </w:p>
    <w:p w:rsidR="009A7F80" w:rsidRPr="009A7F80" w:rsidRDefault="009A7F80" w:rsidP="009A7F80">
      <w:pPr>
        <w:rPr>
          <w:rFonts w:asciiTheme="minorHAnsi" w:eastAsia="Times New Roman" w:hAnsiTheme="minorHAnsi"/>
          <w:b/>
          <w:u w:val="single"/>
        </w:rPr>
      </w:pPr>
    </w:p>
    <w:p w:rsidR="009A7F80" w:rsidRPr="009A7F80" w:rsidRDefault="009A7F80" w:rsidP="009A7F80">
      <w:pPr>
        <w:rPr>
          <w:rFonts w:asciiTheme="minorHAnsi" w:eastAsia="Times New Roman" w:hAnsiTheme="minorHAnsi"/>
          <w:b/>
          <w:u w:val="single"/>
        </w:rPr>
      </w:pPr>
      <w:r w:rsidRPr="009A7F80">
        <w:rPr>
          <w:rFonts w:asciiTheme="minorHAnsi" w:eastAsia="Times New Roman" w:hAnsiTheme="minorHAnsi"/>
          <w:bCs/>
          <w:u w:val="single"/>
        </w:rPr>
        <w:br w:type="page"/>
      </w:r>
    </w:p>
    <w:p w:rsidR="009A7F80" w:rsidRPr="009A7F80" w:rsidRDefault="009A7F80"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sz w:val="24"/>
          <w:szCs w:val="24"/>
        </w:rPr>
      </w:pPr>
      <w:r w:rsidRPr="009A7F80">
        <w:rPr>
          <w:rFonts w:asciiTheme="minorHAnsi" w:eastAsia="Times New Roman" w:hAnsiTheme="minorHAnsi"/>
          <w:b w:val="0"/>
          <w:sz w:val="24"/>
          <w:szCs w:val="24"/>
        </w:rPr>
        <w:lastRenderedPageBreak/>
        <w:t>Workshop:</w:t>
      </w:r>
      <w:r w:rsidRPr="009A7F80">
        <w:rPr>
          <w:rFonts w:asciiTheme="minorHAnsi" w:eastAsia="Times New Roman" w:hAnsiTheme="minorHAnsi"/>
          <w:sz w:val="24"/>
          <w:szCs w:val="24"/>
        </w:rPr>
        <w:t xml:space="preserve"> Data on the Go: Keeping up with mHealth</w:t>
      </w:r>
    </w:p>
    <w:p w:rsidR="009A7F80" w:rsidRPr="009A7F80" w:rsidRDefault="009A7F80"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b w:val="0"/>
          <w:sz w:val="24"/>
          <w:szCs w:val="24"/>
        </w:rPr>
      </w:pPr>
      <w:r w:rsidRPr="009A7F80">
        <w:rPr>
          <w:rFonts w:asciiTheme="minorHAnsi" w:eastAsia="Times New Roman" w:hAnsiTheme="minorHAnsi"/>
          <w:b w:val="0"/>
          <w:sz w:val="24"/>
          <w:szCs w:val="24"/>
        </w:rPr>
        <w:t xml:space="preserve">Faculty:  William Hammond, Katherine Lusk, Nathan </w:t>
      </w:r>
      <w:proofErr w:type="spellStart"/>
      <w:r w:rsidRPr="009A7F80">
        <w:rPr>
          <w:rFonts w:asciiTheme="minorHAnsi" w:eastAsia="Times New Roman" w:hAnsiTheme="minorHAnsi"/>
          <w:b w:val="0"/>
          <w:sz w:val="24"/>
          <w:szCs w:val="24"/>
        </w:rPr>
        <w:t>Botts</w:t>
      </w:r>
      <w:proofErr w:type="spellEnd"/>
      <w:r w:rsidRPr="009A7F80">
        <w:rPr>
          <w:rFonts w:asciiTheme="minorHAnsi" w:eastAsia="Times New Roman" w:hAnsiTheme="minorHAnsi"/>
          <w:b w:val="0"/>
          <w:sz w:val="24"/>
          <w:szCs w:val="24"/>
        </w:rPr>
        <w:t xml:space="preserve">, Bill Van </w:t>
      </w:r>
      <w:proofErr w:type="spellStart"/>
      <w:r w:rsidRPr="009A7F80">
        <w:rPr>
          <w:rFonts w:asciiTheme="minorHAnsi" w:eastAsia="Times New Roman" w:hAnsiTheme="minorHAnsi"/>
          <w:b w:val="0"/>
          <w:sz w:val="24"/>
          <w:szCs w:val="24"/>
        </w:rPr>
        <w:t>Doornik</w:t>
      </w:r>
      <w:proofErr w:type="spellEnd"/>
      <w:r w:rsidRPr="009A7F80">
        <w:rPr>
          <w:rFonts w:asciiTheme="minorHAnsi" w:eastAsia="Times New Roman" w:hAnsiTheme="minorHAnsi"/>
          <w:b w:val="0"/>
          <w:sz w:val="24"/>
          <w:szCs w:val="24"/>
        </w:rPr>
        <w:t>, Harry Rhodes</w:t>
      </w:r>
    </w:p>
    <w:p w:rsidR="009A7F80" w:rsidRPr="009A7F80" w:rsidRDefault="009A7F80"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b w:val="0"/>
          <w:sz w:val="24"/>
          <w:szCs w:val="24"/>
        </w:rPr>
      </w:pPr>
      <w:r w:rsidRPr="009A7F80">
        <w:rPr>
          <w:rFonts w:asciiTheme="minorHAnsi" w:eastAsia="Times New Roman" w:hAnsiTheme="minorHAnsi"/>
          <w:b w:val="0"/>
          <w:sz w:val="24"/>
          <w:szCs w:val="24"/>
        </w:rPr>
        <w:t>Sunday, 10/16 2-5pmET</w:t>
      </w:r>
    </w:p>
    <w:p w:rsidR="009A7F80" w:rsidRPr="009A7F80" w:rsidRDefault="009A7F80"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sidRPr="009A7F80">
        <w:rPr>
          <w:rFonts w:asciiTheme="minorHAnsi" w:hAnsiTheme="minorHAnsi" w:cs="Arial"/>
          <w:i/>
          <w:iCs/>
          <w:color w:val="000000"/>
        </w:rPr>
        <w:t>Room 330 (Baltimore Convention Center)</w:t>
      </w:r>
    </w:p>
    <w:p w:rsidR="009A7F80" w:rsidRPr="009A7F80" w:rsidRDefault="009A7F80" w:rsidP="009A7F80">
      <w:pPr>
        <w:pStyle w:val="Heading2"/>
        <w:spacing w:before="0" w:beforeAutospacing="0" w:after="0" w:afterAutospacing="0"/>
        <w:rPr>
          <w:rFonts w:asciiTheme="minorHAnsi" w:eastAsia="Times New Roman" w:hAnsiTheme="minorHAnsi"/>
          <w:b w:val="0"/>
          <w:sz w:val="24"/>
          <w:szCs w:val="24"/>
        </w:rPr>
      </w:pPr>
    </w:p>
    <w:p w:rsidR="009A7F80" w:rsidRPr="009A7F80" w:rsidRDefault="009A7F80" w:rsidP="009A7F80">
      <w:pPr>
        <w:pStyle w:val="Heading2"/>
        <w:spacing w:before="0" w:beforeAutospacing="0" w:after="0" w:afterAutospacing="0"/>
        <w:rPr>
          <w:rFonts w:asciiTheme="minorHAnsi" w:eastAsia="Times New Roman" w:hAnsiTheme="minorHAnsi"/>
          <w:sz w:val="24"/>
          <w:szCs w:val="24"/>
        </w:rPr>
      </w:pPr>
      <w:r w:rsidRPr="009A7F80">
        <w:rPr>
          <w:rFonts w:asciiTheme="minorHAnsi" w:eastAsia="Times New Roman" w:hAnsiTheme="minorHAnsi"/>
          <w:sz w:val="24"/>
          <w:szCs w:val="24"/>
        </w:rPr>
        <w:t xml:space="preserve">Description: </w:t>
      </w:r>
    </w:p>
    <w:p w:rsidR="009A7F80" w:rsidRPr="009A7F80" w:rsidRDefault="009A7F80" w:rsidP="009A7F80">
      <w:pPr>
        <w:rPr>
          <w:rFonts w:asciiTheme="minorHAnsi" w:eastAsia="Times New Roman" w:hAnsiTheme="minorHAnsi" w:cs="Arial"/>
        </w:rPr>
      </w:pPr>
      <w:r w:rsidRPr="009A7F80">
        <w:rPr>
          <w:rFonts w:asciiTheme="minorHAnsi" w:eastAsia="Times New Roman" w:hAnsiTheme="minorHAnsi" w:cs="Arial"/>
        </w:rPr>
        <w:t xml:space="preserve">The purpose of the workshop is to inform AHIMA members about new trends in mobile health technology (mHealth), the drivers and challenges with mHealth adoption, and how it can advance/alter/challenge HIM practices. The role of AHIMA in standardization of HIM practices in a mHealth world will be discussed. The target audience for the Workshop includes HIM professionals, clinicians, </w:t>
      </w:r>
      <w:proofErr w:type="spellStart"/>
      <w:r w:rsidRPr="009A7F80">
        <w:rPr>
          <w:rFonts w:asciiTheme="minorHAnsi" w:eastAsia="Times New Roman" w:hAnsiTheme="minorHAnsi" w:cs="Arial"/>
        </w:rPr>
        <w:t>informaticians</w:t>
      </w:r>
      <w:proofErr w:type="spellEnd"/>
      <w:r w:rsidRPr="009A7F80">
        <w:rPr>
          <w:rFonts w:asciiTheme="minorHAnsi" w:eastAsia="Times New Roman" w:hAnsiTheme="minorHAnsi" w:cs="Arial"/>
        </w:rPr>
        <w:t>, HIT vendors, and HIT implementers interested to participate in developing HIT standards for HIM practices. At the end of the session attendees will:</w:t>
      </w:r>
    </w:p>
    <w:p w:rsidR="009A7F80" w:rsidRPr="009A7F80" w:rsidRDefault="009A7F80" w:rsidP="009A7F80">
      <w:pPr>
        <w:pStyle w:val="ListParagraph"/>
        <w:numPr>
          <w:ilvl w:val="0"/>
          <w:numId w:val="50"/>
        </w:numPr>
        <w:spacing w:after="0" w:line="240" w:lineRule="auto"/>
        <w:contextualSpacing w:val="0"/>
        <w:rPr>
          <w:rFonts w:eastAsia="Times New Roman" w:cs="Arial"/>
          <w:sz w:val="24"/>
          <w:szCs w:val="24"/>
        </w:rPr>
      </w:pPr>
      <w:r w:rsidRPr="009A7F80">
        <w:rPr>
          <w:rFonts w:eastAsia="Times New Roman" w:cs="Arial"/>
          <w:sz w:val="24"/>
          <w:szCs w:val="24"/>
        </w:rPr>
        <w:t>Understand challenges and opportunities of mobile and EHR technology in healthcare</w:t>
      </w:r>
    </w:p>
    <w:p w:rsidR="009A7F80" w:rsidRPr="009A7F80" w:rsidRDefault="009A7F80" w:rsidP="009A7F80">
      <w:pPr>
        <w:pStyle w:val="ListParagraph"/>
        <w:numPr>
          <w:ilvl w:val="0"/>
          <w:numId w:val="50"/>
        </w:numPr>
        <w:spacing w:after="0" w:line="240" w:lineRule="auto"/>
        <w:contextualSpacing w:val="0"/>
        <w:rPr>
          <w:rFonts w:eastAsia="Times New Roman" w:cs="Arial"/>
          <w:sz w:val="24"/>
          <w:szCs w:val="24"/>
        </w:rPr>
      </w:pPr>
      <w:r w:rsidRPr="009A7F80">
        <w:rPr>
          <w:rFonts w:eastAsia="Times New Roman" w:cs="Arial"/>
          <w:sz w:val="24"/>
          <w:szCs w:val="24"/>
        </w:rPr>
        <w:t>Understand current efforts of standards development organizations (SDOs) to develop interoperability standards for mHealth and</w:t>
      </w:r>
    </w:p>
    <w:p w:rsidR="009A7F80" w:rsidRPr="009A7F80" w:rsidRDefault="009A7F80" w:rsidP="009A7F80">
      <w:pPr>
        <w:pStyle w:val="ListParagraph"/>
        <w:numPr>
          <w:ilvl w:val="0"/>
          <w:numId w:val="50"/>
        </w:numPr>
        <w:spacing w:after="0" w:line="240" w:lineRule="auto"/>
        <w:contextualSpacing w:val="0"/>
        <w:rPr>
          <w:rFonts w:eastAsia="Times New Roman" w:cs="Arial"/>
          <w:sz w:val="24"/>
          <w:szCs w:val="24"/>
        </w:rPr>
      </w:pPr>
      <w:r w:rsidRPr="009A7F80">
        <w:rPr>
          <w:rFonts w:eastAsia="Times New Roman" w:cs="Arial"/>
          <w:sz w:val="24"/>
          <w:szCs w:val="24"/>
        </w:rPr>
        <w:t>Understand the role of HIM professionals in the national and international mHealth standards development activities</w:t>
      </w:r>
    </w:p>
    <w:p w:rsidR="009A7F80" w:rsidRPr="009A7F80" w:rsidRDefault="009A7F80" w:rsidP="009A7F80">
      <w:pPr>
        <w:pStyle w:val="Heading2"/>
        <w:spacing w:before="0" w:beforeAutospacing="0" w:after="0" w:afterAutospacing="0"/>
        <w:rPr>
          <w:rFonts w:asciiTheme="minorHAnsi" w:eastAsia="Times New Roman" w:hAnsiTheme="minorHAnsi"/>
          <w:b w:val="0"/>
          <w:sz w:val="24"/>
          <w:szCs w:val="24"/>
        </w:rPr>
      </w:pPr>
    </w:p>
    <w:p w:rsidR="009A7F80" w:rsidRPr="009A7F80" w:rsidRDefault="009A7F80" w:rsidP="009A7F80">
      <w:pPr>
        <w:keepNext/>
        <w:outlineLvl w:val="1"/>
        <w:rPr>
          <w:rFonts w:asciiTheme="minorHAnsi" w:eastAsia="Times New Roman" w:hAnsiTheme="minorHAnsi"/>
          <w:b/>
          <w:bCs/>
          <w:noProof/>
          <w:kern w:val="28"/>
          <w:u w:val="single"/>
        </w:rPr>
      </w:pPr>
      <w:r w:rsidRPr="009A7F80">
        <w:rPr>
          <w:rFonts w:asciiTheme="minorHAnsi" w:eastAsia="Times New Roman" w:hAnsiTheme="minorHAnsi"/>
          <w:b/>
          <w:noProof/>
          <w:kern w:val="28"/>
          <w:u w:val="single"/>
        </w:rPr>
        <w:t>Workshop Theme</w:t>
      </w:r>
      <w:r w:rsidRPr="009A7F80">
        <w:rPr>
          <w:rFonts w:asciiTheme="minorHAnsi" w:eastAsia="Times New Roman" w:hAnsiTheme="minorHAnsi"/>
          <w:b/>
          <w:noProof/>
          <w:kern w:val="28"/>
        </w:rPr>
        <w:t xml:space="preserve">:  How data integration between mHealth applications and EHR systems can be accomplished? </w:t>
      </w:r>
    </w:p>
    <w:p w:rsidR="009A7F80" w:rsidRPr="009A7F80" w:rsidRDefault="009A7F80" w:rsidP="009A7F80">
      <w:pPr>
        <w:rPr>
          <w:rFonts w:asciiTheme="minorHAnsi" w:eastAsia="Cambria" w:hAnsiTheme="minorHAnsi"/>
          <w:color w:val="C00000"/>
        </w:rPr>
      </w:pPr>
    </w:p>
    <w:p w:rsidR="009A7F80" w:rsidRPr="009A7F80" w:rsidRDefault="009A7F80" w:rsidP="009A7F80">
      <w:pPr>
        <w:rPr>
          <w:rFonts w:asciiTheme="minorHAnsi" w:eastAsia="Cambria" w:hAnsiTheme="minorHAnsi"/>
        </w:rPr>
      </w:pPr>
      <w:r w:rsidRPr="009A7F80">
        <w:rPr>
          <w:rFonts w:asciiTheme="minorHAnsi" w:eastAsia="Cambria" w:hAnsiTheme="minorHAnsi"/>
          <w:b/>
          <w:bCs/>
        </w:rPr>
        <w:t>1.</w:t>
      </w:r>
      <w:r w:rsidRPr="009A7F80">
        <w:rPr>
          <w:rFonts w:asciiTheme="minorHAnsi" w:eastAsia="Cambria" w:hAnsiTheme="minorHAnsi"/>
          <w:b/>
          <w:bCs/>
          <w:i/>
          <w:iCs/>
        </w:rPr>
        <w:t xml:space="preserve"> The Evolving Health Record: Personal, Technical, Clinical, and Policy Related Impacts of Mobile Health</w:t>
      </w:r>
      <w:r w:rsidRPr="009A7F80">
        <w:rPr>
          <w:rFonts w:asciiTheme="minorHAnsi" w:eastAsia="Cambria" w:hAnsiTheme="minorHAnsi"/>
          <w:i/>
          <w:iCs/>
        </w:rPr>
        <w:t xml:space="preserve"> Dr. William E Hammond, HL7 Dr. Nathan </w:t>
      </w:r>
      <w:proofErr w:type="spellStart"/>
      <w:r w:rsidRPr="009A7F80">
        <w:rPr>
          <w:rFonts w:asciiTheme="minorHAnsi" w:eastAsia="Cambria" w:hAnsiTheme="minorHAnsi"/>
          <w:i/>
          <w:iCs/>
        </w:rPr>
        <w:t>Botts</w:t>
      </w:r>
      <w:proofErr w:type="spellEnd"/>
      <w:r w:rsidRPr="009A7F80">
        <w:rPr>
          <w:rFonts w:asciiTheme="minorHAnsi" w:eastAsia="Cambria" w:hAnsiTheme="minorHAnsi"/>
          <w:i/>
          <w:iCs/>
        </w:rPr>
        <w:t xml:space="preserve">, </w:t>
      </w:r>
      <w:proofErr w:type="spellStart"/>
      <w:r w:rsidRPr="009A7F80">
        <w:rPr>
          <w:rFonts w:asciiTheme="minorHAnsi" w:eastAsia="Cambria" w:hAnsiTheme="minorHAnsi"/>
          <w:i/>
          <w:iCs/>
        </w:rPr>
        <w:t>Westat</w:t>
      </w:r>
      <w:proofErr w:type="spellEnd"/>
      <w:r w:rsidRPr="009A7F80">
        <w:rPr>
          <w:rFonts w:asciiTheme="minorHAnsi" w:eastAsia="Cambria" w:hAnsiTheme="minorHAnsi"/>
          <w:i/>
          <w:iCs/>
        </w:rPr>
        <w:t>, Katherine Lusk, Children’s Medical Center Dallas</w:t>
      </w:r>
    </w:p>
    <w:p w:rsidR="009A7F80" w:rsidRPr="009A7F80" w:rsidRDefault="009A7F80" w:rsidP="006B6762">
      <w:pPr>
        <w:numPr>
          <w:ilvl w:val="0"/>
          <w:numId w:val="65"/>
        </w:numPr>
        <w:rPr>
          <w:rFonts w:asciiTheme="minorHAnsi" w:eastAsia="Times New Roman" w:hAnsiTheme="minorHAnsi"/>
        </w:rPr>
      </w:pPr>
      <w:r w:rsidRPr="009A7F80">
        <w:rPr>
          <w:rFonts w:asciiTheme="minorHAnsi" w:eastAsia="Times New Roman" w:hAnsiTheme="minorHAnsi"/>
        </w:rPr>
        <w:t>Today the formal “health record” is limited, and primarily belongs to healthcare organization. Tomorrow, I (patient) manage my health record data through mHealth.</w:t>
      </w:r>
    </w:p>
    <w:p w:rsidR="009A7F80" w:rsidRPr="009A7F80" w:rsidRDefault="009A7F80" w:rsidP="006B6762">
      <w:pPr>
        <w:numPr>
          <w:ilvl w:val="0"/>
          <w:numId w:val="65"/>
        </w:numPr>
        <w:rPr>
          <w:rFonts w:asciiTheme="minorHAnsi" w:eastAsia="Times New Roman" w:hAnsiTheme="minorHAnsi"/>
        </w:rPr>
      </w:pPr>
      <w:r w:rsidRPr="009A7F80">
        <w:rPr>
          <w:rFonts w:asciiTheme="minorHAnsi" w:eastAsia="Times New Roman" w:hAnsiTheme="minorHAnsi"/>
        </w:rPr>
        <w:t>Health passport/data on the go – international perspective</w:t>
      </w:r>
    </w:p>
    <w:p w:rsidR="009A7F80" w:rsidRPr="009A7F80" w:rsidRDefault="009A7F80" w:rsidP="006B6762">
      <w:pPr>
        <w:numPr>
          <w:ilvl w:val="0"/>
          <w:numId w:val="65"/>
        </w:numPr>
        <w:rPr>
          <w:rFonts w:asciiTheme="minorHAnsi" w:eastAsia="Times New Roman" w:hAnsiTheme="minorHAnsi"/>
        </w:rPr>
      </w:pPr>
      <w:proofErr w:type="gramStart"/>
      <w:r w:rsidRPr="009A7F80">
        <w:rPr>
          <w:rFonts w:asciiTheme="minorHAnsi" w:eastAsia="Times New Roman" w:hAnsiTheme="minorHAnsi"/>
        </w:rPr>
        <w:t>mHealth</w:t>
      </w:r>
      <w:proofErr w:type="gramEnd"/>
      <w:r w:rsidRPr="009A7F80">
        <w:rPr>
          <w:rFonts w:asciiTheme="minorHAnsi" w:eastAsia="Times New Roman" w:hAnsiTheme="minorHAnsi"/>
        </w:rPr>
        <w:t xml:space="preserve"> impact - what do studies show?</w:t>
      </w:r>
    </w:p>
    <w:p w:rsidR="009A7F80" w:rsidRPr="009A7F80" w:rsidRDefault="009A7F80" w:rsidP="006B6762">
      <w:pPr>
        <w:numPr>
          <w:ilvl w:val="1"/>
          <w:numId w:val="65"/>
        </w:numPr>
        <w:rPr>
          <w:rFonts w:asciiTheme="minorHAnsi" w:eastAsia="Times New Roman" w:hAnsiTheme="minorHAnsi"/>
        </w:rPr>
      </w:pPr>
      <w:r w:rsidRPr="009A7F80">
        <w:rPr>
          <w:rFonts w:asciiTheme="minorHAnsi" w:eastAsia="Times New Roman" w:hAnsiTheme="minorHAnsi"/>
        </w:rPr>
        <w:t xml:space="preserve">3 yr study on use of mHealth tools – VA/SAMHSA project Are patients and providers interested in mHealth? </w:t>
      </w:r>
    </w:p>
    <w:p w:rsidR="009A7F80" w:rsidRPr="009A7F80" w:rsidRDefault="009A7F80" w:rsidP="006B6762">
      <w:pPr>
        <w:numPr>
          <w:ilvl w:val="0"/>
          <w:numId w:val="65"/>
        </w:numPr>
        <w:rPr>
          <w:rFonts w:asciiTheme="minorHAnsi" w:eastAsia="Times New Roman" w:hAnsiTheme="minorHAnsi"/>
        </w:rPr>
      </w:pPr>
      <w:r w:rsidRPr="009A7F80">
        <w:rPr>
          <w:rFonts w:asciiTheme="minorHAnsi" w:eastAsia="Times New Roman" w:hAnsiTheme="minorHAnsi"/>
        </w:rPr>
        <w:t>Motivators for mHealth Adoption for Patients and Providers</w:t>
      </w:r>
    </w:p>
    <w:p w:rsidR="009A7F80" w:rsidRPr="009A7F80" w:rsidRDefault="009A7F80" w:rsidP="009A7F80">
      <w:pPr>
        <w:rPr>
          <w:rFonts w:asciiTheme="minorHAnsi" w:eastAsia="Cambria" w:hAnsiTheme="minorHAnsi"/>
        </w:rPr>
      </w:pPr>
    </w:p>
    <w:p w:rsidR="009A7F80" w:rsidRPr="009A7F80" w:rsidRDefault="009A7F80" w:rsidP="009A7F80">
      <w:pPr>
        <w:rPr>
          <w:rFonts w:asciiTheme="minorHAnsi" w:eastAsia="Cambria" w:hAnsiTheme="minorHAnsi"/>
        </w:rPr>
      </w:pPr>
      <w:r w:rsidRPr="009A7F80">
        <w:rPr>
          <w:rFonts w:asciiTheme="minorHAnsi" w:eastAsia="Cambria" w:hAnsiTheme="minorHAnsi"/>
        </w:rPr>
        <w:t xml:space="preserve">2. </w:t>
      </w:r>
      <w:proofErr w:type="gramStart"/>
      <w:r w:rsidRPr="009A7F80">
        <w:rPr>
          <w:rFonts w:asciiTheme="minorHAnsi" w:eastAsia="Cambria" w:hAnsiTheme="minorHAnsi"/>
          <w:b/>
          <w:bCs/>
        </w:rPr>
        <w:t>mHealth</w:t>
      </w:r>
      <w:proofErr w:type="gramEnd"/>
      <w:r w:rsidRPr="009A7F80">
        <w:rPr>
          <w:rFonts w:asciiTheme="minorHAnsi" w:eastAsia="Cambria" w:hAnsiTheme="minorHAnsi"/>
          <w:b/>
          <w:bCs/>
        </w:rPr>
        <w:t xml:space="preserve"> enablers: technology, policy,</w:t>
      </w:r>
      <w:r w:rsidRPr="009A7F80">
        <w:rPr>
          <w:rFonts w:asciiTheme="minorHAnsi" w:eastAsia="Cambria" w:hAnsiTheme="minorHAnsi"/>
        </w:rPr>
        <w:t xml:space="preserve"> </w:t>
      </w:r>
      <w:r w:rsidRPr="009A7F80">
        <w:rPr>
          <w:rFonts w:asciiTheme="minorHAnsi" w:eastAsia="Cambria" w:hAnsiTheme="minorHAnsi"/>
          <w:i/>
          <w:iCs/>
        </w:rPr>
        <w:t xml:space="preserve">Bill Van </w:t>
      </w:r>
      <w:proofErr w:type="spellStart"/>
      <w:r w:rsidRPr="009A7F80">
        <w:rPr>
          <w:rFonts w:asciiTheme="minorHAnsi" w:eastAsia="Cambria" w:hAnsiTheme="minorHAnsi"/>
          <w:i/>
          <w:iCs/>
        </w:rPr>
        <w:t>Doornik</w:t>
      </w:r>
      <w:proofErr w:type="spellEnd"/>
      <w:r w:rsidRPr="009A7F80">
        <w:rPr>
          <w:rFonts w:asciiTheme="minorHAnsi" w:eastAsia="Cambria" w:hAnsiTheme="minorHAnsi"/>
          <w:i/>
          <w:iCs/>
        </w:rPr>
        <w:t>, KPMG</w:t>
      </w:r>
      <w:r w:rsidRPr="009A7F80">
        <w:rPr>
          <w:rFonts w:asciiTheme="minorHAnsi" w:eastAsia="Cambria" w:hAnsiTheme="minorHAnsi"/>
        </w:rPr>
        <w:t xml:space="preserve"> </w:t>
      </w:r>
    </w:p>
    <w:p w:rsidR="009A7F80" w:rsidRPr="009A7F80" w:rsidRDefault="009A7F80" w:rsidP="006B6762">
      <w:pPr>
        <w:numPr>
          <w:ilvl w:val="1"/>
          <w:numId w:val="60"/>
        </w:numPr>
        <w:rPr>
          <w:rFonts w:asciiTheme="minorHAnsi" w:eastAsia="Times New Roman" w:hAnsiTheme="minorHAnsi"/>
        </w:rPr>
      </w:pPr>
      <w:r w:rsidRPr="009A7F80">
        <w:rPr>
          <w:rFonts w:asciiTheme="minorHAnsi" w:eastAsia="Times New Roman" w:hAnsiTheme="minorHAnsi"/>
        </w:rPr>
        <w:t>Definitions</w:t>
      </w:r>
    </w:p>
    <w:p w:rsidR="009A7F80" w:rsidRPr="009A7F80" w:rsidRDefault="009A7F80" w:rsidP="006B6762">
      <w:pPr>
        <w:numPr>
          <w:ilvl w:val="1"/>
          <w:numId w:val="60"/>
        </w:numPr>
        <w:rPr>
          <w:rFonts w:asciiTheme="minorHAnsi" w:eastAsia="Times New Roman" w:hAnsiTheme="minorHAnsi"/>
        </w:rPr>
      </w:pPr>
      <w:r w:rsidRPr="009A7F80">
        <w:rPr>
          <w:rFonts w:asciiTheme="minorHAnsi" w:eastAsia="Times New Roman" w:hAnsiTheme="minorHAnsi"/>
        </w:rPr>
        <w:t> Application Program Interfaces (API)</w:t>
      </w:r>
    </w:p>
    <w:p w:rsidR="009A7F80" w:rsidRPr="009A7F80" w:rsidRDefault="009A7F80" w:rsidP="009A7F80">
      <w:pPr>
        <w:rPr>
          <w:rFonts w:asciiTheme="minorHAnsi" w:eastAsia="Cambria" w:hAnsiTheme="minorHAnsi"/>
        </w:rPr>
      </w:pPr>
      <w:r w:rsidRPr="009A7F80">
        <w:rPr>
          <w:rFonts w:asciiTheme="minorHAnsi" w:eastAsia="Cambria" w:hAnsiTheme="minorHAnsi"/>
        </w:rPr>
        <w:t xml:space="preserve">                                                               </w:t>
      </w:r>
      <w:proofErr w:type="spellStart"/>
      <w:r w:rsidRPr="009A7F80">
        <w:rPr>
          <w:rFonts w:asciiTheme="minorHAnsi" w:eastAsia="Cambria" w:hAnsiTheme="minorHAnsi"/>
        </w:rPr>
        <w:t>i</w:t>
      </w:r>
      <w:proofErr w:type="spellEnd"/>
      <w:r w:rsidRPr="009A7F80">
        <w:rPr>
          <w:rFonts w:asciiTheme="minorHAnsi" w:eastAsia="Cambria" w:hAnsiTheme="minorHAnsi"/>
        </w:rPr>
        <w:t>.      What they are</w:t>
      </w:r>
    </w:p>
    <w:p w:rsidR="009A7F80" w:rsidRPr="009A7F80" w:rsidRDefault="009A7F80" w:rsidP="009A7F80">
      <w:pPr>
        <w:rPr>
          <w:rFonts w:asciiTheme="minorHAnsi" w:eastAsia="Cambria" w:hAnsiTheme="minorHAnsi"/>
        </w:rPr>
      </w:pPr>
      <w:r w:rsidRPr="009A7F80">
        <w:rPr>
          <w:rFonts w:asciiTheme="minorHAnsi" w:eastAsia="Cambria" w:hAnsiTheme="minorHAnsi"/>
        </w:rPr>
        <w:t>                                                             ii.      How they enable mHealth</w:t>
      </w:r>
    </w:p>
    <w:p w:rsidR="009A7F80" w:rsidRPr="009A7F80" w:rsidRDefault="009A7F80" w:rsidP="006B6762">
      <w:pPr>
        <w:numPr>
          <w:ilvl w:val="1"/>
          <w:numId w:val="60"/>
        </w:numPr>
        <w:spacing w:after="200" w:line="276" w:lineRule="auto"/>
        <w:rPr>
          <w:rFonts w:asciiTheme="minorHAnsi" w:eastAsia="Times New Roman" w:hAnsiTheme="minorHAnsi"/>
          <w:color w:val="002060"/>
        </w:rPr>
      </w:pPr>
      <w:r w:rsidRPr="009A7F80">
        <w:rPr>
          <w:rFonts w:asciiTheme="minorHAnsi" w:eastAsia="Times New Roman" w:hAnsiTheme="minorHAnsi"/>
        </w:rPr>
        <w:t>Meaningful Use Objectives</w:t>
      </w:r>
    </w:p>
    <w:p w:rsidR="009A7F80" w:rsidRPr="009A7F80" w:rsidRDefault="009A7F80" w:rsidP="006B6762">
      <w:pPr>
        <w:numPr>
          <w:ilvl w:val="0"/>
          <w:numId w:val="66"/>
        </w:numPr>
        <w:spacing w:after="200" w:line="276" w:lineRule="auto"/>
        <w:contextualSpacing/>
        <w:rPr>
          <w:rFonts w:asciiTheme="minorHAnsi" w:eastAsia="Times New Roman" w:hAnsiTheme="minorHAnsi"/>
          <w:color w:val="002060"/>
        </w:rPr>
      </w:pPr>
      <w:r w:rsidRPr="009A7F80">
        <w:rPr>
          <w:rFonts w:asciiTheme="minorHAnsi" w:eastAsia="Times New Roman" w:hAnsiTheme="minorHAnsi"/>
          <w:b/>
        </w:rPr>
        <w:t>Road Map – how to get from here to there,</w:t>
      </w:r>
      <w:r w:rsidRPr="009A7F80">
        <w:rPr>
          <w:rFonts w:asciiTheme="minorHAnsi" w:eastAsia="Times New Roman" w:hAnsiTheme="minorHAnsi"/>
        </w:rPr>
        <w:t xml:space="preserve"> </w:t>
      </w:r>
      <w:r w:rsidRPr="009A7F80">
        <w:rPr>
          <w:rFonts w:asciiTheme="minorHAnsi" w:eastAsia="Times New Roman" w:hAnsiTheme="minorHAnsi"/>
          <w:i/>
          <w:iCs/>
        </w:rPr>
        <w:t>Katherine Lusk, Children’s Medical Center Dallas and Harry Rhodes, AHIMA</w:t>
      </w:r>
    </w:p>
    <w:p w:rsidR="009A7F80" w:rsidRPr="009A7F80" w:rsidRDefault="009A7F80" w:rsidP="006B6762">
      <w:pPr>
        <w:numPr>
          <w:ilvl w:val="1"/>
          <w:numId w:val="66"/>
        </w:numPr>
        <w:rPr>
          <w:rFonts w:asciiTheme="minorHAnsi" w:eastAsia="Times New Roman" w:hAnsiTheme="minorHAnsi"/>
        </w:rPr>
      </w:pPr>
      <w:r w:rsidRPr="009A7F80">
        <w:rPr>
          <w:rFonts w:asciiTheme="minorHAnsi" w:eastAsia="Times New Roman" w:hAnsiTheme="minorHAnsi"/>
        </w:rPr>
        <w:t xml:space="preserve">Is your EHR system accepting mHealth information? </w:t>
      </w:r>
    </w:p>
    <w:p w:rsidR="009A7F80" w:rsidRPr="009A7F80" w:rsidRDefault="009A7F80" w:rsidP="006B6762">
      <w:pPr>
        <w:numPr>
          <w:ilvl w:val="1"/>
          <w:numId w:val="66"/>
        </w:numPr>
        <w:rPr>
          <w:rFonts w:asciiTheme="minorHAnsi" w:eastAsia="Times New Roman" w:hAnsiTheme="minorHAnsi"/>
        </w:rPr>
      </w:pPr>
      <w:r w:rsidRPr="009A7F80">
        <w:rPr>
          <w:rFonts w:asciiTheme="minorHAnsi" w:eastAsia="Times New Roman" w:hAnsiTheme="minorHAnsi"/>
        </w:rPr>
        <w:t>Who does what:  role of government, entrepreneurs (mHealth apps developers), healthcare organizations, consumers</w:t>
      </w:r>
    </w:p>
    <w:p w:rsidR="009A7F80" w:rsidRPr="009A7F80" w:rsidRDefault="009A7F80" w:rsidP="006B6762">
      <w:pPr>
        <w:numPr>
          <w:ilvl w:val="1"/>
          <w:numId w:val="66"/>
        </w:numPr>
        <w:rPr>
          <w:rFonts w:asciiTheme="minorHAnsi" w:eastAsia="Times New Roman" w:hAnsiTheme="minorHAnsi"/>
        </w:rPr>
      </w:pPr>
      <w:r w:rsidRPr="009A7F80">
        <w:rPr>
          <w:rFonts w:asciiTheme="minorHAnsi" w:eastAsia="Times New Roman" w:hAnsiTheme="minorHAnsi"/>
        </w:rPr>
        <w:t>AHIMA role in solving mHealth problems</w:t>
      </w:r>
    </w:p>
    <w:p w:rsidR="009A7F80" w:rsidRPr="009A7F80" w:rsidRDefault="009A7F80" w:rsidP="006B6762">
      <w:pPr>
        <w:numPr>
          <w:ilvl w:val="2"/>
          <w:numId w:val="66"/>
        </w:numPr>
        <w:rPr>
          <w:rFonts w:asciiTheme="minorHAnsi" w:eastAsia="Times New Roman" w:hAnsiTheme="minorHAnsi"/>
        </w:rPr>
      </w:pPr>
      <w:r w:rsidRPr="009A7F80">
        <w:rPr>
          <w:rFonts w:asciiTheme="minorHAnsi" w:eastAsia="Times New Roman" w:hAnsiTheme="minorHAnsi"/>
        </w:rPr>
        <w:lastRenderedPageBreak/>
        <w:t>What information governance team should do?</w:t>
      </w:r>
    </w:p>
    <w:p w:rsidR="009A7F80" w:rsidRPr="009A7F80" w:rsidRDefault="009A7F80" w:rsidP="006B6762">
      <w:pPr>
        <w:numPr>
          <w:ilvl w:val="2"/>
          <w:numId w:val="66"/>
        </w:numPr>
        <w:rPr>
          <w:rFonts w:asciiTheme="minorHAnsi" w:eastAsia="Times New Roman" w:hAnsiTheme="minorHAnsi"/>
        </w:rPr>
      </w:pPr>
      <w:r w:rsidRPr="009A7F80">
        <w:rPr>
          <w:rFonts w:asciiTheme="minorHAnsi" w:eastAsia="Times New Roman" w:hAnsiTheme="minorHAnsi"/>
        </w:rPr>
        <w:t>What standards team should do?</w:t>
      </w:r>
    </w:p>
    <w:p w:rsidR="009A7F80" w:rsidRPr="009A7F80" w:rsidRDefault="009A7F80" w:rsidP="006B6762">
      <w:pPr>
        <w:numPr>
          <w:ilvl w:val="2"/>
          <w:numId w:val="66"/>
        </w:numPr>
        <w:rPr>
          <w:rFonts w:asciiTheme="minorHAnsi" w:eastAsia="Times New Roman" w:hAnsiTheme="minorHAnsi"/>
        </w:rPr>
      </w:pPr>
      <w:r w:rsidRPr="009A7F80">
        <w:rPr>
          <w:rFonts w:asciiTheme="minorHAnsi" w:eastAsia="Times New Roman" w:hAnsiTheme="minorHAnsi"/>
        </w:rPr>
        <w:t>What advocacy team should do?</w:t>
      </w:r>
    </w:p>
    <w:p w:rsidR="009A7F80" w:rsidRPr="009A7F80" w:rsidRDefault="009A7F80" w:rsidP="006B6762">
      <w:pPr>
        <w:numPr>
          <w:ilvl w:val="2"/>
          <w:numId w:val="66"/>
        </w:numPr>
        <w:rPr>
          <w:rFonts w:asciiTheme="minorHAnsi" w:eastAsia="Times New Roman" w:hAnsiTheme="minorHAnsi"/>
        </w:rPr>
      </w:pPr>
      <w:r w:rsidRPr="009A7F80">
        <w:rPr>
          <w:rFonts w:asciiTheme="minorHAnsi" w:eastAsia="Times New Roman" w:hAnsiTheme="minorHAnsi"/>
        </w:rPr>
        <w:t>What AHIMA members/volunteers should do?</w:t>
      </w:r>
    </w:p>
    <w:p w:rsidR="009A7F80" w:rsidRPr="009A7F80" w:rsidRDefault="009A7F80" w:rsidP="009A7F80">
      <w:pPr>
        <w:ind w:left="1800"/>
        <w:rPr>
          <w:rFonts w:asciiTheme="minorHAnsi" w:eastAsia="Times New Roman" w:hAnsiTheme="minorHAnsi"/>
        </w:rPr>
      </w:pPr>
    </w:p>
    <w:p w:rsidR="009A7F80" w:rsidRPr="009A7F80" w:rsidRDefault="009A7F80" w:rsidP="006B6762">
      <w:pPr>
        <w:numPr>
          <w:ilvl w:val="0"/>
          <w:numId w:val="66"/>
        </w:numPr>
        <w:rPr>
          <w:rFonts w:asciiTheme="minorHAnsi" w:eastAsia="Times New Roman" w:hAnsiTheme="minorHAnsi"/>
          <w:b/>
        </w:rPr>
      </w:pPr>
      <w:r w:rsidRPr="009A7F80">
        <w:rPr>
          <w:rFonts w:asciiTheme="minorHAnsi" w:eastAsia="Times New Roman" w:hAnsiTheme="minorHAnsi"/>
          <w:b/>
        </w:rPr>
        <w:t xml:space="preserve">What if this is the wrong technology </w:t>
      </w:r>
      <w:r w:rsidRPr="009A7F80">
        <w:rPr>
          <w:rFonts w:asciiTheme="minorHAnsi" w:eastAsia="Times New Roman" w:hAnsiTheme="minorHAnsi"/>
        </w:rPr>
        <w:t>– roundtable discussion</w:t>
      </w:r>
    </w:p>
    <w:p w:rsidR="009A7F80" w:rsidRPr="009A7F80" w:rsidRDefault="009A7F80" w:rsidP="009A7F80">
      <w:pPr>
        <w:pStyle w:val="Heading2"/>
        <w:spacing w:before="0" w:beforeAutospacing="0" w:after="0" w:afterAutospacing="0"/>
        <w:rPr>
          <w:rFonts w:asciiTheme="minorHAnsi" w:eastAsia="Times New Roman" w:hAnsiTheme="minorHAnsi"/>
          <w:b w:val="0"/>
          <w:sz w:val="24"/>
          <w:szCs w:val="24"/>
        </w:rPr>
      </w:pPr>
    </w:p>
    <w:p w:rsidR="009A7F80" w:rsidRPr="009A7F80" w:rsidRDefault="009A7F80" w:rsidP="009A7F80">
      <w:pPr>
        <w:rPr>
          <w:rFonts w:asciiTheme="minorHAnsi" w:hAnsiTheme="minorHAnsi"/>
        </w:rPr>
      </w:pPr>
    </w:p>
    <w:p w:rsidR="009A7F80" w:rsidRPr="009A7F80" w:rsidRDefault="009A7F80" w:rsidP="009A7F80">
      <w:pPr>
        <w:rPr>
          <w:rFonts w:asciiTheme="minorHAnsi" w:hAnsiTheme="minorHAnsi"/>
          <w:u w:val="single"/>
        </w:rPr>
      </w:pPr>
      <w:proofErr w:type="gramStart"/>
      <w:r w:rsidRPr="009A7F80">
        <w:rPr>
          <w:rFonts w:asciiTheme="minorHAnsi" w:hAnsiTheme="minorHAnsi"/>
          <w:u w:val="single"/>
        </w:rPr>
        <w:t>Additional topic to cover?</w:t>
      </w:r>
      <w:proofErr w:type="gramEnd"/>
    </w:p>
    <w:p w:rsidR="009A7F80" w:rsidRPr="009A7F80" w:rsidRDefault="009A7F80" w:rsidP="009A7F80">
      <w:pPr>
        <w:rPr>
          <w:rFonts w:asciiTheme="minorHAnsi" w:hAnsiTheme="minorHAnsi"/>
        </w:rPr>
      </w:pPr>
      <w:r w:rsidRPr="009A7F80">
        <w:rPr>
          <w:rFonts w:asciiTheme="minorHAnsi" w:hAnsiTheme="minorHAnsi"/>
        </w:rPr>
        <w:t>Precision medicine is designed for everyone. How can precision medicine effectively be implemented with patients multiple forms of health information, from printouts, Smartphone’s, health exchanges and other media?</w:t>
      </w:r>
    </w:p>
    <w:p w:rsidR="009A7F80" w:rsidRPr="009A7F80" w:rsidRDefault="009A7F80" w:rsidP="009A7F80">
      <w:pPr>
        <w:rPr>
          <w:rFonts w:asciiTheme="minorHAnsi" w:hAnsiTheme="minorHAnsi"/>
          <w:b/>
        </w:rPr>
      </w:pPr>
    </w:p>
    <w:p w:rsidR="009A7F80" w:rsidRPr="009A7F80" w:rsidRDefault="009A7F80" w:rsidP="009A7F80">
      <w:pPr>
        <w:rPr>
          <w:rFonts w:asciiTheme="minorHAnsi" w:hAnsiTheme="minorHAnsi"/>
          <w:bCs/>
          <w:u w:val="single"/>
        </w:rPr>
      </w:pPr>
    </w:p>
    <w:p w:rsidR="009A7F80" w:rsidRPr="009A7F80" w:rsidRDefault="009A7F80" w:rsidP="009A7F80">
      <w:pPr>
        <w:pStyle w:val="Heading2"/>
        <w:spacing w:before="0" w:beforeAutospacing="0" w:after="0" w:afterAutospacing="0"/>
        <w:rPr>
          <w:rFonts w:asciiTheme="minorHAnsi" w:eastAsia="Times New Roman" w:hAnsiTheme="minorHAnsi"/>
          <w:b w:val="0"/>
          <w:sz w:val="24"/>
          <w:szCs w:val="24"/>
        </w:rPr>
      </w:pPr>
      <w:r w:rsidRPr="009A7F80">
        <w:rPr>
          <w:rFonts w:asciiTheme="minorHAnsi" w:hAnsiTheme="minorHAnsi"/>
          <w:b w:val="0"/>
          <w:sz w:val="24"/>
          <w:szCs w:val="24"/>
          <w:u w:val="single"/>
        </w:rPr>
        <w:t>Marketing</w:t>
      </w:r>
    </w:p>
    <w:p w:rsidR="009A7F80" w:rsidRPr="009A7F80" w:rsidRDefault="009A7F80" w:rsidP="009A7F80">
      <w:pPr>
        <w:pStyle w:val="ListParagraph"/>
        <w:numPr>
          <w:ilvl w:val="0"/>
          <w:numId w:val="43"/>
        </w:numPr>
        <w:spacing w:after="0" w:line="240" w:lineRule="auto"/>
        <w:contextualSpacing w:val="0"/>
        <w:rPr>
          <w:sz w:val="24"/>
          <w:szCs w:val="24"/>
        </w:rPr>
      </w:pPr>
      <w:r w:rsidRPr="009A7F80">
        <w:rPr>
          <w:b/>
          <w:sz w:val="24"/>
          <w:szCs w:val="24"/>
        </w:rPr>
        <w:t>Confirmed</w:t>
      </w:r>
      <w:r w:rsidRPr="009A7F80">
        <w:rPr>
          <w:sz w:val="24"/>
          <w:szCs w:val="24"/>
        </w:rPr>
        <w:t xml:space="preserve"> - AHIMA Standards Booth space at 2016 Convention</w:t>
      </w:r>
    </w:p>
    <w:p w:rsidR="009A7F80" w:rsidRPr="009A7F80" w:rsidRDefault="009A7F80" w:rsidP="009A7F80">
      <w:pPr>
        <w:pStyle w:val="ListParagraph"/>
        <w:numPr>
          <w:ilvl w:val="0"/>
          <w:numId w:val="43"/>
        </w:numPr>
        <w:spacing w:after="0" w:line="240" w:lineRule="auto"/>
        <w:contextualSpacing w:val="0"/>
        <w:rPr>
          <w:sz w:val="24"/>
          <w:szCs w:val="24"/>
        </w:rPr>
      </w:pPr>
      <w:r w:rsidRPr="009A7F80">
        <w:rPr>
          <w:sz w:val="24"/>
          <w:szCs w:val="24"/>
        </w:rPr>
        <w:t>Update flyers / materials –</w:t>
      </w:r>
      <w:r w:rsidRPr="009A7F80">
        <w:rPr>
          <w:i/>
          <w:sz w:val="24"/>
          <w:szCs w:val="24"/>
        </w:rPr>
        <w:t xml:space="preserve"> see below</w:t>
      </w:r>
    </w:p>
    <w:p w:rsidR="009A7F80" w:rsidRPr="009A7F80" w:rsidRDefault="009A7F80" w:rsidP="009A7F80">
      <w:pPr>
        <w:pStyle w:val="ListParagraph"/>
        <w:numPr>
          <w:ilvl w:val="0"/>
          <w:numId w:val="43"/>
        </w:numPr>
        <w:spacing w:after="0" w:line="240" w:lineRule="auto"/>
        <w:contextualSpacing w:val="0"/>
        <w:rPr>
          <w:sz w:val="24"/>
          <w:szCs w:val="24"/>
        </w:rPr>
      </w:pPr>
      <w:r w:rsidRPr="009A7F80">
        <w:rPr>
          <w:sz w:val="24"/>
          <w:szCs w:val="24"/>
        </w:rPr>
        <w:t>Bonus recording –</w:t>
      </w:r>
      <w:r w:rsidRPr="009A7F80">
        <w:rPr>
          <w:i/>
          <w:sz w:val="24"/>
          <w:szCs w:val="24"/>
        </w:rPr>
        <w:t xml:space="preserve"> (45min; 9 min per topic) to be recorded 8/1-8/15 as follows</w:t>
      </w:r>
    </w:p>
    <w:p w:rsidR="009A7F80" w:rsidRPr="009A7F80" w:rsidRDefault="009A7F80" w:rsidP="009A7F80">
      <w:pPr>
        <w:pStyle w:val="ListParagraph"/>
        <w:numPr>
          <w:ilvl w:val="1"/>
          <w:numId w:val="43"/>
        </w:numPr>
        <w:spacing w:after="0" w:line="240" w:lineRule="auto"/>
        <w:contextualSpacing w:val="0"/>
        <w:rPr>
          <w:sz w:val="24"/>
          <w:szCs w:val="24"/>
        </w:rPr>
      </w:pPr>
      <w:r w:rsidRPr="009A7F80">
        <w:rPr>
          <w:sz w:val="24"/>
          <w:szCs w:val="24"/>
        </w:rPr>
        <w:t>Executive Session (functionality and semantic interoperability and AHIMA Standards Strategy), AHIMA Staff</w:t>
      </w:r>
    </w:p>
    <w:p w:rsidR="009A7F80" w:rsidRPr="009A7F80" w:rsidRDefault="009A7F80" w:rsidP="009A7F80">
      <w:pPr>
        <w:pStyle w:val="ListParagraph"/>
        <w:numPr>
          <w:ilvl w:val="1"/>
          <w:numId w:val="43"/>
        </w:numPr>
        <w:spacing w:after="0" w:line="240" w:lineRule="auto"/>
        <w:contextualSpacing w:val="0"/>
        <w:rPr>
          <w:sz w:val="24"/>
          <w:szCs w:val="24"/>
        </w:rPr>
      </w:pPr>
      <w:r w:rsidRPr="009A7F80">
        <w:rPr>
          <w:sz w:val="24"/>
          <w:szCs w:val="24"/>
        </w:rPr>
        <w:t>Standards 101, AHIMA Staff</w:t>
      </w:r>
    </w:p>
    <w:p w:rsidR="009A7F80" w:rsidRPr="009A7F80" w:rsidRDefault="009A7F80" w:rsidP="009A7F80">
      <w:pPr>
        <w:pStyle w:val="ListParagraph"/>
        <w:numPr>
          <w:ilvl w:val="1"/>
          <w:numId w:val="43"/>
        </w:numPr>
        <w:spacing w:after="0" w:line="240" w:lineRule="auto"/>
        <w:contextualSpacing w:val="0"/>
        <w:rPr>
          <w:sz w:val="24"/>
          <w:szCs w:val="24"/>
        </w:rPr>
      </w:pPr>
      <w:r w:rsidRPr="009A7F80">
        <w:rPr>
          <w:sz w:val="24"/>
          <w:szCs w:val="24"/>
        </w:rPr>
        <w:t>AHIMA Standards Task Force, External Speakers</w:t>
      </w:r>
    </w:p>
    <w:p w:rsidR="009A7F80" w:rsidRPr="009A7F80" w:rsidRDefault="009A7F80" w:rsidP="009A7F80">
      <w:pPr>
        <w:pStyle w:val="ListParagraph"/>
        <w:numPr>
          <w:ilvl w:val="1"/>
          <w:numId w:val="43"/>
        </w:numPr>
        <w:spacing w:after="0" w:line="240" w:lineRule="auto"/>
        <w:contextualSpacing w:val="0"/>
        <w:rPr>
          <w:sz w:val="24"/>
          <w:szCs w:val="24"/>
        </w:rPr>
      </w:pPr>
      <w:r w:rsidRPr="009A7F80">
        <w:rPr>
          <w:sz w:val="24"/>
          <w:szCs w:val="24"/>
        </w:rPr>
        <w:t>Content Standardization, AHIMA Staff</w:t>
      </w:r>
    </w:p>
    <w:p w:rsidR="009A7F80" w:rsidRPr="009A7F80" w:rsidRDefault="009A7F80" w:rsidP="009A7F80">
      <w:pPr>
        <w:pStyle w:val="ListParagraph"/>
        <w:numPr>
          <w:ilvl w:val="1"/>
          <w:numId w:val="43"/>
        </w:numPr>
        <w:spacing w:after="0" w:line="240" w:lineRule="auto"/>
        <w:contextualSpacing w:val="0"/>
        <w:rPr>
          <w:sz w:val="24"/>
          <w:szCs w:val="24"/>
        </w:rPr>
      </w:pPr>
      <w:r w:rsidRPr="009A7F80">
        <w:rPr>
          <w:sz w:val="24"/>
          <w:szCs w:val="24"/>
        </w:rPr>
        <w:t>mHealth, External Speakers</w:t>
      </w:r>
    </w:p>
    <w:p w:rsidR="009A7F80" w:rsidRPr="009A7F80" w:rsidRDefault="009A7F80" w:rsidP="009A7F80">
      <w:pPr>
        <w:pStyle w:val="ListParagraph"/>
        <w:numPr>
          <w:ilvl w:val="0"/>
          <w:numId w:val="43"/>
        </w:numPr>
        <w:spacing w:after="0" w:line="240" w:lineRule="auto"/>
        <w:contextualSpacing w:val="0"/>
        <w:rPr>
          <w:sz w:val="24"/>
          <w:szCs w:val="24"/>
        </w:rPr>
      </w:pPr>
      <w:r w:rsidRPr="009A7F80">
        <w:rPr>
          <w:sz w:val="24"/>
          <w:szCs w:val="24"/>
        </w:rPr>
        <w:t>Social Media</w:t>
      </w:r>
    </w:p>
    <w:p w:rsidR="009A7F80" w:rsidRPr="009A7F80" w:rsidRDefault="009A7F80" w:rsidP="009A7F80">
      <w:pPr>
        <w:pStyle w:val="ListParagraph"/>
        <w:numPr>
          <w:ilvl w:val="1"/>
          <w:numId w:val="43"/>
        </w:numPr>
        <w:spacing w:after="0" w:line="240" w:lineRule="auto"/>
        <w:contextualSpacing w:val="0"/>
        <w:rPr>
          <w:sz w:val="24"/>
          <w:szCs w:val="24"/>
        </w:rPr>
      </w:pPr>
      <w:r w:rsidRPr="009A7F80">
        <w:rPr>
          <w:sz w:val="24"/>
          <w:szCs w:val="24"/>
        </w:rPr>
        <w:t>Sheryl/Diana/Harry/Anna will create content for tweets and posts for LinkedIn. (Use flyer table to trim the content.) Request extension from Lou Ann by 7/27, not 7/25.</w:t>
      </w:r>
    </w:p>
    <w:p w:rsidR="009A7F80" w:rsidRPr="009A7F80" w:rsidRDefault="009A7F80" w:rsidP="009A7F80">
      <w:pPr>
        <w:pStyle w:val="ListParagraph"/>
        <w:spacing w:after="0" w:line="240" w:lineRule="auto"/>
        <w:contextualSpacing w:val="0"/>
        <w:rPr>
          <w:sz w:val="24"/>
          <w:szCs w:val="24"/>
        </w:rPr>
      </w:pPr>
    </w:p>
    <w:p w:rsidR="009A7F80" w:rsidRDefault="009A7F80" w:rsidP="006C69D9">
      <w:pPr>
        <w:pStyle w:val="Heading2"/>
        <w:spacing w:before="0" w:beforeAutospacing="0" w:after="0" w:afterAutospacing="0"/>
        <w:rPr>
          <w:rFonts w:asciiTheme="minorHAnsi" w:eastAsia="Times New Roman" w:hAnsiTheme="minorHAnsi"/>
          <w:caps/>
          <w:sz w:val="24"/>
          <w:szCs w:val="24"/>
        </w:rPr>
      </w:pPr>
    </w:p>
    <w:p w:rsidR="009A7F80" w:rsidRDefault="009A7F80" w:rsidP="006C69D9">
      <w:pPr>
        <w:pStyle w:val="Heading2"/>
        <w:spacing w:before="0" w:beforeAutospacing="0" w:after="0" w:afterAutospacing="0"/>
        <w:rPr>
          <w:rFonts w:asciiTheme="minorHAnsi" w:eastAsia="Times New Roman" w:hAnsiTheme="minorHAnsi"/>
          <w:caps/>
          <w:sz w:val="24"/>
          <w:szCs w:val="24"/>
        </w:rPr>
      </w:pPr>
    </w:p>
    <w:p w:rsidR="009A7F80" w:rsidRDefault="009A7F80">
      <w:pPr>
        <w:rPr>
          <w:rFonts w:asciiTheme="minorHAnsi" w:eastAsia="Times New Roman" w:hAnsiTheme="minorHAnsi"/>
          <w:b/>
          <w:bCs/>
          <w:caps/>
        </w:rPr>
      </w:pPr>
      <w:r>
        <w:rPr>
          <w:rFonts w:asciiTheme="minorHAnsi" w:eastAsia="Times New Roman" w:hAnsiTheme="minorHAnsi"/>
          <w:caps/>
        </w:rPr>
        <w:br w:type="page"/>
      </w:r>
    </w:p>
    <w:p w:rsidR="000A0D7B" w:rsidRPr="0060397D" w:rsidRDefault="00B52CD1" w:rsidP="006C69D9">
      <w:pPr>
        <w:pStyle w:val="Heading2"/>
        <w:spacing w:before="0" w:beforeAutospacing="0" w:after="0" w:afterAutospacing="0"/>
        <w:rPr>
          <w:rFonts w:asciiTheme="minorHAnsi" w:eastAsia="Times New Roman" w:hAnsiTheme="minorHAnsi"/>
          <w:caps/>
          <w:sz w:val="24"/>
          <w:szCs w:val="24"/>
        </w:rPr>
      </w:pPr>
      <w:r w:rsidRPr="0060397D">
        <w:rPr>
          <w:rFonts w:asciiTheme="minorHAnsi" w:eastAsia="Times New Roman" w:hAnsiTheme="minorHAnsi"/>
          <w:caps/>
          <w:sz w:val="24"/>
          <w:szCs w:val="24"/>
        </w:rPr>
        <w:lastRenderedPageBreak/>
        <w:t>MAIN CONFERENCE AGENDA:</w:t>
      </w:r>
    </w:p>
    <w:p w:rsidR="00D07427" w:rsidRPr="0060397D" w:rsidRDefault="00D07427" w:rsidP="009A7F80">
      <w:pPr>
        <w:pStyle w:val="Heading2"/>
        <w:spacing w:before="0" w:beforeAutospacing="0" w:after="0" w:afterAutospacing="0"/>
        <w:rPr>
          <w:rFonts w:asciiTheme="minorHAnsi" w:eastAsia="Times New Roman" w:hAnsiTheme="minorHAnsi"/>
          <w:caps/>
          <w:sz w:val="24"/>
          <w:szCs w:val="24"/>
        </w:rPr>
      </w:pPr>
    </w:p>
    <w:p w:rsidR="00B52CD1" w:rsidRPr="0060397D" w:rsidRDefault="00B52CD1"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sz w:val="24"/>
          <w:szCs w:val="24"/>
        </w:rPr>
      </w:pPr>
      <w:r w:rsidRPr="0060397D">
        <w:rPr>
          <w:rFonts w:asciiTheme="minorHAnsi" w:eastAsia="Times New Roman" w:hAnsiTheme="minorHAnsi"/>
          <w:b w:val="0"/>
          <w:sz w:val="24"/>
          <w:szCs w:val="24"/>
        </w:rPr>
        <w:t xml:space="preserve">Networking Breakfast: </w:t>
      </w:r>
      <w:r w:rsidRPr="0060397D">
        <w:rPr>
          <w:rFonts w:asciiTheme="minorHAnsi" w:eastAsia="Times New Roman" w:hAnsiTheme="minorHAnsi"/>
          <w:sz w:val="24"/>
          <w:szCs w:val="24"/>
        </w:rPr>
        <w:t>Solving the Patient Matching Dilemma: Will the</w:t>
      </w:r>
      <w:r w:rsidR="009A7F80" w:rsidRPr="0060397D">
        <w:rPr>
          <w:rFonts w:asciiTheme="minorHAnsi" w:eastAsia="Times New Roman" w:hAnsiTheme="minorHAnsi"/>
          <w:sz w:val="24"/>
          <w:szCs w:val="24"/>
        </w:rPr>
        <w:t xml:space="preserve"> </w:t>
      </w:r>
      <w:r w:rsidRPr="0060397D">
        <w:rPr>
          <w:rFonts w:asciiTheme="minorHAnsi" w:eastAsia="Times New Roman" w:hAnsiTheme="minorHAnsi"/>
          <w:sz w:val="24"/>
          <w:szCs w:val="24"/>
        </w:rPr>
        <w:t>“Real”</w:t>
      </w:r>
      <w:r w:rsidR="009A7F80" w:rsidRPr="0060397D">
        <w:rPr>
          <w:rFonts w:asciiTheme="minorHAnsi" w:eastAsia="Times New Roman" w:hAnsiTheme="minorHAnsi"/>
          <w:sz w:val="24"/>
          <w:szCs w:val="24"/>
        </w:rPr>
        <w:t xml:space="preserve"> </w:t>
      </w:r>
      <w:r w:rsidRPr="0060397D">
        <w:rPr>
          <w:rFonts w:asciiTheme="minorHAnsi" w:eastAsia="Times New Roman" w:hAnsiTheme="minorHAnsi"/>
          <w:sz w:val="24"/>
          <w:szCs w:val="24"/>
        </w:rPr>
        <w:t xml:space="preserve">Jane Doe Please Stand Up </w:t>
      </w:r>
    </w:p>
    <w:p w:rsidR="00B52CD1" w:rsidRPr="0060397D" w:rsidRDefault="00B52CD1"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Facilitators:</w:t>
      </w:r>
      <w:r w:rsidRPr="0060397D">
        <w:rPr>
          <w:rFonts w:asciiTheme="minorHAnsi" w:eastAsia="Times New Roman" w:hAnsiTheme="minorHAnsi"/>
          <w:sz w:val="24"/>
          <w:szCs w:val="24"/>
        </w:rPr>
        <w:t xml:space="preserve"> </w:t>
      </w:r>
      <w:r w:rsidRPr="0060397D">
        <w:rPr>
          <w:rFonts w:asciiTheme="minorHAnsi" w:eastAsia="Times New Roman" w:hAnsiTheme="minorHAnsi"/>
          <w:b w:val="0"/>
          <w:sz w:val="24"/>
          <w:szCs w:val="24"/>
        </w:rPr>
        <w:t xml:space="preserve">Julie Dooling, Susan Clark, Robert </w:t>
      </w:r>
      <w:proofErr w:type="spellStart"/>
      <w:r w:rsidRPr="0060397D">
        <w:rPr>
          <w:rFonts w:asciiTheme="minorHAnsi" w:eastAsia="Times New Roman" w:hAnsiTheme="minorHAnsi"/>
          <w:b w:val="0"/>
          <w:sz w:val="24"/>
          <w:szCs w:val="24"/>
        </w:rPr>
        <w:t>Giannini</w:t>
      </w:r>
      <w:proofErr w:type="spellEnd"/>
      <w:r w:rsidRPr="0060397D">
        <w:rPr>
          <w:rFonts w:asciiTheme="minorHAnsi" w:eastAsia="Times New Roman" w:hAnsiTheme="minorHAnsi"/>
          <w:b w:val="0"/>
          <w:sz w:val="24"/>
          <w:szCs w:val="24"/>
        </w:rPr>
        <w:t xml:space="preserve">, Donna Young, Diana Warner </w:t>
      </w:r>
    </w:p>
    <w:p w:rsidR="00B52CD1" w:rsidRPr="0060397D" w:rsidRDefault="00B52CD1"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Monday, 10/17 7-8:00amET</w:t>
      </w:r>
    </w:p>
    <w:p w:rsidR="00B52CD1" w:rsidRPr="0060397D" w:rsidRDefault="00B52CD1"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sidRPr="0060397D">
        <w:rPr>
          <w:rFonts w:asciiTheme="minorHAnsi" w:hAnsiTheme="minorHAnsi" w:cs="Arial"/>
          <w:i/>
          <w:iCs/>
          <w:color w:val="000000"/>
        </w:rPr>
        <w:t>Room 318 (Baltimore Convention Center)</w:t>
      </w:r>
    </w:p>
    <w:p w:rsidR="002328D7" w:rsidRPr="0060397D" w:rsidRDefault="002328D7" w:rsidP="006C69D9">
      <w:pPr>
        <w:pStyle w:val="Heading2"/>
        <w:spacing w:before="0" w:beforeAutospacing="0" w:after="0" w:afterAutospacing="0"/>
        <w:jc w:val="both"/>
        <w:rPr>
          <w:rFonts w:asciiTheme="minorHAnsi" w:eastAsia="Times New Roman" w:hAnsiTheme="minorHAnsi"/>
          <w:sz w:val="24"/>
          <w:szCs w:val="24"/>
        </w:rPr>
      </w:pPr>
    </w:p>
    <w:p w:rsidR="002328D7" w:rsidRPr="0060397D" w:rsidRDefault="002328D7" w:rsidP="006C69D9">
      <w:pPr>
        <w:pStyle w:val="Heading2"/>
        <w:spacing w:before="0" w:beforeAutospacing="0" w:after="0" w:afterAutospacing="0"/>
        <w:jc w:val="both"/>
        <w:rPr>
          <w:rFonts w:asciiTheme="minorHAnsi" w:eastAsia="Times New Roman" w:hAnsiTheme="minorHAnsi"/>
          <w:sz w:val="24"/>
          <w:szCs w:val="24"/>
        </w:rPr>
      </w:pPr>
      <w:r w:rsidRPr="0060397D">
        <w:rPr>
          <w:rFonts w:asciiTheme="minorHAnsi" w:eastAsia="Times New Roman" w:hAnsiTheme="minorHAnsi"/>
          <w:sz w:val="24"/>
          <w:szCs w:val="24"/>
        </w:rPr>
        <w:t>Description:</w:t>
      </w:r>
    </w:p>
    <w:p w:rsidR="002328D7" w:rsidRPr="0060397D" w:rsidRDefault="002328D7" w:rsidP="006C69D9">
      <w:pPr>
        <w:pStyle w:val="Heading2"/>
        <w:spacing w:before="0" w:beforeAutospacing="0" w:after="0" w:afterAutospacing="0"/>
        <w:jc w:val="both"/>
        <w:rPr>
          <w:rFonts w:asciiTheme="minorHAnsi" w:eastAsia="Times New Roman" w:hAnsiTheme="minorHAnsi"/>
          <w:b w:val="0"/>
          <w:sz w:val="24"/>
          <w:szCs w:val="24"/>
        </w:rPr>
      </w:pPr>
      <w:r w:rsidRPr="0060397D">
        <w:rPr>
          <w:rFonts w:asciiTheme="minorHAnsi" w:hAnsiTheme="minorHAnsi" w:cs="Arial"/>
          <w:b w:val="0"/>
          <w:sz w:val="24"/>
          <w:szCs w:val="24"/>
        </w:rPr>
        <w:t>Network with your peers while joining the national discussion on patient matching!  Identifying our patients correctly and keeping our data clean are foundational to healthcare operations. Learn about how national initiatives are driving this conversation while sharing best practices and core strategies being used to minimize challenges.</w:t>
      </w:r>
    </w:p>
    <w:p w:rsidR="00CC7FCB" w:rsidRPr="0060397D" w:rsidRDefault="00CC7FCB" w:rsidP="00CC7FCB">
      <w:pPr>
        <w:pStyle w:val="Heading2"/>
        <w:spacing w:before="0" w:beforeAutospacing="0" w:after="0" w:afterAutospacing="0"/>
        <w:ind w:left="1440"/>
        <w:rPr>
          <w:rFonts w:asciiTheme="minorHAnsi" w:eastAsia="Times New Roman" w:hAnsiTheme="minorHAnsi"/>
          <w:b w:val="0"/>
          <w:sz w:val="24"/>
          <w:szCs w:val="24"/>
        </w:rPr>
      </w:pPr>
    </w:p>
    <w:p w:rsidR="00DE1E4A" w:rsidRPr="0060397D" w:rsidRDefault="00DE1E4A" w:rsidP="006C69D9">
      <w:pPr>
        <w:pStyle w:val="Heading2"/>
        <w:spacing w:before="0" w:beforeAutospacing="0" w:after="0" w:afterAutospacing="0"/>
        <w:rPr>
          <w:rFonts w:asciiTheme="minorHAnsi" w:eastAsia="Times New Roman" w:hAnsiTheme="minorHAnsi"/>
          <w:sz w:val="24"/>
          <w:szCs w:val="24"/>
        </w:rPr>
      </w:pPr>
      <w:r w:rsidRPr="0060397D">
        <w:rPr>
          <w:rFonts w:asciiTheme="minorHAnsi" w:eastAsia="Times New Roman" w:hAnsiTheme="minorHAnsi"/>
          <w:sz w:val="24"/>
          <w:szCs w:val="24"/>
        </w:rPr>
        <w:t>Presenters</w:t>
      </w:r>
    </w:p>
    <w:p w:rsidR="00DE1E4A" w:rsidRPr="0060397D" w:rsidRDefault="00DE1E4A" w:rsidP="00DE1E4A">
      <w:pPr>
        <w:ind w:left="360"/>
        <w:rPr>
          <w:rFonts w:asciiTheme="minorHAnsi" w:hAnsiTheme="minorHAnsi"/>
        </w:rPr>
      </w:pPr>
      <w:r w:rsidRPr="0060397D">
        <w:rPr>
          <w:rFonts w:asciiTheme="minorHAnsi" w:hAnsiTheme="minorHAnsi"/>
        </w:rPr>
        <w:t>Julie Dooling, Just Associates</w:t>
      </w:r>
    </w:p>
    <w:p w:rsidR="00DE1E4A" w:rsidRPr="0060397D" w:rsidRDefault="00DE1E4A" w:rsidP="00DE1E4A">
      <w:pPr>
        <w:ind w:left="360"/>
        <w:rPr>
          <w:rFonts w:asciiTheme="minorHAnsi" w:hAnsiTheme="minorHAnsi"/>
        </w:rPr>
      </w:pPr>
      <w:r w:rsidRPr="0060397D">
        <w:rPr>
          <w:rFonts w:asciiTheme="minorHAnsi" w:hAnsiTheme="minorHAnsi"/>
        </w:rPr>
        <w:t>Diana Warner, AHIMA</w:t>
      </w:r>
    </w:p>
    <w:p w:rsidR="00DE1E4A" w:rsidRPr="0060397D" w:rsidRDefault="00DE1E4A" w:rsidP="00DE1E4A">
      <w:pPr>
        <w:ind w:left="360"/>
        <w:rPr>
          <w:rFonts w:asciiTheme="minorHAnsi" w:hAnsiTheme="minorHAnsi"/>
        </w:rPr>
      </w:pPr>
      <w:r w:rsidRPr="0060397D">
        <w:rPr>
          <w:rFonts w:asciiTheme="minorHAnsi" w:hAnsiTheme="minorHAnsi"/>
        </w:rPr>
        <w:t xml:space="preserve">Robert </w:t>
      </w:r>
      <w:proofErr w:type="spellStart"/>
      <w:r w:rsidRPr="0060397D">
        <w:rPr>
          <w:rFonts w:asciiTheme="minorHAnsi" w:hAnsiTheme="minorHAnsi"/>
        </w:rPr>
        <w:t>Giannini</w:t>
      </w:r>
      <w:proofErr w:type="spellEnd"/>
      <w:r w:rsidRPr="0060397D">
        <w:rPr>
          <w:rFonts w:asciiTheme="minorHAnsi" w:hAnsiTheme="minorHAnsi"/>
        </w:rPr>
        <w:t xml:space="preserve">, ECRI </w:t>
      </w:r>
    </w:p>
    <w:p w:rsidR="00DE1E4A" w:rsidRPr="0060397D" w:rsidRDefault="00DE1E4A" w:rsidP="00DE1E4A">
      <w:pPr>
        <w:ind w:left="360"/>
        <w:rPr>
          <w:rFonts w:asciiTheme="minorHAnsi" w:hAnsiTheme="minorHAnsi"/>
        </w:rPr>
      </w:pPr>
      <w:r w:rsidRPr="0060397D">
        <w:rPr>
          <w:rFonts w:asciiTheme="minorHAnsi" w:hAnsiTheme="minorHAnsi"/>
        </w:rPr>
        <w:t xml:space="preserve">Donna Young, Southern Illinois Healthcare (SIH) </w:t>
      </w:r>
    </w:p>
    <w:p w:rsidR="00DE1E4A" w:rsidRPr="0060397D" w:rsidRDefault="00DE1E4A" w:rsidP="00DE1E4A">
      <w:pPr>
        <w:ind w:left="360"/>
        <w:rPr>
          <w:rFonts w:asciiTheme="minorHAnsi" w:hAnsiTheme="minorHAnsi"/>
        </w:rPr>
      </w:pPr>
      <w:r w:rsidRPr="0060397D">
        <w:rPr>
          <w:rFonts w:asciiTheme="minorHAnsi" w:hAnsiTheme="minorHAnsi"/>
        </w:rPr>
        <w:t xml:space="preserve">Susan Clark, </w:t>
      </w:r>
      <w:proofErr w:type="spellStart"/>
      <w:r w:rsidRPr="0060397D">
        <w:rPr>
          <w:rFonts w:asciiTheme="minorHAnsi" w:hAnsiTheme="minorHAnsi"/>
        </w:rPr>
        <w:t>eHealthcare</w:t>
      </w:r>
      <w:proofErr w:type="spellEnd"/>
      <w:r w:rsidRPr="0060397D">
        <w:rPr>
          <w:rFonts w:asciiTheme="minorHAnsi" w:hAnsiTheme="minorHAnsi"/>
        </w:rPr>
        <w:t xml:space="preserve"> Consulting</w:t>
      </w:r>
    </w:p>
    <w:p w:rsidR="00DE1E4A" w:rsidRPr="0060397D" w:rsidRDefault="00DE1E4A" w:rsidP="006C69D9">
      <w:pPr>
        <w:pStyle w:val="Heading2"/>
        <w:spacing w:before="0" w:beforeAutospacing="0" w:after="0" w:afterAutospacing="0"/>
        <w:rPr>
          <w:rFonts w:asciiTheme="minorHAnsi" w:eastAsia="Times New Roman" w:hAnsiTheme="minorHAnsi"/>
          <w:sz w:val="24"/>
          <w:szCs w:val="24"/>
        </w:rPr>
      </w:pPr>
    </w:p>
    <w:p w:rsidR="001E3BB9" w:rsidRPr="0060397D" w:rsidRDefault="001E3BB9" w:rsidP="006C69D9">
      <w:pPr>
        <w:pStyle w:val="Heading2"/>
        <w:spacing w:before="0" w:beforeAutospacing="0" w:after="0" w:afterAutospacing="0"/>
        <w:rPr>
          <w:rFonts w:asciiTheme="minorHAnsi" w:eastAsia="Times New Roman" w:hAnsiTheme="minorHAnsi"/>
          <w:b w:val="0"/>
          <w:sz w:val="24"/>
          <w:szCs w:val="24"/>
          <w:u w:val="single"/>
        </w:rPr>
      </w:pPr>
      <w:r w:rsidRPr="0060397D">
        <w:rPr>
          <w:rFonts w:asciiTheme="minorHAnsi" w:eastAsia="Times New Roman" w:hAnsiTheme="minorHAnsi"/>
          <w:b w:val="0"/>
          <w:sz w:val="24"/>
          <w:szCs w:val="24"/>
          <w:u w:val="single"/>
        </w:rPr>
        <w:t>Proposed Questions to Address</w:t>
      </w:r>
    </w:p>
    <w:p w:rsidR="001E3BB9" w:rsidRPr="0060397D" w:rsidRDefault="001E3BB9" w:rsidP="006C69D9">
      <w:pPr>
        <w:pStyle w:val="Heading2"/>
        <w:spacing w:before="0" w:beforeAutospacing="0" w:after="0" w:afterAutospacing="0"/>
        <w:rPr>
          <w:rFonts w:asciiTheme="minorHAnsi" w:eastAsia="Times New Roman" w:hAnsiTheme="minorHAnsi"/>
          <w:b w:val="0"/>
          <w:sz w:val="24"/>
          <w:szCs w:val="24"/>
        </w:rPr>
      </w:pPr>
    </w:p>
    <w:p w:rsidR="001E3BB9" w:rsidRPr="0060397D" w:rsidRDefault="00774B27" w:rsidP="006C69D9">
      <w:pPr>
        <w:pStyle w:val="Heading2"/>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 xml:space="preserve">A.  </w:t>
      </w:r>
      <w:r w:rsidR="001E3BB9" w:rsidRPr="0060397D">
        <w:rPr>
          <w:rFonts w:asciiTheme="minorHAnsi" w:eastAsia="Times New Roman" w:hAnsiTheme="minorHAnsi"/>
          <w:b w:val="0"/>
          <w:sz w:val="24"/>
          <w:szCs w:val="24"/>
        </w:rPr>
        <w:t>Within healthcare organization</w:t>
      </w:r>
    </w:p>
    <w:p w:rsidR="001E3BB9" w:rsidRPr="0060397D" w:rsidRDefault="001E3BB9" w:rsidP="006B6762">
      <w:pPr>
        <w:pStyle w:val="Heading2"/>
        <w:numPr>
          <w:ilvl w:val="0"/>
          <w:numId w:val="57"/>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What are the problems (if any) your organizations have with patient matching?</w:t>
      </w:r>
    </w:p>
    <w:p w:rsidR="001E3BB9" w:rsidRPr="0060397D" w:rsidRDefault="001E3BB9" w:rsidP="006B6762">
      <w:pPr>
        <w:pStyle w:val="Heading2"/>
        <w:numPr>
          <w:ilvl w:val="0"/>
          <w:numId w:val="57"/>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How is patient Identification addressed in HIT systems?</w:t>
      </w:r>
    </w:p>
    <w:p w:rsidR="00CB38FE" w:rsidRPr="0060397D" w:rsidRDefault="001E3BB9" w:rsidP="006B6762">
      <w:pPr>
        <w:pStyle w:val="Heading2"/>
        <w:numPr>
          <w:ilvl w:val="0"/>
          <w:numId w:val="57"/>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How do you ensure patient matching quality?</w:t>
      </w:r>
    </w:p>
    <w:p w:rsidR="001E3BB9" w:rsidRPr="0060397D" w:rsidRDefault="00774B27" w:rsidP="006C69D9">
      <w:pPr>
        <w:rPr>
          <w:rFonts w:asciiTheme="minorHAnsi" w:eastAsia="Times New Roman" w:hAnsiTheme="minorHAnsi"/>
          <w:u w:val="single"/>
        </w:rPr>
      </w:pPr>
      <w:r w:rsidRPr="0060397D">
        <w:rPr>
          <w:rFonts w:asciiTheme="minorHAnsi" w:eastAsia="Times New Roman" w:hAnsiTheme="minorHAnsi"/>
        </w:rPr>
        <w:t xml:space="preserve">B.  </w:t>
      </w:r>
      <w:r w:rsidR="001E3BB9" w:rsidRPr="0060397D">
        <w:rPr>
          <w:rFonts w:asciiTheme="minorHAnsi" w:eastAsia="Times New Roman" w:hAnsiTheme="minorHAnsi"/>
        </w:rPr>
        <w:t>Across healthcare organizations</w:t>
      </w:r>
      <w:r w:rsidR="001E3BB9" w:rsidRPr="0060397D">
        <w:rPr>
          <w:rFonts w:asciiTheme="minorHAnsi" w:eastAsia="Times New Roman" w:hAnsiTheme="minorHAnsi"/>
          <w:u w:val="single"/>
        </w:rPr>
        <w:t xml:space="preserve"> </w:t>
      </w:r>
    </w:p>
    <w:p w:rsidR="00774B27" w:rsidRPr="0060397D" w:rsidRDefault="00774B27" w:rsidP="006B6762">
      <w:pPr>
        <w:pStyle w:val="Heading2"/>
        <w:numPr>
          <w:ilvl w:val="0"/>
          <w:numId w:val="58"/>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What are the problems (if any) your organizations have with patient matching when exchanging data with other organizations?</w:t>
      </w:r>
    </w:p>
    <w:p w:rsidR="001E3BB9" w:rsidRPr="0060397D" w:rsidRDefault="001E3BB9" w:rsidP="006B6762">
      <w:pPr>
        <w:pStyle w:val="Heading2"/>
        <w:numPr>
          <w:ilvl w:val="0"/>
          <w:numId w:val="58"/>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How is patient Identification addressed in HIT systems?</w:t>
      </w:r>
    </w:p>
    <w:p w:rsidR="001E3BB9" w:rsidRPr="0060397D" w:rsidRDefault="001E3BB9" w:rsidP="006B6762">
      <w:pPr>
        <w:pStyle w:val="Heading2"/>
        <w:numPr>
          <w:ilvl w:val="0"/>
          <w:numId w:val="58"/>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How do you ensure patient matching quality?</w:t>
      </w:r>
    </w:p>
    <w:p w:rsidR="00774B27" w:rsidRPr="0060397D" w:rsidRDefault="00774B27" w:rsidP="006C69D9">
      <w:pPr>
        <w:pStyle w:val="Heading2"/>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C.  AHIMA role in solving patient matching problems</w:t>
      </w:r>
    </w:p>
    <w:p w:rsidR="00774B27" w:rsidRPr="0060397D" w:rsidRDefault="00774B27" w:rsidP="006B6762">
      <w:pPr>
        <w:pStyle w:val="Heading2"/>
        <w:numPr>
          <w:ilvl w:val="0"/>
          <w:numId w:val="59"/>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What information governance team should do?</w:t>
      </w:r>
    </w:p>
    <w:p w:rsidR="00774B27" w:rsidRPr="0060397D" w:rsidRDefault="00774B27" w:rsidP="006B6762">
      <w:pPr>
        <w:pStyle w:val="Heading2"/>
        <w:numPr>
          <w:ilvl w:val="0"/>
          <w:numId w:val="59"/>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What standards team should do?</w:t>
      </w:r>
    </w:p>
    <w:p w:rsidR="00774B27" w:rsidRPr="0060397D" w:rsidRDefault="00774B27" w:rsidP="006B6762">
      <w:pPr>
        <w:pStyle w:val="Heading2"/>
        <w:numPr>
          <w:ilvl w:val="0"/>
          <w:numId w:val="59"/>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What advocacy team should do?</w:t>
      </w:r>
    </w:p>
    <w:p w:rsidR="00774B27" w:rsidRPr="0060397D" w:rsidRDefault="00774B27" w:rsidP="006B6762">
      <w:pPr>
        <w:pStyle w:val="Heading2"/>
        <w:numPr>
          <w:ilvl w:val="0"/>
          <w:numId w:val="59"/>
        </w:numPr>
        <w:spacing w:before="0" w:beforeAutospacing="0" w:after="0" w:afterAutospacing="0"/>
        <w:rPr>
          <w:rFonts w:asciiTheme="minorHAnsi" w:eastAsia="Times New Roman" w:hAnsiTheme="minorHAnsi"/>
          <w:b w:val="0"/>
          <w:sz w:val="24"/>
          <w:szCs w:val="24"/>
        </w:rPr>
      </w:pPr>
      <w:r w:rsidRPr="0060397D">
        <w:rPr>
          <w:rFonts w:asciiTheme="minorHAnsi" w:eastAsia="Times New Roman" w:hAnsiTheme="minorHAnsi"/>
          <w:b w:val="0"/>
          <w:sz w:val="24"/>
          <w:szCs w:val="24"/>
        </w:rPr>
        <w:t>What AHIMA members/volunteers should do?</w:t>
      </w:r>
    </w:p>
    <w:p w:rsidR="005C4DB6" w:rsidRPr="0060397D" w:rsidRDefault="005C4DB6" w:rsidP="005C4DB6">
      <w:pPr>
        <w:rPr>
          <w:rFonts w:asciiTheme="minorHAnsi" w:eastAsia="Times New Roman" w:hAnsiTheme="minorHAnsi"/>
          <w:b/>
          <w:u w:val="single"/>
        </w:rPr>
      </w:pPr>
    </w:p>
    <w:p w:rsidR="00475A2C" w:rsidRDefault="00475A2C">
      <w:pPr>
        <w:rPr>
          <w:rFonts w:asciiTheme="minorHAnsi" w:eastAsia="Times New Roman" w:hAnsiTheme="minorHAnsi"/>
          <w:b/>
          <w:u w:val="single"/>
        </w:rPr>
      </w:pPr>
      <w:r>
        <w:rPr>
          <w:rFonts w:asciiTheme="minorHAnsi" w:eastAsia="Times New Roman" w:hAnsiTheme="minorHAnsi"/>
          <w:b/>
          <w:u w:val="single"/>
        </w:rPr>
        <w:br w:type="page"/>
      </w:r>
    </w:p>
    <w:p w:rsidR="0060397D" w:rsidRPr="0060397D" w:rsidRDefault="0060397D"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eastAsia="Times New Roman" w:hAnsiTheme="minorHAnsi"/>
          <w:b/>
          <w:u w:val="single"/>
        </w:rPr>
      </w:pPr>
      <w:r w:rsidRPr="0060397D">
        <w:rPr>
          <w:rFonts w:asciiTheme="minorHAnsi" w:eastAsia="Times New Roman" w:hAnsiTheme="minorHAnsi"/>
        </w:rPr>
        <w:lastRenderedPageBreak/>
        <w:t xml:space="preserve">Executive Session: </w:t>
      </w:r>
      <w:r w:rsidRPr="0060397D">
        <w:rPr>
          <w:rFonts w:asciiTheme="minorHAnsi" w:eastAsia="Times New Roman" w:hAnsiTheme="minorHAnsi"/>
          <w:b/>
        </w:rPr>
        <w:t xml:space="preserve">Information Governance (IG), Standards and Global: Solving Interoperability </w:t>
      </w:r>
    </w:p>
    <w:p w:rsidR="0060397D" w:rsidRPr="0060397D" w:rsidRDefault="0060397D"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eastAsia="Times New Roman" w:hAnsiTheme="minorHAnsi"/>
        </w:rPr>
      </w:pPr>
      <w:r w:rsidRPr="0060397D">
        <w:rPr>
          <w:rFonts w:asciiTheme="minorHAnsi" w:eastAsia="Times New Roman" w:hAnsiTheme="minorHAnsi"/>
        </w:rPr>
        <w:t xml:space="preserve">Panelists: Deborah Green, Lana Lowry, Katherine Lusk, Mark Segal, Walter Suarez, </w:t>
      </w:r>
      <w:proofErr w:type="spellStart"/>
      <w:r w:rsidRPr="0060397D">
        <w:rPr>
          <w:rFonts w:asciiTheme="minorHAnsi" w:eastAsia="Times New Roman" w:hAnsiTheme="minorHAnsi"/>
        </w:rPr>
        <w:t>Kitt</w:t>
      </w:r>
      <w:proofErr w:type="spellEnd"/>
      <w:r w:rsidRPr="0060397D">
        <w:rPr>
          <w:rFonts w:asciiTheme="minorHAnsi" w:eastAsia="Times New Roman" w:hAnsiTheme="minorHAnsi"/>
        </w:rPr>
        <w:t xml:space="preserve"> Winter, </w:t>
      </w:r>
    </w:p>
    <w:p w:rsidR="0060397D" w:rsidRPr="0060397D" w:rsidRDefault="0060397D"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eastAsia="Times New Roman" w:hAnsiTheme="minorHAnsi"/>
        </w:rPr>
      </w:pPr>
      <w:r w:rsidRPr="0060397D">
        <w:rPr>
          <w:rFonts w:asciiTheme="minorHAnsi" w:eastAsia="Times New Roman" w:hAnsiTheme="minorHAnsi"/>
        </w:rPr>
        <w:t xml:space="preserve">Kevin Brady, Hans </w:t>
      </w:r>
      <w:proofErr w:type="spellStart"/>
      <w:r w:rsidRPr="0060397D">
        <w:rPr>
          <w:rFonts w:asciiTheme="minorHAnsi" w:eastAsia="Times New Roman" w:hAnsiTheme="minorHAnsi"/>
        </w:rPr>
        <w:t>Buitendijk</w:t>
      </w:r>
      <w:proofErr w:type="spellEnd"/>
      <w:r w:rsidRPr="0060397D">
        <w:rPr>
          <w:rFonts w:asciiTheme="minorHAnsi" w:eastAsia="Times New Roman" w:hAnsiTheme="minorHAnsi"/>
        </w:rPr>
        <w:t xml:space="preserve">, Michael Glickman, Tom Leary, </w:t>
      </w:r>
      <w:proofErr w:type="spellStart"/>
      <w:r w:rsidRPr="0060397D">
        <w:rPr>
          <w:rFonts w:asciiTheme="minorHAnsi" w:eastAsia="Times New Roman" w:hAnsiTheme="minorHAnsi"/>
        </w:rPr>
        <w:t>Vada</w:t>
      </w:r>
      <w:proofErr w:type="spellEnd"/>
      <w:r w:rsidRPr="0060397D">
        <w:rPr>
          <w:rFonts w:asciiTheme="minorHAnsi" w:eastAsia="Times New Roman" w:hAnsiTheme="minorHAnsi"/>
        </w:rPr>
        <w:t xml:space="preserve"> Perkins</w:t>
      </w:r>
    </w:p>
    <w:p w:rsidR="0060397D" w:rsidRPr="0060397D" w:rsidRDefault="0060397D"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eastAsia="Times New Roman" w:hAnsiTheme="minorHAnsi"/>
        </w:rPr>
      </w:pPr>
      <w:r w:rsidRPr="0060397D">
        <w:rPr>
          <w:rFonts w:asciiTheme="minorHAnsi" w:eastAsia="Times New Roman" w:hAnsiTheme="minorHAnsi"/>
        </w:rPr>
        <w:t>Monday, 10/17 1-4:00pmET</w:t>
      </w:r>
    </w:p>
    <w:p w:rsidR="0060397D" w:rsidRDefault="0060397D"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Arial"/>
          <w:i/>
          <w:iCs/>
          <w:color w:val="000000"/>
        </w:rPr>
      </w:pPr>
      <w:r w:rsidRPr="0060397D">
        <w:rPr>
          <w:rFonts w:asciiTheme="minorHAnsi" w:hAnsiTheme="minorHAnsi" w:cs="Arial"/>
          <w:i/>
          <w:iCs/>
          <w:color w:val="000000"/>
        </w:rPr>
        <w:t>Rooms 301-303 (Baltimore Convention Center)</w:t>
      </w:r>
    </w:p>
    <w:p w:rsidR="0060397D" w:rsidRPr="0060397D" w:rsidRDefault="0060397D" w:rsidP="00475A2C">
      <w:pPr>
        <w:rPr>
          <w:rFonts w:asciiTheme="minorHAnsi" w:hAnsiTheme="minorHAnsi"/>
        </w:rPr>
      </w:pPr>
    </w:p>
    <w:p w:rsidR="00CB38FE" w:rsidRPr="0060397D" w:rsidRDefault="00064ED7" w:rsidP="006C69D9">
      <w:pPr>
        <w:pStyle w:val="Heading2"/>
        <w:spacing w:before="0" w:beforeAutospacing="0" w:after="0" w:afterAutospacing="0"/>
        <w:rPr>
          <w:rFonts w:asciiTheme="minorHAnsi" w:hAnsiTheme="minorHAnsi"/>
          <w:b w:val="0"/>
          <w:sz w:val="24"/>
          <w:szCs w:val="24"/>
        </w:rPr>
      </w:pPr>
      <w:r w:rsidRPr="0060397D">
        <w:rPr>
          <w:rFonts w:asciiTheme="minorHAnsi" w:eastAsia="Times New Roman" w:hAnsiTheme="minorHAnsi"/>
          <w:sz w:val="24"/>
          <w:szCs w:val="24"/>
        </w:rPr>
        <w:t>Description:</w:t>
      </w:r>
      <w:r w:rsidR="009F6C71" w:rsidRPr="0060397D">
        <w:rPr>
          <w:rFonts w:asciiTheme="minorHAnsi" w:eastAsia="Times New Roman" w:hAnsiTheme="minorHAnsi"/>
          <w:sz w:val="24"/>
          <w:szCs w:val="24"/>
        </w:rPr>
        <w:t xml:space="preserve"> </w:t>
      </w:r>
    </w:p>
    <w:p w:rsidR="006C69D9" w:rsidRPr="0060397D" w:rsidRDefault="00CC7FCB" w:rsidP="00CC7FCB">
      <w:pPr>
        <w:rPr>
          <w:rFonts w:asciiTheme="minorHAnsi" w:hAnsiTheme="minorHAnsi"/>
        </w:rPr>
      </w:pPr>
      <w:r w:rsidRPr="0060397D">
        <w:rPr>
          <w:rFonts w:asciiTheme="minorHAnsi" w:hAnsiTheme="minorHAnsi"/>
        </w:rPr>
        <w:t>National leaders in health information technology (HIT) will share their perspectives on the opportunities and challenges of electronic information sharing and use (i.e. systems interoperability). The session will include 2 panels: Panel 1: Perspectives from Providers and Vendors and Panel 2: Perspectives from Professional Associations, Regulators and SDOs, roundtable discussion, and presentation on patient matching.</w:t>
      </w:r>
      <w:r w:rsidR="00781CE9" w:rsidRPr="0060397D">
        <w:rPr>
          <w:rFonts w:asciiTheme="minorHAnsi" w:hAnsiTheme="minorHAnsi"/>
        </w:rPr>
        <w:t xml:space="preserve"> The target audience for the session includes senior HIM executives, senior leadership of HIT vendors, standards development organizations as well as HIM professionals, clinicians, and </w:t>
      </w:r>
      <w:proofErr w:type="spellStart"/>
      <w:r w:rsidR="00781CE9" w:rsidRPr="0060397D">
        <w:rPr>
          <w:rFonts w:asciiTheme="minorHAnsi" w:hAnsiTheme="minorHAnsi"/>
        </w:rPr>
        <w:t>informaticians</w:t>
      </w:r>
      <w:proofErr w:type="spellEnd"/>
      <w:r w:rsidR="00781CE9" w:rsidRPr="0060397D">
        <w:rPr>
          <w:rFonts w:asciiTheme="minorHAnsi" w:hAnsiTheme="minorHAnsi"/>
        </w:rPr>
        <w:t xml:space="preserve"> interested in optimization of health information technology in healthcare organizations. </w:t>
      </w:r>
    </w:p>
    <w:p w:rsidR="00CC7FCB" w:rsidRPr="0060397D" w:rsidRDefault="00CC7FCB" w:rsidP="00CC7FCB">
      <w:pPr>
        <w:rPr>
          <w:rFonts w:asciiTheme="minorHAnsi" w:hAnsiTheme="minorHAnsi"/>
        </w:rPr>
      </w:pPr>
    </w:p>
    <w:p w:rsidR="0056733B" w:rsidRPr="0060397D" w:rsidRDefault="006E6665" w:rsidP="006C69D9">
      <w:pPr>
        <w:rPr>
          <w:rFonts w:asciiTheme="minorHAnsi" w:hAnsiTheme="minorHAnsi"/>
        </w:rPr>
      </w:pPr>
      <w:r w:rsidRPr="0060397D">
        <w:rPr>
          <w:rFonts w:asciiTheme="minorHAnsi" w:hAnsiTheme="minorHAnsi"/>
        </w:rPr>
        <w:t xml:space="preserve">1:00-1:15 - </w:t>
      </w:r>
      <w:r w:rsidR="0056733B" w:rsidRPr="0060397D">
        <w:rPr>
          <w:rFonts w:asciiTheme="minorHAnsi" w:hAnsiTheme="minorHAnsi"/>
        </w:rPr>
        <w:t>Overview of Functional and Semantic Interoperability – Deb Green</w:t>
      </w:r>
    </w:p>
    <w:p w:rsidR="0056733B" w:rsidRPr="0060397D" w:rsidRDefault="006E6665" w:rsidP="006C69D9">
      <w:pPr>
        <w:rPr>
          <w:rFonts w:asciiTheme="minorHAnsi" w:hAnsiTheme="minorHAnsi"/>
          <w:u w:val="single"/>
        </w:rPr>
      </w:pPr>
      <w:r w:rsidRPr="0060397D">
        <w:rPr>
          <w:rFonts w:asciiTheme="minorHAnsi" w:hAnsiTheme="minorHAnsi"/>
        </w:rPr>
        <w:t xml:space="preserve">1:15-2:15 - </w:t>
      </w:r>
      <w:r w:rsidR="0056733B" w:rsidRPr="0060397D">
        <w:rPr>
          <w:rFonts w:asciiTheme="minorHAnsi" w:hAnsiTheme="minorHAnsi"/>
        </w:rPr>
        <w:t xml:space="preserve">Panel 1:  </w:t>
      </w:r>
      <w:r w:rsidR="0056733B" w:rsidRPr="0060397D">
        <w:rPr>
          <w:rFonts w:asciiTheme="minorHAnsi" w:hAnsiTheme="minorHAnsi"/>
          <w:u w:val="single"/>
        </w:rPr>
        <w:t xml:space="preserve">Perspectives from </w:t>
      </w:r>
      <w:r w:rsidR="0086160C" w:rsidRPr="0060397D">
        <w:rPr>
          <w:rFonts w:asciiTheme="minorHAnsi" w:hAnsiTheme="minorHAnsi"/>
          <w:u w:val="single"/>
        </w:rPr>
        <w:t xml:space="preserve">HIM, </w:t>
      </w:r>
      <w:r w:rsidR="0056733B" w:rsidRPr="0060397D">
        <w:rPr>
          <w:rFonts w:asciiTheme="minorHAnsi" w:hAnsiTheme="minorHAnsi"/>
          <w:u w:val="single"/>
        </w:rPr>
        <w:t>Providers and Vendors,</w:t>
      </w:r>
      <w:r w:rsidR="0056733B" w:rsidRPr="0060397D">
        <w:rPr>
          <w:rFonts w:asciiTheme="minorHAnsi" w:hAnsiTheme="minorHAnsi"/>
        </w:rPr>
        <w:t xml:space="preserve"> Deb Green, Moderator</w:t>
      </w:r>
    </w:p>
    <w:p w:rsidR="0056733B" w:rsidRPr="0060397D" w:rsidRDefault="0056733B" w:rsidP="00A079B6">
      <w:pPr>
        <w:rPr>
          <w:rFonts w:asciiTheme="minorHAnsi" w:hAnsiTheme="minorHAnsi"/>
          <w:color w:val="1F497D"/>
        </w:rPr>
      </w:pPr>
    </w:p>
    <w:p w:rsidR="00CB38FE" w:rsidRPr="0060397D" w:rsidRDefault="00CB38FE" w:rsidP="006C69D9">
      <w:pPr>
        <w:pStyle w:val="ListParagraph"/>
        <w:numPr>
          <w:ilvl w:val="0"/>
          <w:numId w:val="41"/>
        </w:numPr>
        <w:spacing w:after="0" w:line="240" w:lineRule="auto"/>
        <w:contextualSpacing w:val="0"/>
        <w:rPr>
          <w:color w:val="1F497D"/>
          <w:sz w:val="24"/>
          <w:szCs w:val="24"/>
        </w:rPr>
      </w:pPr>
      <w:r w:rsidRPr="0060397D">
        <w:rPr>
          <w:sz w:val="24"/>
          <w:szCs w:val="24"/>
        </w:rPr>
        <w:t>Dr. Lana Lowry</w:t>
      </w:r>
      <w:r w:rsidRPr="0060397D">
        <w:rPr>
          <w:color w:val="1F497D"/>
          <w:sz w:val="24"/>
          <w:szCs w:val="24"/>
        </w:rPr>
        <w:t xml:space="preserve">, </w:t>
      </w:r>
      <w:r w:rsidR="00A02589" w:rsidRPr="0060397D">
        <w:rPr>
          <w:sz w:val="24"/>
          <w:szCs w:val="24"/>
        </w:rPr>
        <w:t xml:space="preserve">NIST, </w:t>
      </w:r>
      <w:hyperlink r:id="rId16" w:history="1">
        <w:r w:rsidRPr="0060397D">
          <w:rPr>
            <w:rStyle w:val="Hyperlink"/>
            <w:rFonts w:cs="Tahoma"/>
            <w:sz w:val="24"/>
            <w:szCs w:val="24"/>
          </w:rPr>
          <w:t>svetlana.lowry@nist.gov</w:t>
        </w:r>
      </w:hyperlink>
      <w:r w:rsidRPr="0060397D">
        <w:rPr>
          <w:sz w:val="24"/>
          <w:szCs w:val="24"/>
        </w:rPr>
        <w:t xml:space="preserve"> </w:t>
      </w:r>
    </w:p>
    <w:p w:rsidR="00A079B6" w:rsidRPr="0060397D" w:rsidRDefault="00A079B6" w:rsidP="00A079B6">
      <w:pPr>
        <w:pStyle w:val="ListParagraph"/>
        <w:numPr>
          <w:ilvl w:val="0"/>
          <w:numId w:val="41"/>
        </w:numPr>
        <w:spacing w:after="0" w:line="240" w:lineRule="auto"/>
        <w:contextualSpacing w:val="0"/>
        <w:rPr>
          <w:rFonts w:cs="Tahoma"/>
          <w:sz w:val="24"/>
          <w:szCs w:val="24"/>
        </w:rPr>
      </w:pPr>
      <w:r w:rsidRPr="0060397D">
        <w:rPr>
          <w:sz w:val="24"/>
          <w:szCs w:val="24"/>
        </w:rPr>
        <w:t>Katherine Lusk</w:t>
      </w:r>
      <w:r w:rsidRPr="0060397D">
        <w:rPr>
          <w:color w:val="1F497D"/>
          <w:sz w:val="24"/>
          <w:szCs w:val="24"/>
        </w:rPr>
        <w:t xml:space="preserve">, </w:t>
      </w:r>
      <w:r w:rsidRPr="0060397D">
        <w:rPr>
          <w:sz w:val="24"/>
          <w:szCs w:val="24"/>
        </w:rPr>
        <w:t xml:space="preserve">Children’s Medical Center, Dallas, Texas, </w:t>
      </w:r>
      <w:hyperlink r:id="rId17" w:history="1">
        <w:r w:rsidRPr="0060397D">
          <w:rPr>
            <w:rStyle w:val="Hyperlink"/>
            <w:rFonts w:cs="Tahoma"/>
            <w:sz w:val="24"/>
            <w:szCs w:val="24"/>
          </w:rPr>
          <w:t>KATHERINE.LUSK@childrens.com</w:t>
        </w:r>
      </w:hyperlink>
      <w:r w:rsidRPr="0060397D">
        <w:rPr>
          <w:sz w:val="24"/>
          <w:szCs w:val="24"/>
        </w:rPr>
        <w:t xml:space="preserve"> </w:t>
      </w:r>
    </w:p>
    <w:p w:rsidR="00A079B6" w:rsidRPr="0060397D" w:rsidRDefault="0056733B" w:rsidP="005109A9">
      <w:pPr>
        <w:pStyle w:val="ListParagraph"/>
        <w:numPr>
          <w:ilvl w:val="0"/>
          <w:numId w:val="41"/>
        </w:numPr>
        <w:spacing w:after="0" w:line="240" w:lineRule="auto"/>
        <w:contextualSpacing w:val="0"/>
        <w:rPr>
          <w:color w:val="1F497D"/>
          <w:sz w:val="24"/>
          <w:szCs w:val="24"/>
        </w:rPr>
      </w:pPr>
      <w:r w:rsidRPr="0060397D">
        <w:rPr>
          <w:sz w:val="24"/>
          <w:szCs w:val="24"/>
        </w:rPr>
        <w:t>Mark Segal,</w:t>
      </w:r>
      <w:r w:rsidRPr="0060397D">
        <w:rPr>
          <w:color w:val="1F497D"/>
          <w:sz w:val="24"/>
          <w:szCs w:val="24"/>
        </w:rPr>
        <w:t xml:space="preserve"> </w:t>
      </w:r>
      <w:r w:rsidR="00A02589" w:rsidRPr="0060397D">
        <w:rPr>
          <w:sz w:val="24"/>
          <w:szCs w:val="24"/>
        </w:rPr>
        <w:t xml:space="preserve">GE, </w:t>
      </w:r>
      <w:hyperlink r:id="rId18" w:history="1">
        <w:r w:rsidRPr="0060397D">
          <w:rPr>
            <w:rStyle w:val="Hyperlink"/>
            <w:rFonts w:cs="Tahoma"/>
            <w:sz w:val="24"/>
            <w:szCs w:val="24"/>
          </w:rPr>
          <w:t>Mark.Segal@ge.com</w:t>
        </w:r>
      </w:hyperlink>
      <w:r w:rsidR="00A079B6" w:rsidRPr="0060397D">
        <w:rPr>
          <w:sz w:val="24"/>
          <w:szCs w:val="24"/>
        </w:rPr>
        <w:t xml:space="preserve"> </w:t>
      </w:r>
    </w:p>
    <w:p w:rsidR="00A079B6" w:rsidRPr="0060397D" w:rsidRDefault="00A079B6" w:rsidP="005109A9">
      <w:pPr>
        <w:pStyle w:val="ListParagraph"/>
        <w:numPr>
          <w:ilvl w:val="0"/>
          <w:numId w:val="41"/>
        </w:numPr>
        <w:spacing w:after="0" w:line="240" w:lineRule="auto"/>
        <w:contextualSpacing w:val="0"/>
        <w:rPr>
          <w:color w:val="1F497D"/>
          <w:sz w:val="24"/>
          <w:szCs w:val="24"/>
        </w:rPr>
      </w:pPr>
      <w:r w:rsidRPr="0060397D">
        <w:rPr>
          <w:sz w:val="24"/>
          <w:szCs w:val="24"/>
        </w:rPr>
        <w:t>Dr. Walter Suarez</w:t>
      </w:r>
      <w:r w:rsidRPr="0060397D">
        <w:rPr>
          <w:color w:val="1F497D"/>
          <w:sz w:val="24"/>
          <w:szCs w:val="24"/>
        </w:rPr>
        <w:t xml:space="preserve">, </w:t>
      </w:r>
      <w:r w:rsidRPr="0060397D">
        <w:rPr>
          <w:sz w:val="24"/>
          <w:szCs w:val="24"/>
        </w:rPr>
        <w:t>Kaiser Permenante,</w:t>
      </w:r>
      <w:hyperlink r:id="rId19" w:history="1">
        <w:r w:rsidRPr="0060397D">
          <w:rPr>
            <w:rStyle w:val="Hyperlink"/>
            <w:rFonts w:cs="Tahoma"/>
            <w:sz w:val="24"/>
            <w:szCs w:val="24"/>
          </w:rPr>
          <w:t>Walter.G.Suarez@kp.org</w:t>
        </w:r>
      </w:hyperlink>
      <w:r w:rsidRPr="0060397D">
        <w:rPr>
          <w:sz w:val="24"/>
          <w:szCs w:val="24"/>
        </w:rPr>
        <w:t xml:space="preserve">  </w:t>
      </w:r>
    </w:p>
    <w:p w:rsidR="00925C2A" w:rsidRPr="0060397D" w:rsidRDefault="00A079B6" w:rsidP="00925C2A">
      <w:pPr>
        <w:pStyle w:val="ListParagraph"/>
        <w:numPr>
          <w:ilvl w:val="0"/>
          <w:numId w:val="41"/>
        </w:numPr>
        <w:spacing w:after="0" w:line="240" w:lineRule="auto"/>
        <w:contextualSpacing w:val="0"/>
        <w:rPr>
          <w:color w:val="1F497D"/>
          <w:sz w:val="24"/>
          <w:szCs w:val="24"/>
        </w:rPr>
      </w:pPr>
      <w:proofErr w:type="spellStart"/>
      <w:r w:rsidRPr="0060397D">
        <w:rPr>
          <w:sz w:val="24"/>
          <w:szCs w:val="24"/>
        </w:rPr>
        <w:t>Kitt</w:t>
      </w:r>
      <w:proofErr w:type="spellEnd"/>
      <w:r w:rsidRPr="0060397D">
        <w:rPr>
          <w:sz w:val="24"/>
          <w:szCs w:val="24"/>
        </w:rPr>
        <w:t xml:space="preserve"> Winter, SSA</w:t>
      </w:r>
      <w:r w:rsidR="00925C2A" w:rsidRPr="0060397D">
        <w:rPr>
          <w:sz w:val="24"/>
          <w:szCs w:val="24"/>
        </w:rPr>
        <w:t xml:space="preserve">,  </w:t>
      </w:r>
      <w:hyperlink r:id="rId20" w:history="1">
        <w:r w:rsidR="00925C2A" w:rsidRPr="0060397D">
          <w:rPr>
            <w:rStyle w:val="Hyperlink"/>
            <w:sz w:val="24"/>
            <w:szCs w:val="24"/>
          </w:rPr>
          <w:t>kitt.winter@ssa.gov</w:t>
        </w:r>
      </w:hyperlink>
    </w:p>
    <w:p w:rsidR="00925C2A" w:rsidRPr="0060397D" w:rsidRDefault="00925C2A" w:rsidP="00925C2A">
      <w:pPr>
        <w:pStyle w:val="ListParagraph"/>
        <w:spacing w:after="0" w:line="240" w:lineRule="auto"/>
        <w:contextualSpacing w:val="0"/>
        <w:rPr>
          <w:color w:val="1F497D"/>
          <w:sz w:val="24"/>
          <w:szCs w:val="24"/>
        </w:rPr>
      </w:pPr>
    </w:p>
    <w:p w:rsidR="006E6665" w:rsidRPr="0060397D" w:rsidRDefault="00064ED7" w:rsidP="006C69D9">
      <w:pPr>
        <w:rPr>
          <w:rFonts w:asciiTheme="minorHAnsi" w:hAnsiTheme="minorHAnsi"/>
          <w:u w:val="single"/>
        </w:rPr>
      </w:pPr>
      <w:r w:rsidRPr="0060397D">
        <w:rPr>
          <w:rFonts w:asciiTheme="minorHAnsi" w:hAnsiTheme="minorHAnsi"/>
          <w:u w:val="single"/>
        </w:rPr>
        <w:t>Questions for Discussion</w:t>
      </w:r>
    </w:p>
    <w:p w:rsidR="00CB38FE" w:rsidRPr="0060397D" w:rsidRDefault="00CB38FE" w:rsidP="006B6762">
      <w:pPr>
        <w:pStyle w:val="ListParagraph"/>
        <w:numPr>
          <w:ilvl w:val="0"/>
          <w:numId w:val="56"/>
        </w:numPr>
        <w:spacing w:after="0" w:line="240" w:lineRule="auto"/>
        <w:contextualSpacing w:val="0"/>
        <w:rPr>
          <w:sz w:val="24"/>
          <w:szCs w:val="24"/>
        </w:rPr>
      </w:pPr>
      <w:r w:rsidRPr="0060397D">
        <w:rPr>
          <w:sz w:val="24"/>
          <w:szCs w:val="24"/>
        </w:rPr>
        <w:t>What</w:t>
      </w:r>
      <w:r w:rsidR="00360F54" w:rsidRPr="0060397D">
        <w:rPr>
          <w:sz w:val="24"/>
          <w:szCs w:val="24"/>
        </w:rPr>
        <w:t xml:space="preserve"> do you see as </w:t>
      </w:r>
      <w:r w:rsidRPr="0060397D">
        <w:rPr>
          <w:sz w:val="24"/>
          <w:szCs w:val="24"/>
        </w:rPr>
        <w:t>the</w:t>
      </w:r>
      <w:r w:rsidR="001E3BB9" w:rsidRPr="0060397D">
        <w:rPr>
          <w:sz w:val="24"/>
          <w:szCs w:val="24"/>
        </w:rPr>
        <w:t xml:space="preserve"> </w:t>
      </w:r>
      <w:r w:rsidR="00360F54" w:rsidRPr="0060397D">
        <w:rPr>
          <w:sz w:val="24"/>
          <w:szCs w:val="24"/>
        </w:rPr>
        <w:t xml:space="preserve">issues </w:t>
      </w:r>
      <w:r w:rsidR="00697364" w:rsidRPr="0060397D">
        <w:rPr>
          <w:sz w:val="24"/>
          <w:szCs w:val="24"/>
        </w:rPr>
        <w:t>affecting</w:t>
      </w:r>
      <w:r w:rsidR="001E3BB9" w:rsidRPr="0060397D">
        <w:rPr>
          <w:sz w:val="24"/>
          <w:szCs w:val="24"/>
        </w:rPr>
        <w:t xml:space="preserve"> EHR usability</w:t>
      </w:r>
      <w:r w:rsidRPr="0060397D">
        <w:rPr>
          <w:sz w:val="24"/>
          <w:szCs w:val="24"/>
        </w:rPr>
        <w:t>?</w:t>
      </w:r>
    </w:p>
    <w:p w:rsidR="00CB38FE" w:rsidRPr="0060397D" w:rsidRDefault="001E3BB9" w:rsidP="006B6762">
      <w:pPr>
        <w:pStyle w:val="ListParagraph"/>
        <w:numPr>
          <w:ilvl w:val="0"/>
          <w:numId w:val="56"/>
        </w:numPr>
        <w:spacing w:after="0" w:line="240" w:lineRule="auto"/>
        <w:contextualSpacing w:val="0"/>
        <w:rPr>
          <w:sz w:val="24"/>
          <w:szCs w:val="24"/>
        </w:rPr>
      </w:pPr>
      <w:r w:rsidRPr="0060397D">
        <w:rPr>
          <w:sz w:val="24"/>
          <w:szCs w:val="24"/>
        </w:rPr>
        <w:t>Why can’t we achieve interoperability between EHR systems?</w:t>
      </w:r>
    </w:p>
    <w:p w:rsidR="001E3BB9" w:rsidRPr="0060397D" w:rsidRDefault="001E3BB9" w:rsidP="006B6762">
      <w:pPr>
        <w:pStyle w:val="ListParagraph"/>
        <w:numPr>
          <w:ilvl w:val="0"/>
          <w:numId w:val="56"/>
        </w:numPr>
        <w:spacing w:after="0" w:line="240" w:lineRule="auto"/>
        <w:contextualSpacing w:val="0"/>
        <w:rPr>
          <w:sz w:val="24"/>
          <w:szCs w:val="24"/>
        </w:rPr>
      </w:pPr>
      <w:r w:rsidRPr="0060397D">
        <w:rPr>
          <w:sz w:val="24"/>
          <w:szCs w:val="24"/>
        </w:rPr>
        <w:t xml:space="preserve">What </w:t>
      </w:r>
      <w:r w:rsidR="00360F54" w:rsidRPr="0060397D">
        <w:rPr>
          <w:sz w:val="24"/>
          <w:szCs w:val="24"/>
        </w:rPr>
        <w:t>do you see as the</w:t>
      </w:r>
      <w:r w:rsidRPr="0060397D">
        <w:rPr>
          <w:sz w:val="24"/>
          <w:szCs w:val="24"/>
        </w:rPr>
        <w:t xml:space="preserve"> solutions to improve EHR usability?</w:t>
      </w:r>
    </w:p>
    <w:p w:rsidR="001E3BB9" w:rsidRPr="0060397D" w:rsidRDefault="001E3BB9" w:rsidP="006B6762">
      <w:pPr>
        <w:pStyle w:val="ListParagraph"/>
        <w:numPr>
          <w:ilvl w:val="0"/>
          <w:numId w:val="56"/>
        </w:numPr>
        <w:spacing w:after="0" w:line="240" w:lineRule="auto"/>
        <w:contextualSpacing w:val="0"/>
        <w:rPr>
          <w:sz w:val="24"/>
          <w:szCs w:val="24"/>
        </w:rPr>
      </w:pPr>
      <w:r w:rsidRPr="0060397D">
        <w:rPr>
          <w:sz w:val="24"/>
          <w:szCs w:val="24"/>
        </w:rPr>
        <w:t xml:space="preserve">What </w:t>
      </w:r>
      <w:r w:rsidR="00360F54" w:rsidRPr="0060397D">
        <w:rPr>
          <w:sz w:val="24"/>
          <w:szCs w:val="24"/>
        </w:rPr>
        <w:t xml:space="preserve">do you see as the </w:t>
      </w:r>
      <w:r w:rsidRPr="0060397D">
        <w:rPr>
          <w:sz w:val="24"/>
          <w:szCs w:val="24"/>
        </w:rPr>
        <w:t>solutions to</w:t>
      </w:r>
      <w:r w:rsidR="00360F54" w:rsidRPr="0060397D">
        <w:rPr>
          <w:sz w:val="24"/>
          <w:szCs w:val="24"/>
        </w:rPr>
        <w:t xml:space="preserve"> achieve</w:t>
      </w:r>
      <w:r w:rsidRPr="0060397D">
        <w:rPr>
          <w:sz w:val="24"/>
          <w:szCs w:val="24"/>
        </w:rPr>
        <w:t xml:space="preserve"> interoperability?</w:t>
      </w:r>
    </w:p>
    <w:p w:rsidR="006C69D9" w:rsidRPr="0060397D" w:rsidRDefault="006C69D9" w:rsidP="006C69D9">
      <w:pPr>
        <w:rPr>
          <w:rFonts w:asciiTheme="minorHAnsi" w:hAnsiTheme="minorHAnsi"/>
        </w:rPr>
      </w:pPr>
    </w:p>
    <w:p w:rsidR="006E6665" w:rsidRPr="0060397D" w:rsidRDefault="006E6665" w:rsidP="006C69D9">
      <w:pPr>
        <w:rPr>
          <w:rFonts w:asciiTheme="minorHAnsi" w:hAnsiTheme="minorHAnsi"/>
        </w:rPr>
      </w:pPr>
      <w:r w:rsidRPr="0060397D">
        <w:rPr>
          <w:rFonts w:asciiTheme="minorHAnsi" w:hAnsiTheme="minorHAnsi"/>
        </w:rPr>
        <w:t>2:15-2:30 - Break</w:t>
      </w:r>
    </w:p>
    <w:p w:rsidR="006C69D9" w:rsidRPr="0060397D" w:rsidRDefault="006C69D9" w:rsidP="006C69D9">
      <w:pPr>
        <w:ind w:left="360" w:right="-450" w:hanging="360"/>
        <w:rPr>
          <w:rFonts w:asciiTheme="minorHAnsi" w:hAnsiTheme="minorHAnsi"/>
        </w:rPr>
      </w:pPr>
    </w:p>
    <w:p w:rsidR="0056733B" w:rsidRPr="0060397D" w:rsidRDefault="006E6665" w:rsidP="006C69D9">
      <w:pPr>
        <w:ind w:left="360" w:right="-450" w:hanging="360"/>
        <w:rPr>
          <w:rFonts w:asciiTheme="minorHAnsi" w:hAnsiTheme="minorHAnsi"/>
        </w:rPr>
      </w:pPr>
      <w:r w:rsidRPr="0060397D">
        <w:rPr>
          <w:rFonts w:asciiTheme="minorHAnsi" w:hAnsiTheme="minorHAnsi"/>
        </w:rPr>
        <w:t xml:space="preserve">2:30-3:30 - </w:t>
      </w:r>
      <w:r w:rsidR="0056733B" w:rsidRPr="0060397D">
        <w:rPr>
          <w:rFonts w:asciiTheme="minorHAnsi" w:hAnsiTheme="minorHAnsi"/>
        </w:rPr>
        <w:t xml:space="preserve">Panel 2:  </w:t>
      </w:r>
      <w:r w:rsidR="0056733B" w:rsidRPr="0060397D">
        <w:rPr>
          <w:rFonts w:asciiTheme="minorHAnsi" w:hAnsiTheme="minorHAnsi"/>
          <w:u w:val="single"/>
        </w:rPr>
        <w:t>Perspectives from Profe</w:t>
      </w:r>
      <w:r w:rsidR="005109A9" w:rsidRPr="0060397D">
        <w:rPr>
          <w:rFonts w:asciiTheme="minorHAnsi" w:hAnsiTheme="minorHAnsi"/>
          <w:u w:val="single"/>
        </w:rPr>
        <w:t>ssional Associations, Government</w:t>
      </w:r>
      <w:r w:rsidR="0056733B" w:rsidRPr="0060397D">
        <w:rPr>
          <w:rFonts w:asciiTheme="minorHAnsi" w:hAnsiTheme="minorHAnsi"/>
          <w:u w:val="single"/>
        </w:rPr>
        <w:t xml:space="preserve"> and SDOs</w:t>
      </w:r>
      <w:r w:rsidR="00013C5F" w:rsidRPr="0060397D">
        <w:rPr>
          <w:rFonts w:asciiTheme="minorHAnsi" w:hAnsiTheme="minorHAnsi"/>
          <w:u w:val="single"/>
        </w:rPr>
        <w:t>,</w:t>
      </w:r>
      <w:r w:rsidR="00013C5F" w:rsidRPr="0060397D">
        <w:rPr>
          <w:rFonts w:asciiTheme="minorHAnsi" w:hAnsiTheme="minorHAnsi"/>
        </w:rPr>
        <w:t xml:space="preserve"> Anna Orlova, Moderator</w:t>
      </w:r>
    </w:p>
    <w:p w:rsidR="00A079B6" w:rsidRPr="0060397D" w:rsidRDefault="00A079B6" w:rsidP="006C69D9">
      <w:pPr>
        <w:pStyle w:val="ListParagraph"/>
        <w:numPr>
          <w:ilvl w:val="0"/>
          <w:numId w:val="42"/>
        </w:numPr>
        <w:spacing w:after="0" w:line="240" w:lineRule="auto"/>
        <w:contextualSpacing w:val="0"/>
        <w:rPr>
          <w:sz w:val="24"/>
          <w:szCs w:val="24"/>
        </w:rPr>
      </w:pPr>
      <w:r w:rsidRPr="0060397D">
        <w:rPr>
          <w:sz w:val="24"/>
          <w:szCs w:val="24"/>
        </w:rPr>
        <w:t xml:space="preserve">Kevin Brady, NIST, </w:t>
      </w:r>
      <w:hyperlink r:id="rId21" w:history="1">
        <w:r w:rsidRPr="0060397D">
          <w:rPr>
            <w:rStyle w:val="Hyperlink"/>
            <w:sz w:val="24"/>
            <w:szCs w:val="24"/>
          </w:rPr>
          <w:t>kevin.brady@nist.gov</w:t>
        </w:r>
      </w:hyperlink>
    </w:p>
    <w:p w:rsidR="00A079B6" w:rsidRPr="0060397D" w:rsidRDefault="00A079B6" w:rsidP="00A079B6">
      <w:pPr>
        <w:pStyle w:val="ListParagraph"/>
        <w:numPr>
          <w:ilvl w:val="0"/>
          <w:numId w:val="42"/>
        </w:numPr>
        <w:spacing w:after="0" w:line="240" w:lineRule="auto"/>
        <w:contextualSpacing w:val="0"/>
        <w:rPr>
          <w:rFonts w:cs="Tahoma"/>
          <w:sz w:val="24"/>
          <w:szCs w:val="24"/>
        </w:rPr>
      </w:pPr>
      <w:r w:rsidRPr="0060397D">
        <w:rPr>
          <w:sz w:val="24"/>
          <w:szCs w:val="24"/>
        </w:rPr>
        <w:t xml:space="preserve">Hans </w:t>
      </w:r>
      <w:proofErr w:type="spellStart"/>
      <w:r w:rsidRPr="0060397D">
        <w:rPr>
          <w:sz w:val="24"/>
          <w:szCs w:val="24"/>
        </w:rPr>
        <w:t>Buitendijk</w:t>
      </w:r>
      <w:proofErr w:type="spellEnd"/>
      <w:r w:rsidRPr="0060397D">
        <w:rPr>
          <w:sz w:val="24"/>
          <w:szCs w:val="24"/>
        </w:rPr>
        <w:t>, EHR Vendor Association,</w:t>
      </w:r>
      <w:r w:rsidRPr="0060397D">
        <w:rPr>
          <w:color w:val="1F497D"/>
          <w:sz w:val="24"/>
          <w:szCs w:val="24"/>
        </w:rPr>
        <w:t xml:space="preserve"> </w:t>
      </w:r>
      <w:hyperlink r:id="rId22" w:history="1">
        <w:r w:rsidRPr="0060397D">
          <w:rPr>
            <w:rStyle w:val="Hyperlink"/>
            <w:sz w:val="24"/>
            <w:szCs w:val="24"/>
          </w:rPr>
          <w:t>Hans.Buitendijk@Cerner.com</w:t>
        </w:r>
      </w:hyperlink>
      <w:r w:rsidRPr="0060397D">
        <w:rPr>
          <w:sz w:val="24"/>
          <w:szCs w:val="24"/>
        </w:rPr>
        <w:t xml:space="preserve"> </w:t>
      </w:r>
    </w:p>
    <w:p w:rsidR="00A079B6" w:rsidRPr="0060397D" w:rsidRDefault="00A079B6" w:rsidP="00A079B6">
      <w:pPr>
        <w:pStyle w:val="ListParagraph"/>
        <w:numPr>
          <w:ilvl w:val="0"/>
          <w:numId w:val="42"/>
        </w:numPr>
        <w:spacing w:after="0" w:line="240" w:lineRule="auto"/>
        <w:contextualSpacing w:val="0"/>
        <w:rPr>
          <w:rFonts w:cs="Tahoma"/>
          <w:sz w:val="24"/>
          <w:szCs w:val="24"/>
        </w:rPr>
      </w:pPr>
      <w:r w:rsidRPr="0060397D">
        <w:rPr>
          <w:sz w:val="24"/>
          <w:szCs w:val="24"/>
        </w:rPr>
        <w:t>Michael Glickman</w:t>
      </w:r>
      <w:r w:rsidRPr="0060397D">
        <w:rPr>
          <w:color w:val="1F497D"/>
          <w:sz w:val="24"/>
          <w:szCs w:val="24"/>
        </w:rPr>
        <w:t xml:space="preserve">, </w:t>
      </w:r>
      <w:r w:rsidRPr="0060397D">
        <w:rPr>
          <w:sz w:val="24"/>
          <w:szCs w:val="24"/>
        </w:rPr>
        <w:t xml:space="preserve">ISO/IHE, </w:t>
      </w:r>
      <w:hyperlink r:id="rId23" w:history="1">
        <w:r w:rsidRPr="0060397D">
          <w:rPr>
            <w:rStyle w:val="Hyperlink"/>
            <w:rFonts w:cs="Tahoma"/>
            <w:sz w:val="24"/>
            <w:szCs w:val="24"/>
          </w:rPr>
          <w:t>MGlickman@CNAInc.com</w:t>
        </w:r>
      </w:hyperlink>
      <w:r w:rsidRPr="0060397D">
        <w:rPr>
          <w:sz w:val="24"/>
          <w:szCs w:val="24"/>
        </w:rPr>
        <w:t xml:space="preserve"> </w:t>
      </w:r>
    </w:p>
    <w:p w:rsidR="007E3DBE" w:rsidRPr="0060397D" w:rsidRDefault="007E3DBE" w:rsidP="006C69D9">
      <w:pPr>
        <w:pStyle w:val="ListParagraph"/>
        <w:numPr>
          <w:ilvl w:val="0"/>
          <w:numId w:val="42"/>
        </w:numPr>
        <w:spacing w:after="0" w:line="240" w:lineRule="auto"/>
        <w:contextualSpacing w:val="0"/>
        <w:rPr>
          <w:sz w:val="24"/>
          <w:szCs w:val="24"/>
        </w:rPr>
      </w:pPr>
      <w:r w:rsidRPr="0060397D">
        <w:rPr>
          <w:sz w:val="24"/>
          <w:szCs w:val="24"/>
        </w:rPr>
        <w:t>Tom Leary</w:t>
      </w:r>
      <w:r w:rsidR="00A02589" w:rsidRPr="0060397D">
        <w:rPr>
          <w:sz w:val="24"/>
          <w:szCs w:val="24"/>
        </w:rPr>
        <w:t xml:space="preserve">, HIMSS, </w:t>
      </w:r>
      <w:r w:rsidRPr="0060397D">
        <w:rPr>
          <w:sz w:val="24"/>
          <w:szCs w:val="24"/>
        </w:rPr>
        <w:t xml:space="preserve"> </w:t>
      </w:r>
      <w:hyperlink r:id="rId24" w:history="1">
        <w:r w:rsidRPr="0060397D">
          <w:rPr>
            <w:rStyle w:val="Hyperlink"/>
            <w:sz w:val="24"/>
            <w:szCs w:val="24"/>
          </w:rPr>
          <w:t>tleary@himss.org</w:t>
        </w:r>
      </w:hyperlink>
    </w:p>
    <w:p w:rsidR="00A079B6" w:rsidRPr="0060397D" w:rsidRDefault="00A079B6" w:rsidP="00A079B6">
      <w:pPr>
        <w:pStyle w:val="ListParagraph"/>
        <w:numPr>
          <w:ilvl w:val="0"/>
          <w:numId w:val="42"/>
        </w:numPr>
        <w:spacing w:after="0" w:line="240" w:lineRule="auto"/>
        <w:contextualSpacing w:val="0"/>
        <w:rPr>
          <w:rFonts w:cs="Tahoma"/>
          <w:sz w:val="24"/>
          <w:szCs w:val="24"/>
        </w:rPr>
      </w:pPr>
      <w:proofErr w:type="spellStart"/>
      <w:r w:rsidRPr="0060397D">
        <w:rPr>
          <w:sz w:val="24"/>
          <w:szCs w:val="24"/>
        </w:rPr>
        <w:t>Vada</w:t>
      </w:r>
      <w:proofErr w:type="spellEnd"/>
      <w:r w:rsidRPr="0060397D">
        <w:rPr>
          <w:sz w:val="24"/>
          <w:szCs w:val="24"/>
        </w:rPr>
        <w:t xml:space="preserve"> Perkins, FDA, </w:t>
      </w:r>
      <w:hyperlink r:id="rId25" w:history="1">
        <w:r w:rsidRPr="0060397D">
          <w:rPr>
            <w:rStyle w:val="Hyperlink"/>
            <w:sz w:val="24"/>
            <w:szCs w:val="24"/>
          </w:rPr>
          <w:t>vada@identifica.global</w:t>
        </w:r>
      </w:hyperlink>
      <w:r w:rsidRPr="0060397D">
        <w:rPr>
          <w:sz w:val="24"/>
          <w:szCs w:val="24"/>
        </w:rPr>
        <w:t xml:space="preserve"> </w:t>
      </w:r>
    </w:p>
    <w:p w:rsidR="00CB38FE" w:rsidRPr="0060397D" w:rsidRDefault="00CB38FE" w:rsidP="00A079B6">
      <w:pPr>
        <w:pStyle w:val="ListParagraph"/>
        <w:numPr>
          <w:ilvl w:val="0"/>
          <w:numId w:val="42"/>
        </w:numPr>
        <w:spacing w:after="0" w:line="240" w:lineRule="auto"/>
        <w:contextualSpacing w:val="0"/>
        <w:rPr>
          <w:rFonts w:cs="Tahoma"/>
          <w:sz w:val="24"/>
          <w:szCs w:val="24"/>
          <w:highlight w:val="yellow"/>
        </w:rPr>
      </w:pPr>
      <w:r w:rsidRPr="0060397D">
        <w:rPr>
          <w:b/>
          <w:sz w:val="24"/>
          <w:szCs w:val="24"/>
          <w:highlight w:val="yellow"/>
        </w:rPr>
        <w:t xml:space="preserve">Invited </w:t>
      </w:r>
      <w:r w:rsidRPr="0060397D">
        <w:rPr>
          <w:sz w:val="24"/>
          <w:szCs w:val="24"/>
          <w:highlight w:val="yellow"/>
        </w:rPr>
        <w:t xml:space="preserve">- Steve </w:t>
      </w:r>
      <w:proofErr w:type="spellStart"/>
      <w:r w:rsidRPr="0060397D">
        <w:rPr>
          <w:sz w:val="24"/>
          <w:szCs w:val="24"/>
          <w:highlight w:val="yellow"/>
        </w:rPr>
        <w:t>Posnack</w:t>
      </w:r>
      <w:proofErr w:type="spellEnd"/>
      <w:r w:rsidR="00A02589" w:rsidRPr="0060397D">
        <w:rPr>
          <w:sz w:val="24"/>
          <w:szCs w:val="24"/>
          <w:highlight w:val="yellow"/>
        </w:rPr>
        <w:t>,</w:t>
      </w:r>
      <w:r w:rsidRPr="0060397D">
        <w:rPr>
          <w:sz w:val="24"/>
          <w:szCs w:val="24"/>
          <w:highlight w:val="yellow"/>
        </w:rPr>
        <w:t xml:space="preserve">  </w:t>
      </w:r>
      <w:r w:rsidR="00A02589" w:rsidRPr="0060397D">
        <w:rPr>
          <w:sz w:val="24"/>
          <w:szCs w:val="24"/>
          <w:highlight w:val="yellow"/>
        </w:rPr>
        <w:t>ONC,</w:t>
      </w:r>
      <w:r w:rsidR="00A02589" w:rsidRPr="0060397D">
        <w:rPr>
          <w:sz w:val="24"/>
          <w:szCs w:val="24"/>
        </w:rPr>
        <w:t xml:space="preserve"> </w:t>
      </w:r>
      <w:hyperlink r:id="rId26" w:history="1">
        <w:r w:rsidR="00A02589" w:rsidRPr="0060397D">
          <w:rPr>
            <w:rStyle w:val="Hyperlink"/>
            <w:sz w:val="24"/>
            <w:szCs w:val="24"/>
          </w:rPr>
          <w:t>steven.posnack@hhs.gov</w:t>
        </w:r>
      </w:hyperlink>
      <w:r w:rsidR="00A02589" w:rsidRPr="0060397D">
        <w:rPr>
          <w:sz w:val="24"/>
          <w:szCs w:val="24"/>
        </w:rPr>
        <w:t xml:space="preserve"> </w:t>
      </w:r>
    </w:p>
    <w:p w:rsidR="00CC7FCB" w:rsidRPr="0060397D" w:rsidRDefault="00CC7FCB" w:rsidP="00A079B6">
      <w:pPr>
        <w:rPr>
          <w:rFonts w:asciiTheme="minorHAnsi" w:hAnsiTheme="minorHAnsi"/>
          <w:color w:val="1F497D"/>
        </w:rPr>
      </w:pPr>
    </w:p>
    <w:p w:rsidR="00064ED7" w:rsidRPr="0060397D" w:rsidRDefault="00064ED7" w:rsidP="006C69D9">
      <w:pPr>
        <w:rPr>
          <w:rFonts w:asciiTheme="minorHAnsi" w:hAnsiTheme="minorHAnsi"/>
          <w:u w:val="single"/>
        </w:rPr>
      </w:pPr>
      <w:r w:rsidRPr="0060397D">
        <w:rPr>
          <w:rFonts w:asciiTheme="minorHAnsi" w:hAnsiTheme="minorHAnsi"/>
          <w:u w:val="single"/>
        </w:rPr>
        <w:t>Questions for Discussion</w:t>
      </w:r>
    </w:p>
    <w:p w:rsidR="00360F54" w:rsidRPr="0060397D" w:rsidRDefault="00360F54" w:rsidP="006B6762">
      <w:pPr>
        <w:pStyle w:val="ListParagraph"/>
        <w:numPr>
          <w:ilvl w:val="0"/>
          <w:numId w:val="64"/>
        </w:numPr>
        <w:spacing w:after="0" w:line="240" w:lineRule="auto"/>
        <w:contextualSpacing w:val="0"/>
        <w:rPr>
          <w:sz w:val="24"/>
          <w:szCs w:val="24"/>
        </w:rPr>
      </w:pPr>
      <w:r w:rsidRPr="0060397D">
        <w:rPr>
          <w:sz w:val="24"/>
          <w:szCs w:val="24"/>
        </w:rPr>
        <w:t>What do you see as the issues</w:t>
      </w:r>
      <w:r w:rsidR="00697364" w:rsidRPr="0060397D">
        <w:rPr>
          <w:sz w:val="24"/>
          <w:szCs w:val="24"/>
        </w:rPr>
        <w:t xml:space="preserve"> affecting</w:t>
      </w:r>
      <w:r w:rsidRPr="0060397D">
        <w:rPr>
          <w:sz w:val="24"/>
          <w:szCs w:val="24"/>
        </w:rPr>
        <w:t xml:space="preserve"> EHR usability?</w:t>
      </w:r>
    </w:p>
    <w:p w:rsidR="00360F54" w:rsidRPr="0060397D" w:rsidRDefault="00360F54" w:rsidP="006B6762">
      <w:pPr>
        <w:pStyle w:val="ListParagraph"/>
        <w:numPr>
          <w:ilvl w:val="0"/>
          <w:numId w:val="64"/>
        </w:numPr>
        <w:spacing w:after="0" w:line="240" w:lineRule="auto"/>
        <w:contextualSpacing w:val="0"/>
        <w:rPr>
          <w:sz w:val="24"/>
          <w:szCs w:val="24"/>
        </w:rPr>
      </w:pPr>
      <w:r w:rsidRPr="0060397D">
        <w:rPr>
          <w:sz w:val="24"/>
          <w:szCs w:val="24"/>
        </w:rPr>
        <w:t>Why can’t we achieve interoperability between EHR systems?</w:t>
      </w:r>
    </w:p>
    <w:p w:rsidR="00360F54" w:rsidRPr="0060397D" w:rsidRDefault="00360F54" w:rsidP="006B6762">
      <w:pPr>
        <w:pStyle w:val="ListParagraph"/>
        <w:numPr>
          <w:ilvl w:val="0"/>
          <w:numId w:val="64"/>
        </w:numPr>
        <w:spacing w:after="0" w:line="240" w:lineRule="auto"/>
        <w:contextualSpacing w:val="0"/>
        <w:rPr>
          <w:sz w:val="24"/>
          <w:szCs w:val="24"/>
        </w:rPr>
      </w:pPr>
      <w:r w:rsidRPr="0060397D">
        <w:rPr>
          <w:sz w:val="24"/>
          <w:szCs w:val="24"/>
        </w:rPr>
        <w:lastRenderedPageBreak/>
        <w:t>What do you see as the solutions to improve EHR usability?</w:t>
      </w:r>
    </w:p>
    <w:p w:rsidR="00360F54" w:rsidRPr="0060397D" w:rsidRDefault="00360F54" w:rsidP="006B6762">
      <w:pPr>
        <w:pStyle w:val="ListParagraph"/>
        <w:numPr>
          <w:ilvl w:val="0"/>
          <w:numId w:val="64"/>
        </w:numPr>
        <w:spacing w:after="0" w:line="240" w:lineRule="auto"/>
        <w:contextualSpacing w:val="0"/>
        <w:rPr>
          <w:sz w:val="24"/>
          <w:szCs w:val="24"/>
        </w:rPr>
      </w:pPr>
      <w:r w:rsidRPr="0060397D">
        <w:rPr>
          <w:sz w:val="24"/>
          <w:szCs w:val="24"/>
        </w:rPr>
        <w:t>What do you see as the solutions to achieve interoperability?</w:t>
      </w:r>
    </w:p>
    <w:p w:rsidR="006C69D9" w:rsidRPr="0060397D" w:rsidRDefault="006C69D9" w:rsidP="006C69D9">
      <w:pPr>
        <w:rPr>
          <w:rFonts w:asciiTheme="minorHAnsi" w:hAnsiTheme="minorHAnsi"/>
        </w:rPr>
      </w:pPr>
    </w:p>
    <w:p w:rsidR="006E6665" w:rsidRPr="0060397D" w:rsidRDefault="006E6665" w:rsidP="006C69D9">
      <w:pPr>
        <w:rPr>
          <w:rFonts w:asciiTheme="minorHAnsi" w:hAnsiTheme="minorHAnsi"/>
        </w:rPr>
      </w:pPr>
      <w:r w:rsidRPr="0060397D">
        <w:rPr>
          <w:rFonts w:asciiTheme="minorHAnsi" w:hAnsiTheme="minorHAnsi"/>
        </w:rPr>
        <w:t>3:30-4:00 - Roundtable and Q&amp;A – all panelists from panel 1 &amp; 2</w:t>
      </w:r>
    </w:p>
    <w:p w:rsidR="006C69D9" w:rsidRPr="0060397D" w:rsidRDefault="006C69D9" w:rsidP="006C69D9">
      <w:pPr>
        <w:rPr>
          <w:rFonts w:asciiTheme="minorHAnsi" w:hAnsiTheme="minorHAnsi"/>
        </w:rPr>
      </w:pPr>
    </w:p>
    <w:p w:rsidR="00064ED7" w:rsidRPr="0060397D" w:rsidRDefault="00064ED7" w:rsidP="006C69D9">
      <w:pPr>
        <w:rPr>
          <w:rFonts w:asciiTheme="minorHAnsi" w:hAnsiTheme="minorHAnsi"/>
          <w:u w:val="single"/>
        </w:rPr>
      </w:pPr>
      <w:r w:rsidRPr="0060397D">
        <w:rPr>
          <w:rFonts w:asciiTheme="minorHAnsi" w:hAnsiTheme="minorHAnsi"/>
          <w:u w:val="single"/>
        </w:rPr>
        <w:t>Questions for Discussion</w:t>
      </w:r>
    </w:p>
    <w:p w:rsidR="005F5FCB" w:rsidRPr="0060397D" w:rsidRDefault="005F5FCB" w:rsidP="006B6762">
      <w:pPr>
        <w:numPr>
          <w:ilvl w:val="0"/>
          <w:numId w:val="51"/>
        </w:numPr>
        <w:rPr>
          <w:rFonts w:asciiTheme="minorHAnsi" w:hAnsiTheme="minorHAnsi"/>
        </w:rPr>
      </w:pPr>
      <w:r w:rsidRPr="0060397D">
        <w:rPr>
          <w:rFonts w:asciiTheme="minorHAnsi" w:hAnsiTheme="minorHAnsi"/>
        </w:rPr>
        <w:t>What can be done to correct EHR usability issues identified by</w:t>
      </w:r>
      <w:r w:rsidR="00961BA5" w:rsidRPr="0060397D">
        <w:rPr>
          <w:rFonts w:asciiTheme="minorHAnsi" w:hAnsiTheme="minorHAnsi"/>
        </w:rPr>
        <w:t xml:space="preserve"> </w:t>
      </w:r>
      <w:r w:rsidRPr="0060397D">
        <w:rPr>
          <w:rFonts w:asciiTheme="minorHAnsi" w:hAnsiTheme="minorHAnsi"/>
        </w:rPr>
        <w:t>NIST</w:t>
      </w:r>
      <w:r w:rsidRPr="0060397D">
        <w:rPr>
          <w:rStyle w:val="FootnoteReference"/>
          <w:rFonts w:asciiTheme="minorHAnsi" w:hAnsiTheme="minorHAnsi"/>
        </w:rPr>
        <w:footnoteReference w:id="1"/>
      </w:r>
      <w:r w:rsidRPr="0060397D">
        <w:rPr>
          <w:rFonts w:asciiTheme="minorHAnsi" w:hAnsiTheme="minorHAnsi"/>
        </w:rPr>
        <w:t xml:space="preserve"> </w:t>
      </w:r>
      <w:r w:rsidR="00CC4D1C" w:rsidRPr="0060397D">
        <w:rPr>
          <w:rFonts w:asciiTheme="minorHAnsi" w:hAnsiTheme="minorHAnsi"/>
        </w:rPr>
        <w:t xml:space="preserve">as follows: </w:t>
      </w:r>
      <w:r w:rsidR="00D3737F" w:rsidRPr="0060397D">
        <w:rPr>
          <w:rFonts w:asciiTheme="minorHAnsi" w:hAnsiTheme="minorHAnsi"/>
        </w:rPr>
        <w:t>1) Clinically relevant information not available for the task at hand</w:t>
      </w:r>
      <w:r w:rsidRPr="0060397D">
        <w:rPr>
          <w:rFonts w:asciiTheme="minorHAnsi" w:hAnsiTheme="minorHAnsi"/>
        </w:rPr>
        <w:t xml:space="preserve">; 2) </w:t>
      </w:r>
      <w:r w:rsidR="00D3737F" w:rsidRPr="0060397D">
        <w:rPr>
          <w:rFonts w:asciiTheme="minorHAnsi" w:hAnsiTheme="minorHAnsi"/>
        </w:rPr>
        <w:t xml:space="preserve">Inadequate documentation; 3) Inaccurate information; </w:t>
      </w:r>
      <w:r w:rsidR="00CC4D1C" w:rsidRPr="0060397D">
        <w:rPr>
          <w:rFonts w:asciiTheme="minorHAnsi" w:hAnsiTheme="minorHAnsi"/>
        </w:rPr>
        <w:t>and 4) Irretrievable information?</w:t>
      </w:r>
    </w:p>
    <w:p w:rsidR="006C69D9" w:rsidRPr="0060397D" w:rsidRDefault="00360F54" w:rsidP="006B6762">
      <w:pPr>
        <w:numPr>
          <w:ilvl w:val="0"/>
          <w:numId w:val="51"/>
        </w:numPr>
        <w:rPr>
          <w:rFonts w:asciiTheme="minorHAnsi" w:hAnsiTheme="minorHAnsi"/>
        </w:rPr>
      </w:pPr>
      <w:r w:rsidRPr="0060397D">
        <w:rPr>
          <w:rFonts w:asciiTheme="minorHAnsi" w:hAnsiTheme="minorHAnsi"/>
        </w:rPr>
        <w:t xml:space="preserve">How can </w:t>
      </w:r>
      <w:r w:rsidR="006C69D9" w:rsidRPr="0060397D">
        <w:rPr>
          <w:rFonts w:asciiTheme="minorHAnsi" w:hAnsiTheme="minorHAnsi"/>
        </w:rPr>
        <w:t>AHIMA</w:t>
      </w:r>
      <w:r w:rsidRPr="0060397D">
        <w:rPr>
          <w:rFonts w:asciiTheme="minorHAnsi" w:hAnsiTheme="minorHAnsi"/>
        </w:rPr>
        <w:t xml:space="preserve"> contribute </w:t>
      </w:r>
      <w:r w:rsidR="006C69D9" w:rsidRPr="0060397D">
        <w:rPr>
          <w:rFonts w:asciiTheme="minorHAnsi" w:hAnsiTheme="minorHAnsi"/>
        </w:rPr>
        <w:t xml:space="preserve">in </w:t>
      </w:r>
      <w:r w:rsidRPr="0060397D">
        <w:rPr>
          <w:rFonts w:asciiTheme="minorHAnsi" w:hAnsiTheme="minorHAnsi"/>
        </w:rPr>
        <w:t xml:space="preserve">improving </w:t>
      </w:r>
      <w:r w:rsidR="006C69D9" w:rsidRPr="0060397D">
        <w:rPr>
          <w:rFonts w:asciiTheme="minorHAnsi" w:hAnsiTheme="minorHAnsi"/>
        </w:rPr>
        <w:t xml:space="preserve">EHR usability and interoperability? </w:t>
      </w:r>
    </w:p>
    <w:p w:rsidR="006E6665" w:rsidRPr="0060397D" w:rsidRDefault="006E6665" w:rsidP="006C69D9">
      <w:pPr>
        <w:rPr>
          <w:rFonts w:asciiTheme="minorHAnsi" w:eastAsia="Times New Roman" w:hAnsiTheme="minorHAnsi"/>
          <w:u w:val="single"/>
        </w:rPr>
      </w:pPr>
      <w:r w:rsidRPr="0060397D">
        <w:rPr>
          <w:rFonts w:asciiTheme="minorHAnsi" w:hAnsiTheme="minorHAnsi"/>
        </w:rPr>
        <w:t>4:00-4:15 - Break</w:t>
      </w:r>
    </w:p>
    <w:p w:rsidR="006E6665" w:rsidRPr="0060397D" w:rsidRDefault="006E6665" w:rsidP="006C69D9">
      <w:pPr>
        <w:rPr>
          <w:rFonts w:asciiTheme="minorHAnsi" w:hAnsiTheme="minorHAnsi"/>
          <w:u w:val="single"/>
        </w:rPr>
      </w:pPr>
    </w:p>
    <w:p w:rsidR="005B7021" w:rsidRPr="0060397D" w:rsidRDefault="006E6665" w:rsidP="006C69D9">
      <w:pPr>
        <w:rPr>
          <w:rFonts w:asciiTheme="minorHAnsi" w:hAnsiTheme="minorHAnsi"/>
          <w:u w:val="single"/>
        </w:rPr>
      </w:pPr>
      <w:r w:rsidRPr="0060397D">
        <w:rPr>
          <w:rFonts w:asciiTheme="minorHAnsi" w:hAnsiTheme="minorHAnsi"/>
        </w:rPr>
        <w:t xml:space="preserve">4:15-5:15 - </w:t>
      </w:r>
      <w:r w:rsidR="004A1A34" w:rsidRPr="0060397D">
        <w:rPr>
          <w:rFonts w:asciiTheme="minorHAnsi" w:hAnsiTheme="minorHAnsi"/>
        </w:rPr>
        <w:t xml:space="preserve">Panel 3: </w:t>
      </w:r>
      <w:r w:rsidR="004A1A34" w:rsidRPr="0060397D">
        <w:rPr>
          <w:rFonts w:asciiTheme="minorHAnsi" w:hAnsiTheme="minorHAnsi"/>
          <w:u w:val="single"/>
        </w:rPr>
        <w:t xml:space="preserve">8846 Adam Culbertson </w:t>
      </w:r>
      <w:proofErr w:type="gramStart"/>
      <w:r w:rsidR="004A1A34" w:rsidRPr="0060397D">
        <w:rPr>
          <w:rFonts w:asciiTheme="minorHAnsi" w:hAnsiTheme="minorHAnsi"/>
          <w:u w:val="single"/>
        </w:rPr>
        <w:t>From</w:t>
      </w:r>
      <w:proofErr w:type="gramEnd"/>
      <w:r w:rsidR="004A1A34" w:rsidRPr="0060397D">
        <w:rPr>
          <w:rFonts w:asciiTheme="minorHAnsi" w:hAnsiTheme="minorHAnsi"/>
          <w:u w:val="single"/>
        </w:rPr>
        <w:t xml:space="preserve"> Data to Matching Methods: An Overview of Privacy Protected Patient Matching</w:t>
      </w:r>
    </w:p>
    <w:p w:rsidR="004A1A34" w:rsidRPr="0060397D" w:rsidRDefault="004A1A34" w:rsidP="006C69D9">
      <w:pPr>
        <w:pStyle w:val="Heading2"/>
        <w:spacing w:before="0" w:beforeAutospacing="0" w:after="0" w:afterAutospacing="0"/>
        <w:rPr>
          <w:rFonts w:asciiTheme="minorHAnsi" w:eastAsia="Times New Roman" w:hAnsiTheme="minorHAnsi"/>
          <w:b w:val="0"/>
          <w:sz w:val="24"/>
          <w:szCs w:val="24"/>
          <w:u w:val="single"/>
        </w:rPr>
      </w:pPr>
    </w:p>
    <w:p w:rsidR="00E732AB" w:rsidRDefault="00E732AB">
      <w:pPr>
        <w:rPr>
          <w:rFonts w:asciiTheme="minorHAnsi" w:hAnsiTheme="minorHAnsi"/>
          <w:sz w:val="22"/>
          <w:szCs w:val="22"/>
        </w:rPr>
      </w:pPr>
      <w:r>
        <w:rPr>
          <w:rFonts w:asciiTheme="minorHAnsi" w:hAnsiTheme="minorHAnsi"/>
          <w:sz w:val="22"/>
          <w:szCs w:val="22"/>
        </w:rPr>
        <w:br w:type="page"/>
      </w:r>
    </w:p>
    <w:p w:rsidR="005F51CA" w:rsidRPr="005F51CA" w:rsidRDefault="005F51CA"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b/>
        </w:rPr>
      </w:pPr>
      <w:r w:rsidRPr="005F51CA">
        <w:rPr>
          <w:rFonts w:asciiTheme="minorHAnsi" w:hAnsiTheme="minorHAnsi"/>
        </w:rPr>
        <w:lastRenderedPageBreak/>
        <w:t>International Session:</w:t>
      </w:r>
      <w:r w:rsidRPr="005F51CA">
        <w:rPr>
          <w:rFonts w:asciiTheme="minorHAnsi" w:hAnsiTheme="minorHAnsi"/>
          <w:b/>
        </w:rPr>
        <w:t xml:space="preserve"> Leading the Way: AHIMA and National and Global Standardization</w:t>
      </w:r>
    </w:p>
    <w:p w:rsidR="005F51CA" w:rsidRPr="005F51CA" w:rsidRDefault="005F51CA"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sidRPr="005F51CA">
        <w:rPr>
          <w:rFonts w:asciiTheme="minorHAnsi" w:hAnsiTheme="minorHAnsi"/>
        </w:rPr>
        <w:t>Speakers: Michael Glickman, Lisa Spellman, Anna Orlova</w:t>
      </w:r>
    </w:p>
    <w:p w:rsidR="005F51CA" w:rsidRPr="005F51CA" w:rsidRDefault="005F51CA"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sidRPr="005F51CA">
        <w:rPr>
          <w:rFonts w:asciiTheme="minorHAnsi" w:hAnsiTheme="minorHAnsi"/>
        </w:rPr>
        <w:t xml:space="preserve">Tuesday, 10/18 4:30-5:30pmET </w:t>
      </w:r>
    </w:p>
    <w:p w:rsidR="005F51CA" w:rsidRPr="005F51CA" w:rsidRDefault="005F51CA"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sidRPr="005F51CA">
        <w:rPr>
          <w:rFonts w:asciiTheme="minorHAnsi" w:hAnsiTheme="minorHAnsi" w:cs="Arial"/>
          <w:i/>
          <w:iCs/>
          <w:color w:val="000000"/>
        </w:rPr>
        <w:t>Rooms 324-325 (Baltimore Convention Center)</w:t>
      </w:r>
    </w:p>
    <w:p w:rsidR="005B7021" w:rsidRPr="005F51CA" w:rsidRDefault="001E75EA" w:rsidP="005F51CA">
      <w:pPr>
        <w:rPr>
          <w:rFonts w:asciiTheme="minorHAnsi" w:hAnsiTheme="minorHAnsi"/>
        </w:rPr>
      </w:pPr>
      <w:r w:rsidRPr="005F51CA">
        <w:rPr>
          <w:rFonts w:asciiTheme="minorHAnsi" w:hAnsiTheme="minorHAnsi"/>
        </w:rPr>
        <w:t xml:space="preserve"> </w:t>
      </w:r>
    </w:p>
    <w:p w:rsidR="00064ED7" w:rsidRPr="005D3E88" w:rsidRDefault="00064ED7" w:rsidP="006C69D9">
      <w:pPr>
        <w:rPr>
          <w:rFonts w:asciiTheme="minorHAnsi" w:hAnsiTheme="minorHAnsi"/>
          <w:b/>
        </w:rPr>
      </w:pPr>
      <w:r w:rsidRPr="005D3E88">
        <w:rPr>
          <w:rFonts w:asciiTheme="minorHAnsi" w:hAnsiTheme="minorHAnsi"/>
          <w:b/>
        </w:rPr>
        <w:t>Description</w:t>
      </w:r>
      <w:r w:rsidR="00A7385A" w:rsidRPr="005D3E88">
        <w:rPr>
          <w:rFonts w:asciiTheme="minorHAnsi" w:hAnsiTheme="minorHAnsi"/>
          <w:b/>
        </w:rPr>
        <w:t xml:space="preserve">: </w:t>
      </w:r>
    </w:p>
    <w:p w:rsidR="00A7385A" w:rsidRPr="005D3E88" w:rsidRDefault="00781CE9" w:rsidP="006C69D9">
      <w:pPr>
        <w:rPr>
          <w:rFonts w:asciiTheme="minorHAnsi" w:eastAsia="Times New Roman" w:hAnsiTheme="minorHAnsi" w:cs="Arial"/>
        </w:rPr>
      </w:pPr>
      <w:r>
        <w:rPr>
          <w:rFonts w:asciiTheme="minorHAnsi" w:eastAsia="Times New Roman" w:hAnsiTheme="minorHAnsi" w:cs="Arial"/>
        </w:rPr>
        <w:t xml:space="preserve">This session will </w:t>
      </w:r>
      <w:r w:rsidR="00A324D2">
        <w:rPr>
          <w:rFonts w:asciiTheme="minorHAnsi" w:eastAsia="Times New Roman" w:hAnsiTheme="minorHAnsi" w:cs="Arial"/>
        </w:rPr>
        <w:t>i</w:t>
      </w:r>
      <w:r w:rsidR="00A324D2" w:rsidRPr="00A324D2">
        <w:rPr>
          <w:rFonts w:asciiTheme="minorHAnsi" w:eastAsia="Times New Roman" w:hAnsiTheme="minorHAnsi" w:cs="Arial"/>
        </w:rPr>
        <w:t xml:space="preserve">nform </w:t>
      </w:r>
      <w:r>
        <w:rPr>
          <w:rFonts w:asciiTheme="minorHAnsi" w:eastAsia="Times New Roman" w:hAnsiTheme="minorHAnsi" w:cs="Arial"/>
        </w:rPr>
        <w:t xml:space="preserve">AHIMA members </w:t>
      </w:r>
      <w:r w:rsidR="00A324D2" w:rsidRPr="00A324D2">
        <w:rPr>
          <w:rFonts w:asciiTheme="minorHAnsi" w:eastAsia="Times New Roman" w:hAnsiTheme="minorHAnsi" w:cs="Arial"/>
        </w:rPr>
        <w:t>about AHIMA’s work on</w:t>
      </w:r>
      <w:r w:rsidR="00663425">
        <w:rPr>
          <w:rFonts w:asciiTheme="minorHAnsi" w:eastAsia="Times New Roman" w:hAnsiTheme="minorHAnsi" w:cs="Arial"/>
        </w:rPr>
        <w:t xml:space="preserve"> national and internationa</w:t>
      </w:r>
      <w:r w:rsidR="00A324D2" w:rsidRPr="00A324D2">
        <w:rPr>
          <w:rFonts w:asciiTheme="minorHAnsi" w:eastAsia="Times New Roman" w:hAnsiTheme="minorHAnsi" w:cs="Arial"/>
        </w:rPr>
        <w:t>l standards</w:t>
      </w:r>
      <w:r w:rsidR="00A324D2">
        <w:rPr>
          <w:rFonts w:asciiTheme="minorHAnsi" w:eastAsia="Times New Roman" w:hAnsiTheme="minorHAnsi" w:cs="Arial"/>
        </w:rPr>
        <w:t xml:space="preserve">, leadership </w:t>
      </w:r>
      <w:r>
        <w:rPr>
          <w:rFonts w:asciiTheme="minorHAnsi" w:eastAsia="Times New Roman" w:hAnsiTheme="minorHAnsi" w:cs="Arial"/>
        </w:rPr>
        <w:t>at I</w:t>
      </w:r>
      <w:r w:rsidR="00A324D2">
        <w:rPr>
          <w:rFonts w:asciiTheme="minorHAnsi" w:eastAsia="Times New Roman" w:hAnsiTheme="minorHAnsi" w:cs="Arial"/>
        </w:rPr>
        <w:t>nternational Organization of Standardization Technical Committee 215, Health informatics (ISO/TC215)</w:t>
      </w:r>
      <w:r>
        <w:rPr>
          <w:rFonts w:asciiTheme="minorHAnsi" w:eastAsia="Times New Roman" w:hAnsiTheme="minorHAnsi" w:cs="Arial"/>
        </w:rPr>
        <w:t xml:space="preserve"> and other international activities on</w:t>
      </w:r>
      <w:r w:rsidR="00A324D2">
        <w:rPr>
          <w:rFonts w:asciiTheme="minorHAnsi" w:eastAsia="Times New Roman" w:hAnsiTheme="minorHAnsi" w:cs="Arial"/>
        </w:rPr>
        <w:t xml:space="preserve"> the development of interoperability standards.</w:t>
      </w:r>
      <w:r w:rsidR="00A324D2" w:rsidRPr="00A324D2">
        <w:rPr>
          <w:rFonts w:asciiTheme="minorHAnsi" w:eastAsia="Times New Roman" w:hAnsiTheme="minorHAnsi" w:cs="Arial"/>
        </w:rPr>
        <w:t xml:space="preserve"> </w:t>
      </w:r>
      <w:r w:rsidR="00A7385A" w:rsidRPr="005D3E88">
        <w:rPr>
          <w:rFonts w:asciiTheme="minorHAnsi" w:eastAsia="Times New Roman" w:hAnsiTheme="minorHAnsi" w:cs="Arial"/>
        </w:rPr>
        <w:t>The target audience for the session includes HIM professionals, clinicia</w:t>
      </w:r>
      <w:r>
        <w:rPr>
          <w:rFonts w:asciiTheme="minorHAnsi" w:eastAsia="Times New Roman" w:hAnsiTheme="minorHAnsi" w:cs="Arial"/>
        </w:rPr>
        <w:t xml:space="preserve">ns, </w:t>
      </w:r>
      <w:proofErr w:type="spellStart"/>
      <w:r>
        <w:rPr>
          <w:rFonts w:asciiTheme="minorHAnsi" w:eastAsia="Times New Roman" w:hAnsiTheme="minorHAnsi" w:cs="Arial"/>
        </w:rPr>
        <w:t>informaticians</w:t>
      </w:r>
      <w:proofErr w:type="spellEnd"/>
      <w:r>
        <w:rPr>
          <w:rFonts w:asciiTheme="minorHAnsi" w:eastAsia="Times New Roman" w:hAnsiTheme="minorHAnsi" w:cs="Arial"/>
        </w:rPr>
        <w:t>, HIT vendors</w:t>
      </w:r>
      <w:r w:rsidR="00A7385A" w:rsidRPr="005D3E88">
        <w:rPr>
          <w:rFonts w:asciiTheme="minorHAnsi" w:eastAsia="Times New Roman" w:hAnsiTheme="minorHAnsi" w:cs="Arial"/>
        </w:rPr>
        <w:t xml:space="preserve"> and</w:t>
      </w:r>
      <w:r w:rsidR="00A7385A" w:rsidRPr="005D3E88">
        <w:rPr>
          <w:rFonts w:asciiTheme="minorHAnsi" w:eastAsia="Times New Roman" w:hAnsiTheme="minorHAnsi" w:cs="Arial"/>
          <w:b/>
          <w:bCs/>
        </w:rPr>
        <w:t> </w:t>
      </w:r>
      <w:r w:rsidR="00A7385A" w:rsidRPr="005D3E88">
        <w:rPr>
          <w:rFonts w:asciiTheme="minorHAnsi" w:eastAsia="Times New Roman" w:hAnsiTheme="minorHAnsi" w:cs="Arial"/>
        </w:rPr>
        <w:t xml:space="preserve">implementers interested in </w:t>
      </w:r>
      <w:r>
        <w:rPr>
          <w:rFonts w:asciiTheme="minorHAnsi" w:eastAsia="Times New Roman" w:hAnsiTheme="minorHAnsi" w:cs="Arial"/>
        </w:rPr>
        <w:t xml:space="preserve">health information technology </w:t>
      </w:r>
      <w:r w:rsidR="00A7385A" w:rsidRPr="005D3E88">
        <w:rPr>
          <w:rFonts w:asciiTheme="minorHAnsi" w:eastAsia="Times New Roman" w:hAnsiTheme="minorHAnsi" w:cs="Arial"/>
        </w:rPr>
        <w:t>st</w:t>
      </w:r>
      <w:r>
        <w:rPr>
          <w:rFonts w:asciiTheme="minorHAnsi" w:eastAsia="Times New Roman" w:hAnsiTheme="minorHAnsi" w:cs="Arial"/>
        </w:rPr>
        <w:t xml:space="preserve">andardization on a global level and AHIMA’s role in this process. </w:t>
      </w:r>
    </w:p>
    <w:p w:rsidR="00781CE9" w:rsidRDefault="00781CE9" w:rsidP="006C69D9">
      <w:pPr>
        <w:pStyle w:val="Heading2"/>
        <w:spacing w:before="0" w:beforeAutospacing="0" w:after="0" w:afterAutospacing="0"/>
        <w:rPr>
          <w:rFonts w:asciiTheme="minorHAnsi" w:eastAsia="Times New Roman" w:hAnsiTheme="minorHAnsi"/>
          <w:sz w:val="24"/>
          <w:szCs w:val="24"/>
        </w:rPr>
      </w:pPr>
    </w:p>
    <w:p w:rsidR="00B828D3" w:rsidRPr="005D3E88" w:rsidRDefault="00B828D3" w:rsidP="006C69D9">
      <w:pPr>
        <w:pStyle w:val="Heading2"/>
        <w:spacing w:before="0" w:beforeAutospacing="0" w:after="0" w:afterAutospacing="0"/>
        <w:rPr>
          <w:rFonts w:asciiTheme="minorHAnsi" w:eastAsia="Times New Roman" w:hAnsiTheme="minorHAnsi"/>
          <w:b w:val="0"/>
          <w:sz w:val="24"/>
          <w:szCs w:val="24"/>
        </w:rPr>
      </w:pPr>
      <w:r w:rsidRPr="005D3E88">
        <w:rPr>
          <w:rFonts w:asciiTheme="minorHAnsi" w:eastAsia="Times New Roman" w:hAnsiTheme="minorHAnsi"/>
          <w:sz w:val="24"/>
          <w:szCs w:val="24"/>
        </w:rPr>
        <w:t xml:space="preserve">Format: </w:t>
      </w:r>
      <w:r w:rsidR="00781CE9">
        <w:rPr>
          <w:rFonts w:asciiTheme="minorHAnsi" w:eastAsia="Times New Roman" w:hAnsiTheme="minorHAnsi"/>
          <w:b w:val="0"/>
          <w:sz w:val="24"/>
          <w:szCs w:val="24"/>
        </w:rPr>
        <w:t>Moderated panel; Moderator: Diana Warner, AHIMA</w:t>
      </w:r>
    </w:p>
    <w:p w:rsidR="00B828D3" w:rsidRPr="005D3E88" w:rsidRDefault="00B828D3" w:rsidP="006C69D9">
      <w:pPr>
        <w:pStyle w:val="Heading2"/>
        <w:spacing w:before="0" w:beforeAutospacing="0" w:after="0" w:afterAutospacing="0"/>
        <w:ind w:left="720" w:hanging="720"/>
        <w:rPr>
          <w:rFonts w:asciiTheme="minorHAnsi" w:eastAsia="Times New Roman" w:hAnsiTheme="minorHAnsi"/>
          <w:b w:val="0"/>
          <w:sz w:val="24"/>
          <w:szCs w:val="24"/>
        </w:rPr>
      </w:pPr>
      <w:r w:rsidRPr="005D3E88">
        <w:rPr>
          <w:rFonts w:asciiTheme="minorHAnsi" w:eastAsia="Times New Roman" w:hAnsiTheme="minorHAnsi"/>
          <w:sz w:val="24"/>
          <w:szCs w:val="24"/>
        </w:rPr>
        <w:t>Panelists:</w:t>
      </w:r>
      <w:r w:rsidRPr="005D3E88">
        <w:rPr>
          <w:rFonts w:asciiTheme="minorHAnsi" w:eastAsia="Times New Roman" w:hAnsiTheme="minorHAnsi"/>
          <w:b w:val="0"/>
          <w:sz w:val="24"/>
          <w:szCs w:val="24"/>
        </w:rPr>
        <w:t xml:space="preserve"> Mike Glickman, ISO/TC215</w:t>
      </w:r>
      <w:r w:rsidR="004716A9" w:rsidRPr="005D3E88">
        <w:rPr>
          <w:rFonts w:asciiTheme="minorHAnsi" w:eastAsia="Times New Roman" w:hAnsiTheme="minorHAnsi"/>
          <w:b w:val="0"/>
          <w:sz w:val="24"/>
          <w:szCs w:val="24"/>
        </w:rPr>
        <w:t xml:space="preserve"> Chair</w:t>
      </w:r>
      <w:r w:rsidR="00663425">
        <w:rPr>
          <w:rFonts w:asciiTheme="minorHAnsi" w:eastAsia="Times New Roman" w:hAnsiTheme="minorHAnsi"/>
          <w:b w:val="0"/>
          <w:sz w:val="24"/>
          <w:szCs w:val="24"/>
        </w:rPr>
        <w:t xml:space="preserve"> (International perspective)</w:t>
      </w:r>
      <w:r w:rsidR="004716A9" w:rsidRPr="005D3E88">
        <w:rPr>
          <w:rFonts w:asciiTheme="minorHAnsi" w:eastAsia="Times New Roman" w:hAnsiTheme="minorHAnsi"/>
          <w:b w:val="0"/>
          <w:sz w:val="24"/>
          <w:szCs w:val="24"/>
        </w:rPr>
        <w:t>;</w:t>
      </w:r>
      <w:r w:rsidR="00681D8F" w:rsidRPr="005D3E88">
        <w:rPr>
          <w:rFonts w:asciiTheme="minorHAnsi" w:eastAsia="Times New Roman" w:hAnsiTheme="minorHAnsi"/>
          <w:b w:val="0"/>
          <w:sz w:val="24"/>
          <w:szCs w:val="24"/>
        </w:rPr>
        <w:t xml:space="preserve"> </w:t>
      </w:r>
      <w:r w:rsidR="002536B6" w:rsidRPr="005D3E88">
        <w:rPr>
          <w:rFonts w:asciiTheme="minorHAnsi" w:eastAsia="Times New Roman" w:hAnsiTheme="minorHAnsi"/>
          <w:b w:val="0"/>
          <w:sz w:val="24"/>
          <w:szCs w:val="24"/>
        </w:rPr>
        <w:t xml:space="preserve">Dr. </w:t>
      </w:r>
      <w:r w:rsidRPr="005D3E88">
        <w:rPr>
          <w:rFonts w:asciiTheme="minorHAnsi" w:eastAsia="Times New Roman" w:hAnsiTheme="minorHAnsi"/>
          <w:b w:val="0"/>
          <w:sz w:val="24"/>
          <w:szCs w:val="24"/>
        </w:rPr>
        <w:t>Anna Orlova, AHIMA Standards</w:t>
      </w:r>
      <w:r w:rsidR="00663425">
        <w:rPr>
          <w:rFonts w:asciiTheme="minorHAnsi" w:eastAsia="Times New Roman" w:hAnsiTheme="minorHAnsi"/>
          <w:b w:val="0"/>
          <w:sz w:val="24"/>
          <w:szCs w:val="24"/>
        </w:rPr>
        <w:t xml:space="preserve"> (AHIMA and national perspective)</w:t>
      </w:r>
      <w:r w:rsidR="00A324D2">
        <w:rPr>
          <w:rFonts w:asciiTheme="minorHAnsi" w:eastAsia="Times New Roman" w:hAnsiTheme="minorHAnsi"/>
          <w:b w:val="0"/>
          <w:sz w:val="24"/>
          <w:szCs w:val="24"/>
        </w:rPr>
        <w:t>, Lisa Spellman</w:t>
      </w:r>
      <w:r w:rsidR="00A324D2" w:rsidRPr="005D3E88">
        <w:rPr>
          <w:rFonts w:asciiTheme="minorHAnsi" w:eastAsia="Times New Roman" w:hAnsiTheme="minorHAnsi"/>
          <w:b w:val="0"/>
          <w:sz w:val="24"/>
          <w:szCs w:val="24"/>
        </w:rPr>
        <w:t>, ISO/TC215 Secretariat</w:t>
      </w:r>
      <w:r w:rsidR="00663425">
        <w:rPr>
          <w:rFonts w:asciiTheme="minorHAnsi" w:eastAsia="Times New Roman" w:hAnsiTheme="minorHAnsi"/>
          <w:b w:val="0"/>
          <w:sz w:val="24"/>
          <w:szCs w:val="24"/>
        </w:rPr>
        <w:t xml:space="preserve"> (AHIMA and international perspective)</w:t>
      </w:r>
    </w:p>
    <w:p w:rsidR="009E4C16" w:rsidRPr="005D3E88" w:rsidRDefault="009E4C16" w:rsidP="006C69D9">
      <w:pPr>
        <w:pStyle w:val="Heading2"/>
        <w:numPr>
          <w:ilvl w:val="0"/>
          <w:numId w:val="36"/>
        </w:numPr>
        <w:spacing w:before="0" w:beforeAutospacing="0" w:after="0" w:afterAutospacing="0"/>
        <w:rPr>
          <w:rFonts w:asciiTheme="minorHAnsi" w:eastAsia="Times New Roman" w:hAnsiTheme="minorHAnsi"/>
          <w:b w:val="0"/>
          <w:sz w:val="24"/>
          <w:szCs w:val="24"/>
        </w:rPr>
      </w:pPr>
      <w:r w:rsidRPr="005D3E88">
        <w:rPr>
          <w:rFonts w:asciiTheme="minorHAnsi" w:eastAsia="Times New Roman" w:hAnsiTheme="minorHAnsi"/>
          <w:b w:val="0"/>
          <w:sz w:val="24"/>
          <w:szCs w:val="24"/>
        </w:rPr>
        <w:t>Why (set context)</w:t>
      </w:r>
      <w:r w:rsidR="00663425">
        <w:rPr>
          <w:rFonts w:asciiTheme="minorHAnsi" w:eastAsia="Times New Roman" w:hAnsiTheme="minorHAnsi"/>
          <w:b w:val="0"/>
          <w:sz w:val="24"/>
          <w:szCs w:val="24"/>
        </w:rPr>
        <w:t xml:space="preserve"> – Value for AHIMA members and Global community</w:t>
      </w:r>
    </w:p>
    <w:p w:rsidR="009E4C16" w:rsidRPr="005D3E88" w:rsidRDefault="009E4C16" w:rsidP="006C69D9">
      <w:pPr>
        <w:pStyle w:val="Heading2"/>
        <w:numPr>
          <w:ilvl w:val="0"/>
          <w:numId w:val="36"/>
        </w:numPr>
        <w:spacing w:before="0" w:beforeAutospacing="0" w:after="0" w:afterAutospacing="0"/>
        <w:rPr>
          <w:rFonts w:asciiTheme="minorHAnsi" w:eastAsia="Times New Roman" w:hAnsiTheme="minorHAnsi"/>
          <w:b w:val="0"/>
          <w:sz w:val="24"/>
          <w:szCs w:val="24"/>
        </w:rPr>
      </w:pPr>
      <w:r w:rsidRPr="005D3E88">
        <w:rPr>
          <w:rFonts w:asciiTheme="minorHAnsi" w:eastAsia="Times New Roman" w:hAnsiTheme="minorHAnsi"/>
          <w:b w:val="0"/>
          <w:sz w:val="24"/>
          <w:szCs w:val="24"/>
        </w:rPr>
        <w:t>What (AHIMA value and approach - what standards AHIMA is working on, HIM participation)</w:t>
      </w:r>
    </w:p>
    <w:p w:rsidR="009E4C16" w:rsidRPr="005D3E88" w:rsidRDefault="009E4C16" w:rsidP="006C69D9">
      <w:pPr>
        <w:pStyle w:val="Heading2"/>
        <w:numPr>
          <w:ilvl w:val="0"/>
          <w:numId w:val="36"/>
        </w:numPr>
        <w:spacing w:before="0" w:beforeAutospacing="0" w:after="0" w:afterAutospacing="0"/>
        <w:rPr>
          <w:rFonts w:asciiTheme="minorHAnsi" w:eastAsia="Times New Roman" w:hAnsiTheme="minorHAnsi"/>
          <w:b w:val="0"/>
          <w:sz w:val="24"/>
          <w:szCs w:val="24"/>
        </w:rPr>
      </w:pPr>
      <w:r w:rsidRPr="005D3E88">
        <w:rPr>
          <w:rFonts w:asciiTheme="minorHAnsi" w:eastAsia="Times New Roman" w:hAnsiTheme="minorHAnsi"/>
          <w:b w:val="0"/>
          <w:sz w:val="24"/>
          <w:szCs w:val="24"/>
        </w:rPr>
        <w:t>How/Where (highlight deliverables)</w:t>
      </w:r>
      <w:r w:rsidR="00C76C4F" w:rsidRPr="005D3E88">
        <w:rPr>
          <w:rFonts w:asciiTheme="minorHAnsi" w:hAnsiTheme="minorHAnsi"/>
          <w:i/>
          <w:color w:val="C00000"/>
          <w:sz w:val="24"/>
          <w:szCs w:val="24"/>
        </w:rPr>
        <w:t xml:space="preserve"> </w:t>
      </w:r>
    </w:p>
    <w:p w:rsidR="005C4DB6" w:rsidRDefault="005C4DB6" w:rsidP="005C4DB6">
      <w:pPr>
        <w:rPr>
          <w:rFonts w:asciiTheme="minorHAnsi" w:hAnsiTheme="minorHAnsi"/>
          <w:b/>
          <w:u w:val="single"/>
        </w:rPr>
      </w:pPr>
    </w:p>
    <w:p w:rsidR="00356A70" w:rsidRPr="005C4DB6" w:rsidRDefault="00A7385A" w:rsidP="005C4DB6">
      <w:pPr>
        <w:rPr>
          <w:rFonts w:asciiTheme="minorHAnsi" w:hAnsiTheme="minorHAnsi"/>
          <w:bCs/>
          <w:u w:val="single"/>
        </w:rPr>
      </w:pPr>
      <w:r w:rsidRPr="005C4DB6">
        <w:rPr>
          <w:rFonts w:asciiTheme="minorHAnsi" w:hAnsiTheme="minorHAnsi"/>
          <w:u w:val="single"/>
        </w:rPr>
        <w:t>Questions for Discussion</w:t>
      </w:r>
    </w:p>
    <w:p w:rsidR="00F91B73" w:rsidRDefault="00F91B73" w:rsidP="006B6762">
      <w:pPr>
        <w:pStyle w:val="Heading2"/>
        <w:numPr>
          <w:ilvl w:val="0"/>
          <w:numId w:val="63"/>
        </w:numPr>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What </w:t>
      </w:r>
      <w:r w:rsidR="00442221">
        <w:rPr>
          <w:rFonts w:asciiTheme="minorHAnsi" w:hAnsiTheme="minorHAnsi"/>
          <w:b w:val="0"/>
          <w:sz w:val="24"/>
          <w:szCs w:val="24"/>
        </w:rPr>
        <w:t xml:space="preserve">is the world of standards we are facing now? </w:t>
      </w:r>
      <w:r w:rsidR="009D2DA5">
        <w:rPr>
          <w:rFonts w:asciiTheme="minorHAnsi" w:hAnsiTheme="minorHAnsi"/>
          <w:b w:val="0"/>
          <w:sz w:val="24"/>
          <w:szCs w:val="24"/>
        </w:rPr>
        <w:t>– Q1, Q2</w:t>
      </w:r>
    </w:p>
    <w:p w:rsidR="00F91B73" w:rsidRDefault="00F91B73" w:rsidP="006B6762">
      <w:pPr>
        <w:pStyle w:val="Heading2"/>
        <w:numPr>
          <w:ilvl w:val="0"/>
          <w:numId w:val="62"/>
        </w:numPr>
        <w:spacing w:before="0" w:beforeAutospacing="0" w:after="0" w:afterAutospacing="0"/>
        <w:ind w:left="1080"/>
        <w:rPr>
          <w:rFonts w:asciiTheme="minorHAnsi" w:hAnsiTheme="minorHAnsi"/>
          <w:b w:val="0"/>
          <w:sz w:val="24"/>
          <w:szCs w:val="24"/>
        </w:rPr>
      </w:pPr>
      <w:r>
        <w:rPr>
          <w:rFonts w:asciiTheme="minorHAnsi" w:hAnsiTheme="minorHAnsi"/>
          <w:b w:val="0"/>
          <w:sz w:val="24"/>
          <w:szCs w:val="24"/>
        </w:rPr>
        <w:t>Standards availability</w:t>
      </w:r>
      <w:r w:rsidR="005E3707">
        <w:rPr>
          <w:rFonts w:asciiTheme="minorHAnsi" w:hAnsiTheme="minorHAnsi"/>
          <w:b w:val="0"/>
          <w:sz w:val="24"/>
          <w:szCs w:val="24"/>
        </w:rPr>
        <w:t xml:space="preserve"> (what standards do we have)</w:t>
      </w:r>
      <w:r>
        <w:rPr>
          <w:rFonts w:asciiTheme="minorHAnsi" w:hAnsiTheme="minorHAnsi"/>
          <w:b w:val="0"/>
          <w:sz w:val="24"/>
          <w:szCs w:val="24"/>
        </w:rPr>
        <w:t>?</w:t>
      </w:r>
    </w:p>
    <w:p w:rsidR="00442221" w:rsidRDefault="005E3707" w:rsidP="006B6762">
      <w:pPr>
        <w:pStyle w:val="Heading2"/>
        <w:numPr>
          <w:ilvl w:val="0"/>
          <w:numId w:val="62"/>
        </w:numPr>
        <w:spacing w:before="0" w:beforeAutospacing="0" w:after="0" w:afterAutospacing="0"/>
        <w:ind w:left="1080"/>
        <w:rPr>
          <w:rFonts w:asciiTheme="minorHAnsi" w:hAnsiTheme="minorHAnsi"/>
          <w:b w:val="0"/>
          <w:sz w:val="24"/>
          <w:szCs w:val="24"/>
        </w:rPr>
      </w:pPr>
      <w:r>
        <w:rPr>
          <w:rFonts w:asciiTheme="minorHAnsi" w:hAnsiTheme="minorHAnsi"/>
          <w:b w:val="0"/>
          <w:sz w:val="24"/>
          <w:szCs w:val="24"/>
        </w:rPr>
        <w:t xml:space="preserve">Standards </w:t>
      </w:r>
      <w:r w:rsidR="00442221">
        <w:rPr>
          <w:rFonts w:asciiTheme="minorHAnsi" w:hAnsiTheme="minorHAnsi"/>
          <w:b w:val="0"/>
          <w:sz w:val="24"/>
          <w:szCs w:val="24"/>
        </w:rPr>
        <w:t>maturity</w:t>
      </w:r>
      <w:r w:rsidR="00EF37EF">
        <w:rPr>
          <w:rFonts w:asciiTheme="minorHAnsi" w:hAnsiTheme="minorHAnsi"/>
          <w:b w:val="0"/>
          <w:sz w:val="24"/>
          <w:szCs w:val="24"/>
        </w:rPr>
        <w:t xml:space="preserve"> (how good they are)</w:t>
      </w:r>
      <w:r w:rsidR="00442221">
        <w:rPr>
          <w:rFonts w:asciiTheme="minorHAnsi" w:hAnsiTheme="minorHAnsi"/>
          <w:b w:val="0"/>
          <w:sz w:val="24"/>
          <w:szCs w:val="24"/>
        </w:rPr>
        <w:t>?</w:t>
      </w:r>
    </w:p>
    <w:p w:rsidR="00442221" w:rsidRDefault="00442221" w:rsidP="006B6762">
      <w:pPr>
        <w:pStyle w:val="Heading2"/>
        <w:numPr>
          <w:ilvl w:val="0"/>
          <w:numId w:val="62"/>
        </w:numPr>
        <w:spacing w:before="0" w:beforeAutospacing="0" w:after="0" w:afterAutospacing="0"/>
        <w:ind w:left="1080"/>
        <w:rPr>
          <w:rFonts w:asciiTheme="minorHAnsi" w:hAnsiTheme="minorHAnsi"/>
          <w:b w:val="0"/>
          <w:sz w:val="24"/>
          <w:szCs w:val="24"/>
        </w:rPr>
      </w:pPr>
      <w:proofErr w:type="gramStart"/>
      <w:r>
        <w:rPr>
          <w:rFonts w:asciiTheme="minorHAnsi" w:hAnsiTheme="minorHAnsi"/>
          <w:b w:val="0"/>
          <w:sz w:val="24"/>
          <w:szCs w:val="24"/>
        </w:rPr>
        <w:t>Standard compatibility/interoperability?</w:t>
      </w:r>
      <w:proofErr w:type="gramEnd"/>
    </w:p>
    <w:p w:rsidR="000662F6" w:rsidRDefault="000662F6" w:rsidP="006B6762">
      <w:pPr>
        <w:pStyle w:val="Heading2"/>
        <w:numPr>
          <w:ilvl w:val="0"/>
          <w:numId w:val="62"/>
        </w:numPr>
        <w:spacing w:before="0" w:beforeAutospacing="0" w:after="0" w:afterAutospacing="0"/>
        <w:ind w:left="1080"/>
        <w:rPr>
          <w:rFonts w:asciiTheme="minorHAnsi" w:hAnsiTheme="minorHAnsi"/>
          <w:b w:val="0"/>
          <w:sz w:val="24"/>
          <w:szCs w:val="24"/>
        </w:rPr>
      </w:pPr>
      <w:r>
        <w:rPr>
          <w:rFonts w:asciiTheme="minorHAnsi" w:hAnsiTheme="minorHAnsi"/>
          <w:b w:val="0"/>
          <w:sz w:val="24"/>
          <w:szCs w:val="24"/>
        </w:rPr>
        <w:t>How do we use standards?</w:t>
      </w:r>
    </w:p>
    <w:p w:rsidR="00F91B73" w:rsidRDefault="005E3707" w:rsidP="006B6762">
      <w:pPr>
        <w:pStyle w:val="Heading2"/>
        <w:numPr>
          <w:ilvl w:val="1"/>
          <w:numId w:val="62"/>
        </w:numPr>
        <w:spacing w:before="0" w:beforeAutospacing="0" w:after="0" w:afterAutospacing="0"/>
        <w:ind w:hanging="180"/>
        <w:rPr>
          <w:rFonts w:asciiTheme="minorHAnsi" w:hAnsiTheme="minorHAnsi"/>
          <w:b w:val="0"/>
          <w:sz w:val="24"/>
          <w:szCs w:val="24"/>
        </w:rPr>
      </w:pPr>
      <w:r>
        <w:rPr>
          <w:rFonts w:asciiTheme="minorHAnsi" w:hAnsiTheme="minorHAnsi"/>
          <w:b w:val="0"/>
          <w:sz w:val="24"/>
          <w:szCs w:val="24"/>
        </w:rPr>
        <w:t>What did we</w:t>
      </w:r>
      <w:r w:rsidR="000662F6">
        <w:rPr>
          <w:rFonts w:asciiTheme="minorHAnsi" w:hAnsiTheme="minorHAnsi"/>
          <w:b w:val="0"/>
          <w:sz w:val="24"/>
          <w:szCs w:val="24"/>
        </w:rPr>
        <w:t xml:space="preserve"> learn from EHR implementation?</w:t>
      </w:r>
    </w:p>
    <w:p w:rsidR="000662F6" w:rsidRDefault="000662F6" w:rsidP="006B6762">
      <w:pPr>
        <w:pStyle w:val="Heading2"/>
        <w:numPr>
          <w:ilvl w:val="1"/>
          <w:numId w:val="62"/>
        </w:numPr>
        <w:spacing w:before="0" w:beforeAutospacing="0" w:after="0" w:afterAutospacing="0"/>
        <w:ind w:hanging="180"/>
        <w:rPr>
          <w:rFonts w:asciiTheme="minorHAnsi" w:hAnsiTheme="minorHAnsi"/>
          <w:b w:val="0"/>
          <w:sz w:val="24"/>
          <w:szCs w:val="24"/>
        </w:rPr>
      </w:pPr>
      <w:r>
        <w:rPr>
          <w:rFonts w:asciiTheme="minorHAnsi" w:hAnsiTheme="minorHAnsi"/>
          <w:b w:val="0"/>
          <w:sz w:val="24"/>
          <w:szCs w:val="24"/>
        </w:rPr>
        <w:t xml:space="preserve">Where can we find them? </w:t>
      </w:r>
    </w:p>
    <w:p w:rsidR="000662F6" w:rsidRDefault="000662F6" w:rsidP="006B6762">
      <w:pPr>
        <w:pStyle w:val="Heading2"/>
        <w:numPr>
          <w:ilvl w:val="1"/>
          <w:numId w:val="62"/>
        </w:numPr>
        <w:spacing w:before="0" w:beforeAutospacing="0" w:after="0" w:afterAutospacing="0"/>
        <w:ind w:hanging="180"/>
        <w:rPr>
          <w:rFonts w:asciiTheme="minorHAnsi" w:hAnsiTheme="minorHAnsi"/>
          <w:b w:val="0"/>
          <w:sz w:val="24"/>
          <w:szCs w:val="24"/>
        </w:rPr>
      </w:pPr>
      <w:r>
        <w:rPr>
          <w:rFonts w:asciiTheme="minorHAnsi" w:hAnsiTheme="minorHAnsi"/>
          <w:b w:val="0"/>
          <w:sz w:val="24"/>
          <w:szCs w:val="24"/>
        </w:rPr>
        <w:t>Do we know how to use them?</w:t>
      </w:r>
    </w:p>
    <w:p w:rsidR="00F91B73" w:rsidRDefault="00F91B73" w:rsidP="006B6762">
      <w:pPr>
        <w:pStyle w:val="Heading2"/>
        <w:numPr>
          <w:ilvl w:val="0"/>
          <w:numId w:val="63"/>
        </w:numPr>
        <w:spacing w:before="0" w:beforeAutospacing="0" w:after="0" w:afterAutospacing="0"/>
        <w:rPr>
          <w:rFonts w:asciiTheme="minorHAnsi" w:hAnsiTheme="minorHAnsi"/>
          <w:b w:val="0"/>
          <w:sz w:val="24"/>
          <w:szCs w:val="24"/>
        </w:rPr>
      </w:pPr>
      <w:r>
        <w:rPr>
          <w:rFonts w:asciiTheme="minorHAnsi" w:hAnsiTheme="minorHAnsi"/>
          <w:b w:val="0"/>
          <w:sz w:val="24"/>
          <w:szCs w:val="24"/>
        </w:rPr>
        <w:t>What does AHIMA do to</w:t>
      </w:r>
      <w:r w:rsidR="005E3707">
        <w:rPr>
          <w:rFonts w:asciiTheme="minorHAnsi" w:hAnsiTheme="minorHAnsi"/>
          <w:b w:val="0"/>
          <w:sz w:val="24"/>
          <w:szCs w:val="24"/>
        </w:rPr>
        <w:t xml:space="preserve"> be part of this world</w:t>
      </w:r>
      <w:r w:rsidR="009D2DA5">
        <w:rPr>
          <w:rFonts w:asciiTheme="minorHAnsi" w:hAnsiTheme="minorHAnsi"/>
          <w:b w:val="0"/>
          <w:sz w:val="24"/>
          <w:szCs w:val="24"/>
        </w:rPr>
        <w:t xml:space="preserve"> (HIT standards, HIM practice standards)</w:t>
      </w:r>
      <w:r w:rsidR="005E3707">
        <w:rPr>
          <w:rFonts w:asciiTheme="minorHAnsi" w:hAnsiTheme="minorHAnsi"/>
          <w:b w:val="0"/>
          <w:sz w:val="24"/>
          <w:szCs w:val="24"/>
        </w:rPr>
        <w:t>?</w:t>
      </w:r>
      <w:r w:rsidR="009D2DA5">
        <w:rPr>
          <w:rFonts w:asciiTheme="minorHAnsi" w:hAnsiTheme="minorHAnsi"/>
          <w:b w:val="0"/>
          <w:sz w:val="24"/>
          <w:szCs w:val="24"/>
        </w:rPr>
        <w:t xml:space="preserve"> – Q3, Q4</w:t>
      </w:r>
    </w:p>
    <w:p w:rsidR="00F91B73" w:rsidRDefault="00F91B73" w:rsidP="006B6762">
      <w:pPr>
        <w:pStyle w:val="Heading2"/>
        <w:numPr>
          <w:ilvl w:val="0"/>
          <w:numId w:val="63"/>
        </w:numPr>
        <w:spacing w:before="0" w:beforeAutospacing="0" w:after="0" w:afterAutospacing="0"/>
        <w:rPr>
          <w:rFonts w:asciiTheme="minorHAnsi" w:hAnsiTheme="minorHAnsi"/>
          <w:b w:val="0"/>
          <w:sz w:val="24"/>
          <w:szCs w:val="24"/>
        </w:rPr>
      </w:pPr>
      <w:r>
        <w:rPr>
          <w:rFonts w:asciiTheme="minorHAnsi" w:hAnsiTheme="minorHAnsi"/>
          <w:b w:val="0"/>
          <w:sz w:val="24"/>
          <w:szCs w:val="24"/>
        </w:rPr>
        <w:t xml:space="preserve">What will be AHIMA’s future </w:t>
      </w:r>
      <w:r w:rsidR="005E3707">
        <w:rPr>
          <w:rFonts w:asciiTheme="minorHAnsi" w:hAnsiTheme="minorHAnsi"/>
          <w:b w:val="0"/>
          <w:sz w:val="24"/>
          <w:szCs w:val="24"/>
        </w:rPr>
        <w:t>role in this world</w:t>
      </w:r>
      <w:r>
        <w:rPr>
          <w:rFonts w:asciiTheme="minorHAnsi" w:hAnsiTheme="minorHAnsi"/>
          <w:b w:val="0"/>
          <w:sz w:val="24"/>
          <w:szCs w:val="24"/>
        </w:rPr>
        <w:t>?</w:t>
      </w:r>
      <w:r w:rsidR="009D2DA5" w:rsidRPr="009D2DA5">
        <w:rPr>
          <w:rFonts w:asciiTheme="minorHAnsi" w:hAnsiTheme="minorHAnsi"/>
          <w:b w:val="0"/>
          <w:sz w:val="24"/>
          <w:szCs w:val="24"/>
        </w:rPr>
        <w:t xml:space="preserve"> </w:t>
      </w:r>
      <w:r w:rsidR="009D2DA5">
        <w:rPr>
          <w:rFonts w:asciiTheme="minorHAnsi" w:hAnsiTheme="minorHAnsi"/>
          <w:b w:val="0"/>
          <w:sz w:val="24"/>
          <w:szCs w:val="24"/>
        </w:rPr>
        <w:t>– Q3, Q4</w:t>
      </w:r>
    </w:p>
    <w:p w:rsidR="005D3E88" w:rsidRPr="005D3E88" w:rsidRDefault="005D3E88" w:rsidP="006C69D9">
      <w:pPr>
        <w:pStyle w:val="Heading2"/>
        <w:spacing w:before="0" w:beforeAutospacing="0" w:after="0" w:afterAutospacing="0"/>
        <w:rPr>
          <w:rFonts w:asciiTheme="minorHAnsi" w:hAnsiTheme="minorHAnsi"/>
          <w:b w:val="0"/>
          <w:sz w:val="24"/>
          <w:szCs w:val="24"/>
        </w:rPr>
      </w:pPr>
      <w:r w:rsidRPr="005D3E88">
        <w:rPr>
          <w:rFonts w:asciiTheme="minorHAnsi" w:hAnsiTheme="minorHAnsi"/>
          <w:b w:val="0"/>
          <w:sz w:val="24"/>
          <w:szCs w:val="24"/>
        </w:rPr>
        <w:t xml:space="preserve">Q1. </w:t>
      </w:r>
      <w:r w:rsidR="00F91B73">
        <w:rPr>
          <w:rFonts w:asciiTheme="minorHAnsi" w:hAnsiTheme="minorHAnsi"/>
          <w:b w:val="0"/>
          <w:sz w:val="24"/>
          <w:szCs w:val="24"/>
        </w:rPr>
        <w:t>L</w:t>
      </w:r>
      <w:r w:rsidRPr="005D3E88">
        <w:rPr>
          <w:rFonts w:asciiTheme="minorHAnsi" w:hAnsiTheme="minorHAnsi"/>
          <w:b w:val="0"/>
          <w:sz w:val="24"/>
          <w:szCs w:val="24"/>
        </w:rPr>
        <w:t>ist and describe a healthcare standard that has been widely adopted and valued</w:t>
      </w:r>
    </w:p>
    <w:p w:rsidR="005D3E88" w:rsidRPr="005D3E88" w:rsidRDefault="005D3E88" w:rsidP="006B6762">
      <w:pPr>
        <w:pStyle w:val="Heading2"/>
        <w:numPr>
          <w:ilvl w:val="0"/>
          <w:numId w:val="52"/>
        </w:numPr>
        <w:spacing w:before="0" w:beforeAutospacing="0" w:after="0" w:afterAutospacing="0"/>
        <w:rPr>
          <w:rFonts w:asciiTheme="minorHAnsi" w:hAnsiTheme="minorHAnsi"/>
          <w:b w:val="0"/>
          <w:sz w:val="24"/>
          <w:szCs w:val="24"/>
        </w:rPr>
      </w:pPr>
      <w:r w:rsidRPr="005D3E88">
        <w:rPr>
          <w:rFonts w:asciiTheme="minorHAnsi" w:hAnsiTheme="minorHAnsi"/>
          <w:b w:val="0"/>
          <w:sz w:val="24"/>
          <w:szCs w:val="24"/>
        </w:rPr>
        <w:t>Each would reply – I have idea/example for standards to discuss</w:t>
      </w:r>
    </w:p>
    <w:p w:rsidR="005D3E88" w:rsidRPr="005D3E88" w:rsidRDefault="005D3E88" w:rsidP="006C69D9">
      <w:pPr>
        <w:pStyle w:val="Heading2"/>
        <w:spacing w:before="0" w:beforeAutospacing="0" w:after="0" w:afterAutospacing="0"/>
        <w:rPr>
          <w:rFonts w:asciiTheme="minorHAnsi" w:hAnsiTheme="minorHAnsi"/>
          <w:b w:val="0"/>
          <w:sz w:val="24"/>
          <w:szCs w:val="24"/>
        </w:rPr>
      </w:pPr>
      <w:r w:rsidRPr="005D3E88">
        <w:rPr>
          <w:rFonts w:asciiTheme="minorHAnsi" w:hAnsiTheme="minorHAnsi"/>
          <w:b w:val="0"/>
          <w:sz w:val="24"/>
          <w:szCs w:val="24"/>
        </w:rPr>
        <w:t xml:space="preserve">Q2.  What are some best practices for adopting and implementing standards – best practices – that they've seen? </w:t>
      </w:r>
    </w:p>
    <w:p w:rsidR="005D3E88" w:rsidRPr="005D3E88" w:rsidRDefault="005D3E88" w:rsidP="006B6762">
      <w:pPr>
        <w:pStyle w:val="Heading2"/>
        <w:numPr>
          <w:ilvl w:val="0"/>
          <w:numId w:val="52"/>
        </w:numPr>
        <w:spacing w:before="0" w:beforeAutospacing="0" w:after="0" w:afterAutospacing="0"/>
        <w:rPr>
          <w:rFonts w:asciiTheme="minorHAnsi" w:hAnsiTheme="minorHAnsi"/>
          <w:b w:val="0"/>
          <w:sz w:val="24"/>
          <w:szCs w:val="24"/>
        </w:rPr>
      </w:pPr>
      <w:r w:rsidRPr="005D3E88">
        <w:rPr>
          <w:rFonts w:asciiTheme="minorHAnsi" w:hAnsiTheme="minorHAnsi"/>
          <w:b w:val="0"/>
          <w:sz w:val="24"/>
          <w:szCs w:val="24"/>
        </w:rPr>
        <w:t xml:space="preserve">Each would reply – I have idea/examples to consider </w:t>
      </w:r>
    </w:p>
    <w:p w:rsidR="005D3E88" w:rsidRPr="005D3E88" w:rsidRDefault="005D3E88" w:rsidP="006C69D9">
      <w:pPr>
        <w:pStyle w:val="Heading2"/>
        <w:spacing w:before="0" w:beforeAutospacing="0" w:after="0" w:afterAutospacing="0"/>
        <w:rPr>
          <w:rFonts w:asciiTheme="minorHAnsi" w:hAnsiTheme="minorHAnsi"/>
          <w:b w:val="0"/>
          <w:sz w:val="24"/>
          <w:szCs w:val="24"/>
        </w:rPr>
      </w:pPr>
      <w:r w:rsidRPr="005D3E88">
        <w:rPr>
          <w:rFonts w:asciiTheme="minorHAnsi" w:hAnsiTheme="minorHAnsi"/>
          <w:b w:val="0"/>
          <w:sz w:val="24"/>
          <w:szCs w:val="24"/>
        </w:rPr>
        <w:t>Q3.  What are some of the most exciting and promising standards currently</w:t>
      </w:r>
      <w:r w:rsidRPr="005D3E88">
        <w:rPr>
          <w:rFonts w:asciiTheme="minorHAnsi" w:hAnsiTheme="minorHAnsi"/>
          <w:b w:val="0"/>
          <w:i/>
          <w:sz w:val="24"/>
          <w:szCs w:val="24"/>
        </w:rPr>
        <w:t xml:space="preserve"> </w:t>
      </w:r>
      <w:r w:rsidRPr="005D3E88">
        <w:rPr>
          <w:rFonts w:asciiTheme="minorHAnsi" w:hAnsiTheme="minorHAnsi"/>
          <w:b w:val="0"/>
          <w:sz w:val="24"/>
          <w:szCs w:val="24"/>
        </w:rPr>
        <w:t>under development and why?</w:t>
      </w:r>
    </w:p>
    <w:p w:rsidR="005D3E88" w:rsidRPr="005D3E88" w:rsidRDefault="005D3E88" w:rsidP="006B6762">
      <w:pPr>
        <w:pStyle w:val="Heading2"/>
        <w:numPr>
          <w:ilvl w:val="0"/>
          <w:numId w:val="52"/>
        </w:numPr>
        <w:spacing w:before="0" w:beforeAutospacing="0" w:after="0" w:afterAutospacing="0"/>
        <w:rPr>
          <w:rFonts w:asciiTheme="minorHAnsi" w:hAnsiTheme="minorHAnsi"/>
          <w:b w:val="0"/>
          <w:sz w:val="24"/>
          <w:szCs w:val="24"/>
        </w:rPr>
      </w:pPr>
      <w:r w:rsidRPr="005D3E88">
        <w:rPr>
          <w:rFonts w:asciiTheme="minorHAnsi" w:hAnsiTheme="minorHAnsi"/>
          <w:b w:val="0"/>
          <w:sz w:val="24"/>
          <w:szCs w:val="24"/>
        </w:rPr>
        <w:t>Each would reply – I have idea/example for standards to discuss</w:t>
      </w:r>
    </w:p>
    <w:p w:rsidR="005D3E88" w:rsidRPr="005D3E88" w:rsidRDefault="005D3E88" w:rsidP="006C69D9">
      <w:pPr>
        <w:pStyle w:val="Heading2"/>
        <w:spacing w:before="0" w:beforeAutospacing="0" w:after="0" w:afterAutospacing="0"/>
        <w:rPr>
          <w:rFonts w:asciiTheme="minorHAnsi" w:hAnsiTheme="minorHAnsi"/>
          <w:b w:val="0"/>
          <w:sz w:val="24"/>
          <w:szCs w:val="24"/>
        </w:rPr>
      </w:pPr>
      <w:r w:rsidRPr="005D3E88">
        <w:rPr>
          <w:rFonts w:asciiTheme="minorHAnsi" w:hAnsiTheme="minorHAnsi"/>
          <w:b w:val="0"/>
          <w:sz w:val="24"/>
          <w:szCs w:val="24"/>
        </w:rPr>
        <w:t>Q4.  Describe top exciting initiatives that are part of the AHIMA standards strategy.</w:t>
      </w:r>
    </w:p>
    <w:p w:rsidR="005D3E88" w:rsidRPr="005D3E88" w:rsidRDefault="005D3E88" w:rsidP="006B6762">
      <w:pPr>
        <w:pStyle w:val="Heading2"/>
        <w:numPr>
          <w:ilvl w:val="0"/>
          <w:numId w:val="52"/>
        </w:numPr>
        <w:spacing w:before="0" w:beforeAutospacing="0" w:after="0" w:afterAutospacing="0"/>
        <w:rPr>
          <w:rFonts w:asciiTheme="minorHAnsi" w:hAnsiTheme="minorHAnsi"/>
          <w:b w:val="0"/>
          <w:sz w:val="24"/>
          <w:szCs w:val="24"/>
        </w:rPr>
      </w:pPr>
      <w:r w:rsidRPr="005D3E88">
        <w:rPr>
          <w:rFonts w:asciiTheme="minorHAnsi" w:hAnsiTheme="minorHAnsi"/>
          <w:b w:val="0"/>
          <w:sz w:val="24"/>
          <w:szCs w:val="24"/>
        </w:rPr>
        <w:t>Message TBD for what we wish to promote at that point in time</w:t>
      </w:r>
    </w:p>
    <w:p w:rsidR="00A7385A" w:rsidRDefault="00A7385A" w:rsidP="006C69D9">
      <w:pPr>
        <w:pStyle w:val="Heading2"/>
        <w:spacing w:before="0" w:beforeAutospacing="0" w:after="0" w:afterAutospacing="0"/>
        <w:rPr>
          <w:rFonts w:asciiTheme="minorHAnsi" w:hAnsiTheme="minorHAnsi"/>
          <w:b w:val="0"/>
          <w:sz w:val="24"/>
          <w:szCs w:val="24"/>
        </w:rPr>
      </w:pPr>
    </w:p>
    <w:p w:rsidR="00E732AB" w:rsidRDefault="00E732AB">
      <w:pPr>
        <w:rPr>
          <w:rFonts w:asciiTheme="minorHAnsi" w:eastAsia="Times New Roman" w:hAnsiTheme="minorHAnsi"/>
          <w:bCs/>
        </w:rPr>
      </w:pPr>
      <w:r>
        <w:rPr>
          <w:rFonts w:asciiTheme="minorHAnsi" w:eastAsia="Times New Roman" w:hAnsiTheme="minorHAnsi"/>
          <w:b/>
        </w:rPr>
        <w:br w:type="page"/>
      </w:r>
    </w:p>
    <w:p w:rsidR="005F51CA" w:rsidRPr="005F51CA" w:rsidRDefault="005F51CA"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sz w:val="24"/>
          <w:szCs w:val="24"/>
        </w:rPr>
      </w:pPr>
      <w:r w:rsidRPr="005F51CA">
        <w:rPr>
          <w:rFonts w:asciiTheme="minorHAnsi" w:eastAsia="Times New Roman" w:hAnsiTheme="minorHAnsi"/>
          <w:b w:val="0"/>
          <w:sz w:val="24"/>
          <w:szCs w:val="24"/>
        </w:rPr>
        <w:lastRenderedPageBreak/>
        <w:t>Educational Session:</w:t>
      </w:r>
      <w:r w:rsidRPr="005F51CA">
        <w:rPr>
          <w:rFonts w:asciiTheme="minorHAnsi" w:eastAsia="Times New Roman" w:hAnsiTheme="minorHAnsi"/>
          <w:sz w:val="24"/>
          <w:szCs w:val="24"/>
        </w:rPr>
        <w:t xml:space="preserve"> Connecting Healthcare to Public Health and Big Data </w:t>
      </w:r>
    </w:p>
    <w:p w:rsidR="005F51CA" w:rsidRPr="005F51CA" w:rsidRDefault="005F51CA"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eastAsia="Times New Roman" w:hAnsiTheme="minorHAnsi"/>
        </w:rPr>
      </w:pPr>
      <w:r w:rsidRPr="005F51CA">
        <w:rPr>
          <w:rFonts w:asciiTheme="minorHAnsi" w:eastAsia="Times New Roman" w:hAnsiTheme="minorHAnsi"/>
        </w:rPr>
        <w:t xml:space="preserve">Speakers: Virginia </w:t>
      </w:r>
      <w:proofErr w:type="spellStart"/>
      <w:r w:rsidRPr="005F51CA">
        <w:rPr>
          <w:rFonts w:asciiTheme="minorHAnsi" w:eastAsia="Times New Roman" w:hAnsiTheme="minorHAnsi"/>
        </w:rPr>
        <w:t>Lorenzi</w:t>
      </w:r>
      <w:proofErr w:type="spellEnd"/>
      <w:r w:rsidRPr="005F51CA">
        <w:rPr>
          <w:rFonts w:asciiTheme="minorHAnsi" w:eastAsia="Times New Roman" w:hAnsiTheme="minorHAnsi"/>
        </w:rPr>
        <w:t xml:space="preserve">, Delton Atkinson, Michelle Williamson, John Odden </w:t>
      </w:r>
    </w:p>
    <w:p w:rsidR="005F51CA" w:rsidRPr="005F51CA" w:rsidRDefault="005F51CA"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eastAsia="Times New Roman" w:hAnsiTheme="minorHAnsi"/>
        </w:rPr>
      </w:pPr>
      <w:r w:rsidRPr="005F51CA">
        <w:rPr>
          <w:rFonts w:asciiTheme="minorHAnsi" w:eastAsia="Times New Roman" w:hAnsiTheme="minorHAnsi"/>
        </w:rPr>
        <w:t>Wednesday, 10/19 10-11amET</w:t>
      </w:r>
    </w:p>
    <w:p w:rsidR="005F51CA" w:rsidRPr="005F51CA" w:rsidRDefault="005F51CA" w:rsidP="00475A2C">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rPr>
      </w:pPr>
      <w:r w:rsidRPr="005F51CA">
        <w:rPr>
          <w:rFonts w:asciiTheme="minorHAnsi" w:hAnsiTheme="minorHAnsi" w:cs="Arial"/>
          <w:i/>
          <w:iCs/>
          <w:color w:val="000000"/>
        </w:rPr>
        <w:t>Rooms 324-325 (Baltimore Convention Center)</w:t>
      </w:r>
    </w:p>
    <w:p w:rsidR="00CE157A" w:rsidRPr="005D3E88" w:rsidRDefault="00CE157A" w:rsidP="006C69D9">
      <w:pPr>
        <w:pStyle w:val="Heading2"/>
        <w:spacing w:before="0" w:beforeAutospacing="0" w:after="0" w:afterAutospacing="0"/>
        <w:rPr>
          <w:rFonts w:asciiTheme="minorHAnsi" w:eastAsia="Times New Roman" w:hAnsiTheme="minorHAnsi"/>
          <w:b w:val="0"/>
          <w:sz w:val="24"/>
          <w:szCs w:val="24"/>
        </w:rPr>
      </w:pPr>
    </w:p>
    <w:p w:rsidR="00CE157A" w:rsidRPr="008A29E7" w:rsidRDefault="00CE157A" w:rsidP="006C69D9">
      <w:pPr>
        <w:pStyle w:val="Heading2"/>
        <w:spacing w:before="0" w:beforeAutospacing="0" w:after="0" w:afterAutospacing="0"/>
        <w:rPr>
          <w:rFonts w:asciiTheme="minorHAnsi" w:eastAsia="Times New Roman" w:hAnsiTheme="minorHAnsi"/>
          <w:b w:val="0"/>
          <w:sz w:val="24"/>
          <w:szCs w:val="24"/>
        </w:rPr>
      </w:pPr>
      <w:r w:rsidRPr="008A29E7">
        <w:rPr>
          <w:rFonts w:asciiTheme="minorHAnsi" w:eastAsia="Times New Roman" w:hAnsiTheme="minorHAnsi"/>
          <w:sz w:val="24"/>
          <w:szCs w:val="24"/>
        </w:rPr>
        <w:t xml:space="preserve">Description: </w:t>
      </w:r>
    </w:p>
    <w:p w:rsidR="0031360F" w:rsidRDefault="0080501D" w:rsidP="000409A8">
      <w:pPr>
        <w:rPr>
          <w:rFonts w:asciiTheme="minorHAnsi" w:eastAsia="Times New Roman" w:hAnsiTheme="minorHAnsi" w:cs="Arial"/>
        </w:rPr>
      </w:pPr>
      <w:r>
        <w:rPr>
          <w:rFonts w:asciiTheme="minorHAnsi" w:eastAsia="Times New Roman" w:hAnsiTheme="minorHAnsi"/>
        </w:rPr>
        <w:t xml:space="preserve">Panelists will </w:t>
      </w:r>
      <w:r w:rsidR="000409A8" w:rsidRPr="000409A8">
        <w:rPr>
          <w:rFonts w:asciiTheme="minorHAnsi" w:eastAsia="Times New Roman" w:hAnsiTheme="minorHAnsi"/>
        </w:rPr>
        <w:t>describe the real wor</w:t>
      </w:r>
      <w:r w:rsidR="000409A8">
        <w:rPr>
          <w:rFonts w:asciiTheme="minorHAnsi" w:eastAsia="Times New Roman" w:hAnsiTheme="minorHAnsi"/>
        </w:rPr>
        <w:t>ld</w:t>
      </w:r>
      <w:r w:rsidR="0031360F" w:rsidRPr="000409A8">
        <w:rPr>
          <w:rFonts w:asciiTheme="minorHAnsi" w:hAnsiTheme="minorHAnsi"/>
        </w:rPr>
        <w:t xml:space="preserve"> challenges in </w:t>
      </w:r>
      <w:r w:rsidR="000409A8">
        <w:rPr>
          <w:rFonts w:asciiTheme="minorHAnsi" w:hAnsiTheme="minorHAnsi"/>
        </w:rPr>
        <w:t xml:space="preserve">implementation </w:t>
      </w:r>
      <w:r w:rsidR="0031360F" w:rsidRPr="000409A8">
        <w:rPr>
          <w:rFonts w:asciiTheme="minorHAnsi" w:hAnsiTheme="minorHAnsi"/>
        </w:rPr>
        <w:t>of</w:t>
      </w:r>
      <w:r w:rsidR="000409A8">
        <w:rPr>
          <w:rFonts w:asciiTheme="minorHAnsi" w:hAnsiTheme="minorHAnsi"/>
        </w:rPr>
        <w:t xml:space="preserve"> HL7</w:t>
      </w:r>
      <w:r w:rsidR="0031360F" w:rsidRPr="000409A8">
        <w:rPr>
          <w:rFonts w:asciiTheme="minorHAnsi" w:hAnsiTheme="minorHAnsi"/>
        </w:rPr>
        <w:t xml:space="preserve"> </w:t>
      </w:r>
      <w:r>
        <w:rPr>
          <w:rFonts w:asciiTheme="minorHAnsi" w:hAnsiTheme="minorHAnsi"/>
        </w:rPr>
        <w:t>C</w:t>
      </w:r>
      <w:r w:rsidR="000409A8">
        <w:rPr>
          <w:rFonts w:asciiTheme="minorHAnsi" w:hAnsiTheme="minorHAnsi"/>
        </w:rPr>
        <w:t xml:space="preserve">linical </w:t>
      </w:r>
      <w:r>
        <w:rPr>
          <w:rFonts w:asciiTheme="minorHAnsi" w:hAnsiTheme="minorHAnsi"/>
        </w:rPr>
        <w:t>D</w:t>
      </w:r>
      <w:r w:rsidR="000409A8">
        <w:rPr>
          <w:rFonts w:asciiTheme="minorHAnsi" w:hAnsiTheme="minorHAnsi"/>
        </w:rPr>
        <w:t xml:space="preserve">ocument </w:t>
      </w:r>
      <w:r>
        <w:rPr>
          <w:rFonts w:asciiTheme="minorHAnsi" w:hAnsiTheme="minorHAnsi"/>
        </w:rPr>
        <w:t>A</w:t>
      </w:r>
      <w:r w:rsidR="000409A8">
        <w:rPr>
          <w:rFonts w:asciiTheme="minorHAnsi" w:hAnsiTheme="minorHAnsi"/>
        </w:rPr>
        <w:t>rchitecture (CDA) standard in healthcare</w:t>
      </w:r>
      <w:r>
        <w:rPr>
          <w:rFonts w:asciiTheme="minorHAnsi" w:hAnsiTheme="minorHAnsi"/>
        </w:rPr>
        <w:t xml:space="preserve">, use HL7 CDA standard and other information content standards to enable vital statistics reporting and support of Big Data initiatives. </w:t>
      </w:r>
      <w:r w:rsidRPr="005D3E88">
        <w:rPr>
          <w:rFonts w:asciiTheme="minorHAnsi" w:eastAsia="Times New Roman" w:hAnsiTheme="minorHAnsi" w:cs="Arial"/>
        </w:rPr>
        <w:t>The target audience for the session includes HIM professionals, clinicia</w:t>
      </w:r>
      <w:r>
        <w:rPr>
          <w:rFonts w:asciiTheme="minorHAnsi" w:eastAsia="Times New Roman" w:hAnsiTheme="minorHAnsi" w:cs="Arial"/>
        </w:rPr>
        <w:t xml:space="preserve">ns, </w:t>
      </w:r>
      <w:proofErr w:type="spellStart"/>
      <w:r>
        <w:rPr>
          <w:rFonts w:asciiTheme="minorHAnsi" w:eastAsia="Times New Roman" w:hAnsiTheme="minorHAnsi" w:cs="Arial"/>
        </w:rPr>
        <w:t>informaticians</w:t>
      </w:r>
      <w:proofErr w:type="spellEnd"/>
      <w:r>
        <w:rPr>
          <w:rFonts w:asciiTheme="minorHAnsi" w:eastAsia="Times New Roman" w:hAnsiTheme="minorHAnsi" w:cs="Arial"/>
        </w:rPr>
        <w:t>, HIT vendors</w:t>
      </w:r>
      <w:r w:rsidRPr="005D3E88">
        <w:rPr>
          <w:rFonts w:asciiTheme="minorHAnsi" w:eastAsia="Times New Roman" w:hAnsiTheme="minorHAnsi" w:cs="Arial"/>
        </w:rPr>
        <w:t xml:space="preserve"> and</w:t>
      </w:r>
      <w:r w:rsidRPr="005D3E88">
        <w:rPr>
          <w:rFonts w:asciiTheme="minorHAnsi" w:eastAsia="Times New Roman" w:hAnsiTheme="minorHAnsi" w:cs="Arial"/>
          <w:b/>
          <w:bCs/>
        </w:rPr>
        <w:t> </w:t>
      </w:r>
      <w:r w:rsidRPr="005D3E88">
        <w:rPr>
          <w:rFonts w:asciiTheme="minorHAnsi" w:eastAsia="Times New Roman" w:hAnsiTheme="minorHAnsi" w:cs="Arial"/>
        </w:rPr>
        <w:t xml:space="preserve">implementers interested in </w:t>
      </w:r>
      <w:r>
        <w:rPr>
          <w:rFonts w:asciiTheme="minorHAnsi" w:eastAsia="Times New Roman" w:hAnsiTheme="minorHAnsi" w:cs="Arial"/>
        </w:rPr>
        <w:t>implementing semantic content standards in healthcare organizations, public health and research settings.</w:t>
      </w:r>
    </w:p>
    <w:p w:rsidR="00CE157A" w:rsidRPr="008A29E7" w:rsidRDefault="00CE157A" w:rsidP="006C69D9">
      <w:pPr>
        <w:pStyle w:val="Heading2"/>
        <w:spacing w:before="0" w:beforeAutospacing="0" w:after="0" w:afterAutospacing="0"/>
        <w:rPr>
          <w:rFonts w:asciiTheme="minorHAnsi" w:eastAsia="Times New Roman" w:hAnsiTheme="minorHAnsi"/>
          <w:b w:val="0"/>
          <w:sz w:val="24"/>
          <w:szCs w:val="24"/>
        </w:rPr>
      </w:pPr>
    </w:p>
    <w:p w:rsidR="00376147" w:rsidRPr="008A29E7" w:rsidRDefault="00376147" w:rsidP="006C69D9">
      <w:pPr>
        <w:pStyle w:val="Heading2"/>
        <w:numPr>
          <w:ilvl w:val="0"/>
          <w:numId w:val="37"/>
        </w:numPr>
        <w:spacing w:before="0" w:beforeAutospacing="0" w:after="0" w:afterAutospacing="0"/>
        <w:rPr>
          <w:rFonts w:asciiTheme="minorHAnsi" w:eastAsia="Times New Roman" w:hAnsiTheme="minorHAnsi"/>
          <w:b w:val="0"/>
          <w:sz w:val="24"/>
          <w:szCs w:val="24"/>
        </w:rPr>
      </w:pPr>
      <w:r w:rsidRPr="008A29E7">
        <w:rPr>
          <w:rFonts w:asciiTheme="minorHAnsi" w:eastAsia="Times New Roman" w:hAnsiTheme="minorHAnsi"/>
          <w:b w:val="0"/>
          <w:sz w:val="24"/>
          <w:szCs w:val="24"/>
        </w:rPr>
        <w:t xml:space="preserve">#9259 Implementing CCDA: Groundbreaking to Build the Interoperable EHR of the Future, </w:t>
      </w:r>
      <w:r w:rsidRPr="008A29E7">
        <w:rPr>
          <w:rFonts w:asciiTheme="minorHAnsi" w:hAnsiTheme="minorHAnsi"/>
          <w:b w:val="0"/>
          <w:i/>
          <w:sz w:val="24"/>
          <w:szCs w:val="24"/>
        </w:rPr>
        <w:t xml:space="preserve">Virginia </w:t>
      </w:r>
      <w:proofErr w:type="spellStart"/>
      <w:r w:rsidRPr="008A29E7">
        <w:rPr>
          <w:rFonts w:asciiTheme="minorHAnsi" w:hAnsiTheme="minorHAnsi"/>
          <w:b w:val="0"/>
          <w:i/>
          <w:sz w:val="24"/>
          <w:szCs w:val="24"/>
        </w:rPr>
        <w:t>Lorenzi</w:t>
      </w:r>
      <w:proofErr w:type="spellEnd"/>
      <w:r w:rsidRPr="008A29E7">
        <w:rPr>
          <w:rFonts w:asciiTheme="minorHAnsi" w:hAnsiTheme="minorHAnsi"/>
          <w:b w:val="0"/>
          <w:i/>
          <w:sz w:val="24"/>
          <w:szCs w:val="24"/>
        </w:rPr>
        <w:t xml:space="preserve">, </w:t>
      </w:r>
      <w:proofErr w:type="gramStart"/>
      <w:r w:rsidRPr="008A29E7">
        <w:rPr>
          <w:rFonts w:asciiTheme="minorHAnsi" w:hAnsiTheme="minorHAnsi"/>
          <w:b w:val="0"/>
          <w:i/>
          <w:sz w:val="24"/>
          <w:szCs w:val="24"/>
        </w:rPr>
        <w:t>The</w:t>
      </w:r>
      <w:proofErr w:type="gramEnd"/>
      <w:r w:rsidRPr="008A29E7">
        <w:rPr>
          <w:rFonts w:asciiTheme="minorHAnsi" w:hAnsiTheme="minorHAnsi"/>
          <w:b w:val="0"/>
          <w:i/>
          <w:sz w:val="24"/>
          <w:szCs w:val="24"/>
        </w:rPr>
        <w:t xml:space="preserve"> </w:t>
      </w:r>
      <w:proofErr w:type="spellStart"/>
      <w:r w:rsidRPr="008A29E7">
        <w:rPr>
          <w:rFonts w:asciiTheme="minorHAnsi" w:hAnsiTheme="minorHAnsi"/>
          <w:b w:val="0"/>
          <w:i/>
          <w:sz w:val="24"/>
          <w:szCs w:val="24"/>
        </w:rPr>
        <w:t>NewYork</w:t>
      </w:r>
      <w:proofErr w:type="spellEnd"/>
      <w:r w:rsidRPr="008A29E7">
        <w:rPr>
          <w:rFonts w:asciiTheme="minorHAnsi" w:hAnsiTheme="minorHAnsi"/>
          <w:b w:val="0"/>
          <w:i/>
          <w:sz w:val="24"/>
          <w:szCs w:val="24"/>
        </w:rPr>
        <w:t>-Presbyterian Hospital, Massapequa, NY</w:t>
      </w:r>
    </w:p>
    <w:p w:rsidR="00CE3060" w:rsidRPr="008A29E7" w:rsidRDefault="00044383" w:rsidP="008A29E7">
      <w:pPr>
        <w:pStyle w:val="Heading2"/>
        <w:numPr>
          <w:ilvl w:val="0"/>
          <w:numId w:val="37"/>
        </w:numPr>
        <w:spacing w:before="0" w:beforeAutospacing="0" w:after="0" w:afterAutospacing="0"/>
        <w:rPr>
          <w:rFonts w:asciiTheme="minorHAnsi" w:hAnsiTheme="minorHAnsi"/>
          <w:b w:val="0"/>
          <w:color w:val="000000"/>
          <w:sz w:val="24"/>
          <w:szCs w:val="24"/>
          <w:shd w:val="clear" w:color="auto" w:fill="FFFFFF"/>
        </w:rPr>
      </w:pPr>
      <w:r w:rsidRPr="008A29E7">
        <w:rPr>
          <w:rStyle w:val="viewinfo"/>
          <w:rFonts w:asciiTheme="minorHAnsi" w:hAnsiTheme="minorHAnsi"/>
          <w:b w:val="0"/>
          <w:color w:val="000000"/>
          <w:sz w:val="24"/>
          <w:szCs w:val="24"/>
          <w:shd w:val="clear" w:color="auto" w:fill="FFFFFF"/>
        </w:rPr>
        <w:t>Organizing Public Health for Interoperability:</w:t>
      </w:r>
      <w:r w:rsidR="00B53837" w:rsidRPr="008A29E7">
        <w:rPr>
          <w:rStyle w:val="viewinfo"/>
          <w:rFonts w:asciiTheme="minorHAnsi" w:hAnsiTheme="minorHAnsi"/>
          <w:b w:val="0"/>
          <w:color w:val="000000"/>
          <w:sz w:val="24"/>
          <w:szCs w:val="24"/>
          <w:shd w:val="clear" w:color="auto" w:fill="FFFFFF"/>
        </w:rPr>
        <w:t xml:space="preserve"> </w:t>
      </w:r>
      <w:r w:rsidR="00CE3060" w:rsidRPr="008A29E7">
        <w:rPr>
          <w:rStyle w:val="viewinfo"/>
          <w:rFonts w:asciiTheme="minorHAnsi" w:hAnsiTheme="minorHAnsi"/>
          <w:b w:val="0"/>
          <w:color w:val="000000"/>
          <w:sz w:val="24"/>
          <w:szCs w:val="24"/>
          <w:shd w:val="clear" w:color="auto" w:fill="FFFFFF"/>
        </w:rPr>
        <w:t>Improving Birth, Death and Fetal Death Reporting with Electronic Health Records and National Standards</w:t>
      </w:r>
      <w:r w:rsidR="00CE3060" w:rsidRPr="008A29E7">
        <w:rPr>
          <w:rFonts w:asciiTheme="minorHAnsi" w:hAnsiTheme="minorHAnsi"/>
          <w:b w:val="0"/>
          <w:color w:val="000000"/>
          <w:sz w:val="24"/>
          <w:szCs w:val="24"/>
          <w:shd w:val="clear" w:color="auto" w:fill="FFFFFF"/>
        </w:rPr>
        <w:t xml:space="preserve">, </w:t>
      </w:r>
      <w:r w:rsidR="001E75EA" w:rsidRPr="008A29E7">
        <w:rPr>
          <w:rFonts w:asciiTheme="minorHAnsi" w:hAnsiTheme="minorHAnsi"/>
          <w:b w:val="0"/>
          <w:i/>
          <w:color w:val="000000"/>
          <w:sz w:val="24"/>
          <w:szCs w:val="24"/>
          <w:shd w:val="clear" w:color="auto" w:fill="FFFFFF"/>
        </w:rPr>
        <w:t xml:space="preserve">Delton Atkinson, </w:t>
      </w:r>
      <w:r w:rsidR="00CE3060" w:rsidRPr="008A29E7">
        <w:rPr>
          <w:rFonts w:asciiTheme="minorHAnsi" w:hAnsiTheme="minorHAnsi"/>
          <w:b w:val="0"/>
          <w:i/>
          <w:color w:val="000000"/>
          <w:sz w:val="24"/>
          <w:szCs w:val="24"/>
          <w:shd w:val="clear" w:color="auto" w:fill="FFFFFF"/>
        </w:rPr>
        <w:t>Michelle Williamson</w:t>
      </w:r>
      <w:r w:rsidR="0086160C" w:rsidRPr="008A29E7">
        <w:rPr>
          <w:rFonts w:asciiTheme="minorHAnsi" w:hAnsiTheme="minorHAnsi"/>
          <w:b w:val="0"/>
          <w:i/>
          <w:color w:val="000000"/>
          <w:sz w:val="24"/>
          <w:szCs w:val="24"/>
          <w:shd w:val="clear" w:color="auto" w:fill="FFFFFF"/>
        </w:rPr>
        <w:t>, Centers for Disease Control and Prevention (CDC), National Center for Health Statistics (NCHS)</w:t>
      </w:r>
    </w:p>
    <w:p w:rsidR="00CE3060" w:rsidRPr="008A29E7" w:rsidRDefault="00CE3060" w:rsidP="008A29E7">
      <w:pPr>
        <w:pStyle w:val="Heading2"/>
        <w:numPr>
          <w:ilvl w:val="0"/>
          <w:numId w:val="37"/>
        </w:numPr>
        <w:spacing w:before="0" w:beforeAutospacing="0" w:after="0" w:afterAutospacing="0"/>
        <w:rPr>
          <w:rFonts w:asciiTheme="minorHAnsi" w:eastAsia="Times New Roman" w:hAnsiTheme="minorHAnsi"/>
          <w:b w:val="0"/>
          <w:sz w:val="24"/>
          <w:szCs w:val="24"/>
        </w:rPr>
      </w:pPr>
      <w:r w:rsidRPr="008A29E7">
        <w:rPr>
          <w:rFonts w:asciiTheme="minorHAnsi" w:hAnsiTheme="minorHAnsi"/>
          <w:b w:val="0"/>
          <w:color w:val="000000"/>
          <w:sz w:val="24"/>
          <w:szCs w:val="24"/>
          <w:shd w:val="clear" w:color="auto" w:fill="FFFFFF"/>
        </w:rPr>
        <w:t xml:space="preserve">Big Data at Work, </w:t>
      </w:r>
      <w:r w:rsidRPr="008A29E7">
        <w:rPr>
          <w:rFonts w:asciiTheme="minorHAnsi" w:hAnsiTheme="minorHAnsi"/>
          <w:b w:val="0"/>
          <w:i/>
          <w:color w:val="000000"/>
          <w:sz w:val="24"/>
          <w:szCs w:val="24"/>
          <w:shd w:val="clear" w:color="auto" w:fill="FFFFFF"/>
        </w:rPr>
        <w:t>John Odden</w:t>
      </w:r>
      <w:r w:rsidR="0086160C" w:rsidRPr="008A29E7">
        <w:rPr>
          <w:rFonts w:asciiTheme="minorHAnsi" w:hAnsiTheme="minorHAnsi"/>
          <w:b w:val="0"/>
          <w:i/>
          <w:color w:val="000000"/>
          <w:sz w:val="24"/>
          <w:szCs w:val="24"/>
          <w:shd w:val="clear" w:color="auto" w:fill="FFFFFF"/>
        </w:rPr>
        <w:t>, Coto Partners</w:t>
      </w:r>
    </w:p>
    <w:p w:rsidR="00CE3060" w:rsidRPr="005D3E88" w:rsidRDefault="00CE3060" w:rsidP="006C69D9">
      <w:pPr>
        <w:pStyle w:val="Heading2"/>
        <w:spacing w:before="0" w:beforeAutospacing="0" w:after="0" w:afterAutospacing="0"/>
        <w:ind w:left="720" w:hanging="360"/>
        <w:rPr>
          <w:rFonts w:asciiTheme="minorHAnsi" w:eastAsia="Times New Roman" w:hAnsiTheme="minorHAnsi"/>
          <w:b w:val="0"/>
          <w:sz w:val="24"/>
          <w:szCs w:val="24"/>
        </w:rPr>
      </w:pPr>
    </w:p>
    <w:p w:rsidR="009A0B9B" w:rsidRDefault="009A0B9B">
      <w:pPr>
        <w:rPr>
          <w:rFonts w:asciiTheme="minorHAnsi" w:eastAsia="Times New Roman" w:hAnsiTheme="minorHAnsi"/>
          <w:bCs/>
          <w:u w:val="single"/>
        </w:rPr>
      </w:pPr>
    </w:p>
    <w:p w:rsidR="005F51CA" w:rsidRPr="005F51CA" w:rsidRDefault="005F51CA" w:rsidP="00475A2C">
      <w:pPr>
        <w:pStyle w:val="Heading2"/>
        <w:pBdr>
          <w:top w:val="single" w:sz="4" w:space="1" w:color="auto"/>
          <w:left w:val="single" w:sz="4" w:space="4" w:color="auto"/>
          <w:bottom w:val="single" w:sz="4" w:space="1" w:color="auto"/>
          <w:right w:val="single" w:sz="4" w:space="4" w:color="auto"/>
        </w:pBdr>
        <w:shd w:val="clear" w:color="auto" w:fill="EEECE1" w:themeFill="background2"/>
        <w:spacing w:before="0" w:beforeAutospacing="0" w:after="0" w:afterAutospacing="0"/>
        <w:rPr>
          <w:rFonts w:asciiTheme="minorHAnsi" w:eastAsia="Times New Roman" w:hAnsiTheme="minorHAnsi"/>
          <w:sz w:val="24"/>
          <w:szCs w:val="24"/>
        </w:rPr>
      </w:pPr>
      <w:r w:rsidRPr="005F51CA">
        <w:rPr>
          <w:rFonts w:asciiTheme="minorHAnsi" w:eastAsia="Times New Roman" w:hAnsiTheme="minorHAnsi"/>
          <w:b w:val="0"/>
          <w:sz w:val="24"/>
          <w:szCs w:val="24"/>
        </w:rPr>
        <w:t>Educational Session:</w:t>
      </w:r>
      <w:r w:rsidRPr="005F51CA">
        <w:rPr>
          <w:rFonts w:asciiTheme="minorHAnsi" w:eastAsia="Times New Roman" w:hAnsiTheme="minorHAnsi"/>
          <w:sz w:val="24"/>
          <w:szCs w:val="24"/>
        </w:rPr>
        <w:t xml:space="preserve"> Putting Standards to Work</w:t>
      </w:r>
    </w:p>
    <w:p w:rsidR="005F51CA" w:rsidRPr="005F51CA" w:rsidRDefault="005F51CA" w:rsidP="00475A2C">
      <w:pPr>
        <w:pStyle w:val="List"/>
        <w:pBdr>
          <w:top w:val="single" w:sz="4" w:space="1" w:color="auto"/>
          <w:left w:val="single" w:sz="4" w:space="4" w:color="auto"/>
          <w:bottom w:val="single" w:sz="4" w:space="1" w:color="auto"/>
          <w:right w:val="single" w:sz="4" w:space="4" w:color="auto"/>
        </w:pBdr>
        <w:shd w:val="clear" w:color="auto" w:fill="EEECE1" w:themeFill="background2"/>
        <w:rPr>
          <w:rFonts w:asciiTheme="minorHAnsi" w:eastAsia="Times New Roman" w:hAnsiTheme="minorHAnsi"/>
          <w:sz w:val="24"/>
          <w:szCs w:val="24"/>
        </w:rPr>
      </w:pPr>
      <w:r w:rsidRPr="005F51CA">
        <w:rPr>
          <w:rFonts w:asciiTheme="minorHAnsi" w:eastAsia="Times New Roman" w:hAnsiTheme="minorHAnsi"/>
          <w:sz w:val="24"/>
          <w:szCs w:val="24"/>
        </w:rPr>
        <w:t xml:space="preserve">Speakers: Michelle </w:t>
      </w:r>
      <w:proofErr w:type="spellStart"/>
      <w:r w:rsidRPr="005F51CA">
        <w:rPr>
          <w:rFonts w:asciiTheme="minorHAnsi" w:eastAsia="Times New Roman" w:hAnsiTheme="minorHAnsi"/>
          <w:sz w:val="24"/>
          <w:szCs w:val="24"/>
        </w:rPr>
        <w:t>Mitcheff</w:t>
      </w:r>
      <w:proofErr w:type="spellEnd"/>
      <w:r w:rsidRPr="005F51CA">
        <w:rPr>
          <w:rFonts w:asciiTheme="minorHAnsi" w:eastAsia="Times New Roman" w:hAnsiTheme="minorHAnsi"/>
          <w:sz w:val="24"/>
          <w:szCs w:val="24"/>
        </w:rPr>
        <w:t xml:space="preserve">, Nicole Miller, Donna Young, Kenneth </w:t>
      </w:r>
      <w:proofErr w:type="spellStart"/>
      <w:r w:rsidRPr="005F51CA">
        <w:rPr>
          <w:rFonts w:asciiTheme="minorHAnsi" w:eastAsia="Times New Roman" w:hAnsiTheme="minorHAnsi"/>
          <w:sz w:val="24"/>
          <w:szCs w:val="24"/>
        </w:rPr>
        <w:t>Salyard</w:t>
      </w:r>
      <w:proofErr w:type="spellEnd"/>
      <w:r w:rsidRPr="005F51CA">
        <w:rPr>
          <w:rFonts w:asciiTheme="minorHAnsi" w:eastAsia="Times New Roman" w:hAnsiTheme="minorHAnsi"/>
          <w:sz w:val="24"/>
          <w:szCs w:val="24"/>
        </w:rPr>
        <w:t>, Anna Orlova</w:t>
      </w:r>
    </w:p>
    <w:p w:rsidR="005F51CA" w:rsidRPr="005F51CA" w:rsidRDefault="005F51CA" w:rsidP="00475A2C">
      <w:pPr>
        <w:pStyle w:val="List"/>
        <w:pBdr>
          <w:top w:val="single" w:sz="4" w:space="1" w:color="auto"/>
          <w:left w:val="single" w:sz="4" w:space="4" w:color="auto"/>
          <w:bottom w:val="single" w:sz="4" w:space="1" w:color="auto"/>
          <w:right w:val="single" w:sz="4" w:space="4" w:color="auto"/>
        </w:pBdr>
        <w:shd w:val="clear" w:color="auto" w:fill="EEECE1" w:themeFill="background2"/>
        <w:rPr>
          <w:rFonts w:asciiTheme="minorHAnsi" w:eastAsia="Times New Roman" w:hAnsiTheme="minorHAnsi"/>
          <w:sz w:val="24"/>
          <w:szCs w:val="24"/>
        </w:rPr>
      </w:pPr>
      <w:r w:rsidRPr="005F51CA">
        <w:rPr>
          <w:rFonts w:asciiTheme="minorHAnsi" w:eastAsia="Times New Roman" w:hAnsiTheme="minorHAnsi"/>
          <w:sz w:val="24"/>
          <w:szCs w:val="24"/>
        </w:rPr>
        <w:t>Wednesday, 10/19 11:15am-12:15pmET</w:t>
      </w:r>
    </w:p>
    <w:p w:rsidR="005F51CA" w:rsidRPr="005F51CA" w:rsidRDefault="005F51CA" w:rsidP="00475A2C">
      <w:pPr>
        <w:pStyle w:val="List"/>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sz w:val="24"/>
          <w:szCs w:val="24"/>
        </w:rPr>
      </w:pPr>
      <w:r w:rsidRPr="005F51CA">
        <w:rPr>
          <w:rFonts w:asciiTheme="minorHAnsi" w:hAnsiTheme="minorHAnsi" w:cs="Arial"/>
          <w:i/>
          <w:iCs/>
          <w:color w:val="000000"/>
          <w:sz w:val="24"/>
          <w:szCs w:val="24"/>
        </w:rPr>
        <w:t>Rooms 324-325 (Baltimore Convention Center)</w:t>
      </w:r>
    </w:p>
    <w:p w:rsidR="00CE157A" w:rsidRPr="009A0B9B" w:rsidRDefault="00CE157A" w:rsidP="006C69D9">
      <w:pPr>
        <w:pStyle w:val="Heading2"/>
        <w:spacing w:before="0" w:beforeAutospacing="0" w:after="0" w:afterAutospacing="0"/>
        <w:rPr>
          <w:rFonts w:asciiTheme="minorHAnsi" w:eastAsia="Times New Roman" w:hAnsiTheme="minorHAnsi"/>
          <w:b w:val="0"/>
          <w:sz w:val="24"/>
          <w:szCs w:val="24"/>
        </w:rPr>
      </w:pPr>
    </w:p>
    <w:p w:rsidR="00CE157A" w:rsidRPr="009A0B9B" w:rsidRDefault="00CE157A" w:rsidP="006C69D9">
      <w:pPr>
        <w:pStyle w:val="Heading2"/>
        <w:spacing w:before="0" w:beforeAutospacing="0" w:after="0" w:afterAutospacing="0"/>
        <w:rPr>
          <w:rFonts w:asciiTheme="minorHAnsi" w:eastAsia="Times New Roman" w:hAnsiTheme="minorHAnsi"/>
          <w:sz w:val="24"/>
          <w:szCs w:val="24"/>
        </w:rPr>
      </w:pPr>
      <w:r w:rsidRPr="009A0B9B">
        <w:rPr>
          <w:rFonts w:asciiTheme="minorHAnsi" w:eastAsia="Times New Roman" w:hAnsiTheme="minorHAnsi"/>
          <w:sz w:val="24"/>
          <w:szCs w:val="24"/>
        </w:rPr>
        <w:t>Description:</w:t>
      </w:r>
    </w:p>
    <w:p w:rsidR="002C64C4" w:rsidRDefault="009A0B9B" w:rsidP="002C64C4">
      <w:pPr>
        <w:rPr>
          <w:rFonts w:asciiTheme="minorHAnsi" w:eastAsia="Times New Roman" w:hAnsiTheme="minorHAnsi" w:cs="Arial"/>
        </w:rPr>
      </w:pPr>
      <w:r w:rsidRPr="009A0B9B">
        <w:rPr>
          <w:rFonts w:asciiTheme="minorHAnsi" w:hAnsiTheme="minorHAnsi"/>
        </w:rPr>
        <w:t xml:space="preserve">Panelists will discuss </w:t>
      </w:r>
      <w:r w:rsidR="00CE157A" w:rsidRPr="009A0B9B">
        <w:rPr>
          <w:rFonts w:asciiTheme="minorHAnsi" w:hAnsiTheme="minorHAnsi"/>
        </w:rPr>
        <w:t>how HIM professionals can guide HIT standards developers</w:t>
      </w:r>
      <w:r w:rsidRPr="009A0B9B">
        <w:rPr>
          <w:rFonts w:asciiTheme="minorHAnsi" w:hAnsiTheme="minorHAnsi"/>
        </w:rPr>
        <w:t xml:space="preserve"> to create interoperable standards that support </w:t>
      </w:r>
      <w:r w:rsidR="00CE157A" w:rsidRPr="009A0B9B">
        <w:rPr>
          <w:rFonts w:asciiTheme="minorHAnsi" w:hAnsiTheme="minorHAnsi"/>
        </w:rPr>
        <w:t>HIM practices</w:t>
      </w:r>
      <w:r w:rsidRPr="009A0B9B">
        <w:rPr>
          <w:rFonts w:asciiTheme="minorHAnsi" w:hAnsiTheme="minorHAnsi"/>
        </w:rPr>
        <w:t xml:space="preserve"> </w:t>
      </w:r>
      <w:r w:rsidR="00CE157A" w:rsidRPr="009A0B9B">
        <w:rPr>
          <w:rFonts w:asciiTheme="minorHAnsi" w:hAnsiTheme="minorHAnsi"/>
        </w:rPr>
        <w:t>a</w:t>
      </w:r>
      <w:r w:rsidRPr="009A0B9B">
        <w:rPr>
          <w:rFonts w:asciiTheme="minorHAnsi" w:hAnsiTheme="minorHAnsi"/>
        </w:rPr>
        <w:t>s well as</w:t>
      </w:r>
      <w:r w:rsidR="00CE157A" w:rsidRPr="009A0B9B">
        <w:rPr>
          <w:rFonts w:asciiTheme="minorHAnsi" w:hAnsiTheme="minorHAnsi"/>
        </w:rPr>
        <w:t xml:space="preserve"> the</w:t>
      </w:r>
      <w:r w:rsidRPr="009A0B9B">
        <w:rPr>
          <w:rFonts w:asciiTheme="minorHAnsi" w:hAnsiTheme="minorHAnsi"/>
        </w:rPr>
        <w:t xml:space="preserve"> use of electronic information by clinicians to deliver safe and quality care</w:t>
      </w:r>
      <w:r>
        <w:rPr>
          <w:rFonts w:asciiTheme="minorHAnsi" w:hAnsiTheme="minorHAnsi"/>
        </w:rPr>
        <w:t>.</w:t>
      </w:r>
      <w:r w:rsidRPr="009A0B9B">
        <w:rPr>
          <w:rFonts w:asciiTheme="minorHAnsi" w:hAnsiTheme="minorHAnsi"/>
        </w:rPr>
        <w:t xml:space="preserve"> Session will focus on functional </w:t>
      </w:r>
      <w:r>
        <w:rPr>
          <w:rFonts w:asciiTheme="minorHAnsi" w:hAnsiTheme="minorHAnsi"/>
        </w:rPr>
        <w:t>(</w:t>
      </w:r>
      <w:r w:rsidRPr="009A0B9B">
        <w:rPr>
          <w:rFonts w:asciiTheme="minorHAnsi" w:hAnsiTheme="minorHAnsi"/>
          <w:i/>
        </w:rPr>
        <w:t>“rules of the road”</w:t>
      </w:r>
      <w:r>
        <w:rPr>
          <w:rFonts w:asciiTheme="minorHAnsi" w:hAnsiTheme="minorHAnsi"/>
          <w:i/>
        </w:rPr>
        <w:t>)</w:t>
      </w:r>
      <w:r w:rsidRPr="009A0B9B">
        <w:rPr>
          <w:rFonts w:asciiTheme="minorHAnsi" w:hAnsiTheme="minorHAnsi"/>
          <w:i/>
        </w:rPr>
        <w:t xml:space="preserve"> </w:t>
      </w:r>
      <w:r w:rsidRPr="009A0B9B">
        <w:rPr>
          <w:rFonts w:asciiTheme="minorHAnsi" w:hAnsiTheme="minorHAnsi"/>
        </w:rPr>
        <w:t xml:space="preserve">and semantic (content sharing) aspects of interoperability. </w:t>
      </w:r>
      <w:r w:rsidR="002C64C4" w:rsidRPr="005D3E88">
        <w:rPr>
          <w:rFonts w:asciiTheme="minorHAnsi" w:eastAsia="Times New Roman" w:hAnsiTheme="minorHAnsi" w:cs="Arial"/>
        </w:rPr>
        <w:t>The target audience for the session includes HIM professionals, clinicia</w:t>
      </w:r>
      <w:r w:rsidR="002C64C4">
        <w:rPr>
          <w:rFonts w:asciiTheme="minorHAnsi" w:eastAsia="Times New Roman" w:hAnsiTheme="minorHAnsi" w:cs="Arial"/>
        </w:rPr>
        <w:t xml:space="preserve">ns, </w:t>
      </w:r>
      <w:proofErr w:type="spellStart"/>
      <w:r w:rsidR="002C64C4">
        <w:rPr>
          <w:rFonts w:asciiTheme="minorHAnsi" w:eastAsia="Times New Roman" w:hAnsiTheme="minorHAnsi" w:cs="Arial"/>
        </w:rPr>
        <w:t>informaticians</w:t>
      </w:r>
      <w:proofErr w:type="spellEnd"/>
      <w:r w:rsidR="002C64C4">
        <w:rPr>
          <w:rFonts w:asciiTheme="minorHAnsi" w:eastAsia="Times New Roman" w:hAnsiTheme="minorHAnsi" w:cs="Arial"/>
        </w:rPr>
        <w:t>, HIT vendors</w:t>
      </w:r>
      <w:r w:rsidR="002C64C4" w:rsidRPr="005D3E88">
        <w:rPr>
          <w:rFonts w:asciiTheme="minorHAnsi" w:eastAsia="Times New Roman" w:hAnsiTheme="minorHAnsi" w:cs="Arial"/>
        </w:rPr>
        <w:t xml:space="preserve"> and</w:t>
      </w:r>
      <w:r w:rsidR="002C64C4" w:rsidRPr="005D3E88">
        <w:rPr>
          <w:rFonts w:asciiTheme="minorHAnsi" w:eastAsia="Times New Roman" w:hAnsiTheme="minorHAnsi" w:cs="Arial"/>
          <w:b/>
          <w:bCs/>
        </w:rPr>
        <w:t> </w:t>
      </w:r>
      <w:r w:rsidR="002C64C4" w:rsidRPr="005D3E88">
        <w:rPr>
          <w:rFonts w:asciiTheme="minorHAnsi" w:eastAsia="Times New Roman" w:hAnsiTheme="minorHAnsi" w:cs="Arial"/>
        </w:rPr>
        <w:t xml:space="preserve">implementers interested in </w:t>
      </w:r>
      <w:r w:rsidR="002C64C4">
        <w:rPr>
          <w:rFonts w:asciiTheme="minorHAnsi" w:eastAsia="Times New Roman" w:hAnsiTheme="minorHAnsi" w:cs="Arial"/>
        </w:rPr>
        <w:t xml:space="preserve">implementing </w:t>
      </w:r>
      <w:r w:rsidR="00C35B6A">
        <w:rPr>
          <w:rFonts w:asciiTheme="minorHAnsi" w:eastAsia="Times New Roman" w:hAnsiTheme="minorHAnsi" w:cs="Arial"/>
        </w:rPr>
        <w:t xml:space="preserve">interoperability </w:t>
      </w:r>
      <w:r w:rsidR="002C64C4">
        <w:rPr>
          <w:rFonts w:asciiTheme="minorHAnsi" w:eastAsia="Times New Roman" w:hAnsiTheme="minorHAnsi" w:cs="Arial"/>
        </w:rPr>
        <w:t>standards in healthcare organizations, public health and research settings.</w:t>
      </w:r>
    </w:p>
    <w:p w:rsidR="00CE157A" w:rsidRPr="009A0B9B" w:rsidRDefault="00CE157A" w:rsidP="006C69D9">
      <w:pPr>
        <w:pStyle w:val="Heading2"/>
        <w:spacing w:before="0" w:beforeAutospacing="0" w:after="0" w:afterAutospacing="0"/>
        <w:rPr>
          <w:rFonts w:asciiTheme="minorHAnsi" w:eastAsia="Times New Roman" w:hAnsiTheme="minorHAnsi"/>
          <w:b w:val="0"/>
          <w:sz w:val="24"/>
          <w:szCs w:val="24"/>
        </w:rPr>
      </w:pPr>
    </w:p>
    <w:p w:rsidR="00013C5F" w:rsidRPr="009A0B9B" w:rsidRDefault="001A6C74" w:rsidP="006B6762">
      <w:pPr>
        <w:pStyle w:val="Heading2"/>
        <w:numPr>
          <w:ilvl w:val="0"/>
          <w:numId w:val="61"/>
        </w:numPr>
        <w:spacing w:before="0" w:beforeAutospacing="0" w:after="0" w:afterAutospacing="0"/>
        <w:rPr>
          <w:rFonts w:asciiTheme="minorHAnsi" w:eastAsia="Times New Roman" w:hAnsiTheme="minorHAnsi"/>
          <w:b w:val="0"/>
          <w:sz w:val="24"/>
          <w:szCs w:val="24"/>
        </w:rPr>
      </w:pPr>
      <w:r w:rsidRPr="009A0B9B">
        <w:rPr>
          <w:rFonts w:asciiTheme="minorHAnsi" w:eastAsia="Times New Roman" w:hAnsiTheme="minorHAnsi"/>
          <w:b w:val="0"/>
          <w:sz w:val="24"/>
          <w:szCs w:val="24"/>
        </w:rPr>
        <w:t xml:space="preserve">15 min - </w:t>
      </w:r>
      <w:r w:rsidR="00013C5F" w:rsidRPr="009A0B9B">
        <w:rPr>
          <w:rFonts w:asciiTheme="minorHAnsi" w:eastAsia="Times New Roman" w:hAnsiTheme="minorHAnsi"/>
          <w:b w:val="0"/>
          <w:sz w:val="24"/>
          <w:szCs w:val="24"/>
        </w:rPr>
        <w:t xml:space="preserve">#8880: A Case Study: The Association of Interoperability of Health Information and Potential Patient Safety Concerns, </w:t>
      </w:r>
      <w:r w:rsidR="00013C5F" w:rsidRPr="009A0B9B">
        <w:rPr>
          <w:rFonts w:asciiTheme="minorHAnsi" w:hAnsiTheme="minorHAnsi"/>
          <w:b w:val="0"/>
          <w:i/>
          <w:sz w:val="24"/>
          <w:szCs w:val="24"/>
        </w:rPr>
        <w:t xml:space="preserve">Michelle </w:t>
      </w:r>
      <w:proofErr w:type="spellStart"/>
      <w:r w:rsidR="00013C5F" w:rsidRPr="009A0B9B">
        <w:rPr>
          <w:rFonts w:asciiTheme="minorHAnsi" w:hAnsiTheme="minorHAnsi"/>
          <w:b w:val="0"/>
          <w:i/>
          <w:sz w:val="24"/>
          <w:szCs w:val="24"/>
        </w:rPr>
        <w:t>Mitcheff</w:t>
      </w:r>
      <w:proofErr w:type="spellEnd"/>
      <w:r w:rsidR="00013C5F" w:rsidRPr="009A0B9B">
        <w:rPr>
          <w:rFonts w:asciiTheme="minorHAnsi" w:hAnsiTheme="minorHAnsi"/>
          <w:b w:val="0"/>
          <w:i/>
          <w:sz w:val="24"/>
          <w:szCs w:val="24"/>
        </w:rPr>
        <w:t>, Consultant</w:t>
      </w:r>
    </w:p>
    <w:p w:rsidR="00376147" w:rsidRPr="009A0B9B" w:rsidRDefault="001A6C74" w:rsidP="006B6762">
      <w:pPr>
        <w:pStyle w:val="Heading2"/>
        <w:numPr>
          <w:ilvl w:val="0"/>
          <w:numId w:val="61"/>
        </w:numPr>
        <w:spacing w:before="0" w:beforeAutospacing="0" w:after="0" w:afterAutospacing="0"/>
        <w:rPr>
          <w:rFonts w:asciiTheme="minorHAnsi" w:eastAsia="Times New Roman" w:hAnsiTheme="minorHAnsi"/>
          <w:b w:val="0"/>
          <w:sz w:val="24"/>
          <w:szCs w:val="24"/>
        </w:rPr>
      </w:pPr>
      <w:r w:rsidRPr="009A0B9B">
        <w:rPr>
          <w:rFonts w:asciiTheme="minorHAnsi" w:eastAsia="Times New Roman" w:hAnsiTheme="minorHAnsi"/>
          <w:b w:val="0"/>
          <w:sz w:val="24"/>
          <w:szCs w:val="24"/>
        </w:rPr>
        <w:t xml:space="preserve">30 min - </w:t>
      </w:r>
      <w:r w:rsidR="00376147" w:rsidRPr="009A0B9B">
        <w:rPr>
          <w:rFonts w:asciiTheme="minorHAnsi" w:eastAsia="Times New Roman" w:hAnsiTheme="minorHAnsi"/>
          <w:b w:val="0"/>
          <w:sz w:val="24"/>
          <w:szCs w:val="24"/>
        </w:rPr>
        <w:t xml:space="preserve">Supporting Functional Interoperability through Standards for Information Management Practices for Healthcare, </w:t>
      </w:r>
      <w:r w:rsidR="00EC7426" w:rsidRPr="009A0B9B">
        <w:rPr>
          <w:rFonts w:asciiTheme="minorHAnsi" w:eastAsia="Times New Roman" w:hAnsiTheme="minorHAnsi"/>
          <w:b w:val="0"/>
          <w:i/>
          <w:sz w:val="24"/>
          <w:szCs w:val="24"/>
        </w:rPr>
        <w:t xml:space="preserve">Nicole Miller, Miller &amp; Miller Associates, </w:t>
      </w:r>
      <w:proofErr w:type="spellStart"/>
      <w:r w:rsidR="00EC7426" w:rsidRPr="00305F3D">
        <w:rPr>
          <w:rFonts w:asciiTheme="minorHAnsi" w:eastAsia="Times New Roman" w:hAnsiTheme="minorHAnsi"/>
          <w:b w:val="0"/>
          <w:i/>
          <w:strike/>
          <w:sz w:val="24"/>
          <w:szCs w:val="24"/>
        </w:rPr>
        <w:t>Kitt</w:t>
      </w:r>
      <w:proofErr w:type="spellEnd"/>
      <w:r w:rsidR="00EC7426" w:rsidRPr="00305F3D">
        <w:rPr>
          <w:rFonts w:asciiTheme="minorHAnsi" w:eastAsia="Times New Roman" w:hAnsiTheme="minorHAnsi"/>
          <w:b w:val="0"/>
          <w:i/>
          <w:strike/>
          <w:sz w:val="24"/>
          <w:szCs w:val="24"/>
        </w:rPr>
        <w:t xml:space="preserve"> Winter, HIT Program Office, Social Security Administration,</w:t>
      </w:r>
      <w:r w:rsidR="00EC7426" w:rsidRPr="009A0B9B">
        <w:rPr>
          <w:rFonts w:asciiTheme="minorHAnsi" w:eastAsia="Times New Roman" w:hAnsiTheme="minorHAnsi"/>
          <w:b w:val="0"/>
          <w:i/>
          <w:sz w:val="24"/>
          <w:szCs w:val="24"/>
        </w:rPr>
        <w:t xml:space="preserve"> Donna Young, Southern Illinois Healthcare (SIH) </w:t>
      </w:r>
    </w:p>
    <w:p w:rsidR="00376147" w:rsidRPr="009A0B9B" w:rsidRDefault="001A6C74" w:rsidP="006B6762">
      <w:pPr>
        <w:pStyle w:val="Heading2"/>
        <w:numPr>
          <w:ilvl w:val="0"/>
          <w:numId w:val="61"/>
        </w:numPr>
        <w:spacing w:before="0" w:beforeAutospacing="0" w:after="0" w:afterAutospacing="0"/>
        <w:rPr>
          <w:rFonts w:asciiTheme="minorHAnsi" w:eastAsia="Times New Roman" w:hAnsiTheme="minorHAnsi"/>
          <w:b w:val="0"/>
          <w:sz w:val="24"/>
          <w:szCs w:val="24"/>
        </w:rPr>
      </w:pPr>
      <w:r w:rsidRPr="009A0B9B">
        <w:rPr>
          <w:rFonts w:asciiTheme="minorHAnsi" w:eastAsia="Times New Roman" w:hAnsiTheme="minorHAnsi"/>
          <w:b w:val="0"/>
          <w:sz w:val="24"/>
          <w:szCs w:val="24"/>
        </w:rPr>
        <w:t xml:space="preserve">15 min - </w:t>
      </w:r>
      <w:r w:rsidR="00376147" w:rsidRPr="009A0B9B">
        <w:rPr>
          <w:rFonts w:asciiTheme="minorHAnsi" w:eastAsia="Times New Roman" w:hAnsiTheme="minorHAnsi"/>
          <w:b w:val="0"/>
          <w:sz w:val="24"/>
          <w:szCs w:val="24"/>
        </w:rPr>
        <w:t xml:space="preserve">Supporting Semantic Interoperability through CDI and Informatics, </w:t>
      </w:r>
      <w:r w:rsidR="002536B6" w:rsidRPr="009A0B9B">
        <w:rPr>
          <w:rFonts w:asciiTheme="minorHAnsi" w:eastAsia="Times New Roman" w:hAnsiTheme="minorHAnsi"/>
          <w:b w:val="0"/>
          <w:i/>
          <w:sz w:val="24"/>
          <w:szCs w:val="24"/>
        </w:rPr>
        <w:t>Dr.</w:t>
      </w:r>
      <w:r w:rsidR="002536B6" w:rsidRPr="009A0B9B">
        <w:rPr>
          <w:rFonts w:asciiTheme="minorHAnsi" w:eastAsia="Times New Roman" w:hAnsiTheme="minorHAnsi"/>
          <w:b w:val="0"/>
          <w:sz w:val="24"/>
          <w:szCs w:val="24"/>
        </w:rPr>
        <w:t xml:space="preserve"> </w:t>
      </w:r>
      <w:r w:rsidR="00376147" w:rsidRPr="009A0B9B">
        <w:rPr>
          <w:rFonts w:asciiTheme="minorHAnsi" w:eastAsia="Times New Roman" w:hAnsiTheme="minorHAnsi"/>
          <w:b w:val="0"/>
          <w:i/>
          <w:sz w:val="24"/>
          <w:szCs w:val="24"/>
        </w:rPr>
        <w:t>Anna</w:t>
      </w:r>
      <w:r w:rsidR="0086160C" w:rsidRPr="009A0B9B">
        <w:rPr>
          <w:rFonts w:asciiTheme="minorHAnsi" w:eastAsia="Times New Roman" w:hAnsiTheme="minorHAnsi"/>
          <w:b w:val="0"/>
          <w:i/>
          <w:sz w:val="24"/>
          <w:szCs w:val="24"/>
        </w:rPr>
        <w:t xml:space="preserve"> Orlova, AHIMA </w:t>
      </w:r>
      <w:r w:rsidR="00376147" w:rsidRPr="009A0B9B">
        <w:rPr>
          <w:rFonts w:asciiTheme="minorHAnsi" w:eastAsia="Times New Roman" w:hAnsiTheme="minorHAnsi"/>
          <w:b w:val="0"/>
          <w:i/>
          <w:sz w:val="24"/>
          <w:szCs w:val="24"/>
        </w:rPr>
        <w:t>and Ken</w:t>
      </w:r>
      <w:r w:rsidR="00F37C78" w:rsidRPr="009A0B9B">
        <w:rPr>
          <w:rFonts w:asciiTheme="minorHAnsi" w:eastAsia="Times New Roman" w:hAnsiTheme="minorHAnsi"/>
          <w:b w:val="0"/>
          <w:i/>
          <w:sz w:val="24"/>
          <w:szCs w:val="24"/>
        </w:rPr>
        <w:t>neth</w:t>
      </w:r>
      <w:r w:rsidR="00376147" w:rsidRPr="009A0B9B">
        <w:rPr>
          <w:rFonts w:asciiTheme="minorHAnsi" w:eastAsia="Times New Roman" w:hAnsiTheme="minorHAnsi"/>
          <w:b w:val="0"/>
          <w:i/>
          <w:sz w:val="24"/>
          <w:szCs w:val="24"/>
        </w:rPr>
        <w:t xml:space="preserve"> </w:t>
      </w:r>
      <w:proofErr w:type="spellStart"/>
      <w:r w:rsidR="00376147" w:rsidRPr="009A0B9B">
        <w:rPr>
          <w:rFonts w:asciiTheme="minorHAnsi" w:eastAsia="Times New Roman" w:hAnsiTheme="minorHAnsi"/>
          <w:b w:val="0"/>
          <w:i/>
          <w:sz w:val="24"/>
          <w:szCs w:val="24"/>
        </w:rPr>
        <w:t>Salyard</w:t>
      </w:r>
      <w:proofErr w:type="spellEnd"/>
      <w:r w:rsidR="0086160C" w:rsidRPr="009A0B9B">
        <w:rPr>
          <w:rFonts w:asciiTheme="minorHAnsi" w:eastAsia="Times New Roman" w:hAnsiTheme="minorHAnsi"/>
          <w:b w:val="0"/>
          <w:sz w:val="24"/>
          <w:szCs w:val="24"/>
        </w:rPr>
        <w:t>, SAMSHA</w:t>
      </w:r>
    </w:p>
    <w:p w:rsidR="00D77F65" w:rsidRPr="005109A9" w:rsidRDefault="00D77F65">
      <w:pPr>
        <w:rPr>
          <w:rFonts w:asciiTheme="minorHAnsi" w:eastAsia="Times New Roman" w:hAnsiTheme="minorHAnsi"/>
          <w:bCs/>
        </w:rPr>
      </w:pPr>
    </w:p>
    <w:p w:rsidR="005C4DB6" w:rsidRDefault="005109A9">
      <w:pPr>
        <w:rPr>
          <w:rFonts w:asciiTheme="minorHAnsi" w:eastAsia="Times New Roman" w:hAnsiTheme="minorHAnsi"/>
          <w:bCs/>
        </w:rPr>
      </w:pPr>
      <w:r>
        <w:rPr>
          <w:rFonts w:asciiTheme="minorHAnsi" w:eastAsia="Times New Roman" w:hAnsiTheme="minorHAnsi"/>
          <w:bCs/>
        </w:rPr>
        <w:t>Business requirements/ Use Case Registration for #2</w:t>
      </w:r>
    </w:p>
    <w:p w:rsidR="004234F5" w:rsidRPr="00A7385A" w:rsidRDefault="005109A9" w:rsidP="006C69D9">
      <w:pPr>
        <w:rPr>
          <w:rFonts w:asciiTheme="minorHAnsi" w:hAnsiTheme="minorHAnsi"/>
          <w:b/>
        </w:rPr>
      </w:pPr>
      <w:r>
        <w:rPr>
          <w:rFonts w:asciiTheme="minorHAnsi" w:eastAsia="Times New Roman" w:hAnsiTheme="minorHAnsi"/>
          <w:bCs/>
        </w:rPr>
        <w:t>Defining data set #3</w:t>
      </w:r>
      <w:r w:rsidR="004234F5" w:rsidRPr="00A7385A">
        <w:rPr>
          <w:rFonts w:asciiTheme="minorHAnsi" w:hAnsiTheme="minorHAnsi"/>
          <w:b/>
        </w:rPr>
        <w:br w:type="page"/>
      </w:r>
    </w:p>
    <w:p w:rsidR="004234F5" w:rsidRPr="00FB54AA" w:rsidRDefault="004234F5" w:rsidP="006C69D9">
      <w:pPr>
        <w:rPr>
          <w:rFonts w:asciiTheme="minorHAnsi" w:hAnsiTheme="minorHAnsi"/>
          <w:b/>
        </w:rPr>
      </w:pPr>
      <w:r w:rsidRPr="00FB54AA">
        <w:rPr>
          <w:rFonts w:asciiTheme="minorHAnsi" w:hAnsiTheme="minorHAnsi"/>
          <w:b/>
        </w:rPr>
        <w:lastRenderedPageBreak/>
        <w:t>AHIMA Standards Team Flyers (Fact Sheets) and Other Materials for Distribution</w:t>
      </w:r>
    </w:p>
    <w:p w:rsidR="004234F5" w:rsidRDefault="004234F5" w:rsidP="006C69D9"/>
    <w:p w:rsidR="004234F5" w:rsidRDefault="004234F5" w:rsidP="006C69D9"/>
    <w:tbl>
      <w:tblPr>
        <w:tblW w:w="7290" w:type="dxa"/>
        <w:jc w:val="center"/>
        <w:tblInd w:w="-792" w:type="dxa"/>
        <w:tblLayout w:type="fixed"/>
        <w:tblCellMar>
          <w:left w:w="0" w:type="dxa"/>
          <w:right w:w="0" w:type="dxa"/>
        </w:tblCellMar>
        <w:tblLook w:val="04A0"/>
      </w:tblPr>
      <w:tblGrid>
        <w:gridCol w:w="1149"/>
        <w:gridCol w:w="4881"/>
        <w:gridCol w:w="1260"/>
      </w:tblGrid>
      <w:tr w:rsidR="00475A2C" w:rsidRPr="004234F5" w:rsidTr="00475A2C">
        <w:trPr>
          <w:jc w:val="center"/>
        </w:trPr>
        <w:tc>
          <w:tcPr>
            <w:tcW w:w="1149"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vAlign w:val="center"/>
            <w:hideMark/>
          </w:tcPr>
          <w:p w:rsidR="00475A2C" w:rsidRPr="004234F5" w:rsidRDefault="00475A2C" w:rsidP="006C69D9">
            <w:pPr>
              <w:jc w:val="center"/>
              <w:rPr>
                <w:rFonts w:asciiTheme="minorHAnsi" w:hAnsiTheme="minorHAnsi"/>
                <w:b/>
                <w:bCs/>
                <w:sz w:val="22"/>
                <w:szCs w:val="22"/>
              </w:rPr>
            </w:pPr>
            <w:r w:rsidRPr="004234F5">
              <w:rPr>
                <w:rFonts w:asciiTheme="minorHAnsi" w:hAnsiTheme="minorHAnsi"/>
                <w:b/>
                <w:bCs/>
                <w:sz w:val="22"/>
                <w:szCs w:val="22"/>
              </w:rPr>
              <w:t>Type</w:t>
            </w:r>
          </w:p>
        </w:tc>
        <w:tc>
          <w:tcPr>
            <w:tcW w:w="4881"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vAlign w:val="center"/>
            <w:hideMark/>
          </w:tcPr>
          <w:p w:rsidR="00475A2C" w:rsidRPr="004234F5" w:rsidRDefault="00475A2C" w:rsidP="006C69D9">
            <w:pPr>
              <w:jc w:val="center"/>
              <w:rPr>
                <w:rFonts w:asciiTheme="minorHAnsi" w:hAnsiTheme="minorHAnsi"/>
                <w:b/>
                <w:bCs/>
                <w:sz w:val="22"/>
                <w:szCs w:val="22"/>
              </w:rPr>
            </w:pPr>
            <w:r w:rsidRPr="004234F5">
              <w:rPr>
                <w:rFonts w:asciiTheme="minorHAnsi" w:hAnsiTheme="minorHAnsi"/>
                <w:b/>
                <w:bCs/>
                <w:sz w:val="22"/>
                <w:szCs w:val="22"/>
              </w:rPr>
              <w:t>Flyers (Fact Sheet) /Materials</w:t>
            </w:r>
          </w:p>
        </w:tc>
        <w:tc>
          <w:tcPr>
            <w:tcW w:w="126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vAlign w:val="center"/>
            <w:hideMark/>
          </w:tcPr>
          <w:p w:rsidR="00475A2C" w:rsidRPr="004234F5" w:rsidRDefault="00475A2C" w:rsidP="006C69D9">
            <w:pPr>
              <w:jc w:val="center"/>
              <w:rPr>
                <w:rFonts w:asciiTheme="minorHAnsi" w:hAnsiTheme="minorHAnsi"/>
                <w:b/>
                <w:bCs/>
                <w:sz w:val="22"/>
                <w:szCs w:val="22"/>
              </w:rPr>
            </w:pPr>
            <w:r w:rsidRPr="004234F5">
              <w:rPr>
                <w:rFonts w:asciiTheme="minorHAnsi" w:hAnsiTheme="minorHAnsi"/>
                <w:b/>
                <w:bCs/>
                <w:sz w:val="22"/>
                <w:szCs w:val="22"/>
              </w:rPr>
              <w:t>Print Quantity</w:t>
            </w:r>
          </w:p>
        </w:tc>
      </w:tr>
      <w:tr w:rsidR="00475A2C" w:rsidRPr="004234F5" w:rsidTr="00475A2C">
        <w:trPr>
          <w:trHeight w:val="467"/>
          <w:jc w:val="center"/>
        </w:trPr>
        <w:tc>
          <w:tcPr>
            <w:tcW w:w="114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75A2C" w:rsidRPr="004234F5" w:rsidRDefault="00475A2C" w:rsidP="006C69D9">
            <w:pPr>
              <w:jc w:val="center"/>
              <w:rPr>
                <w:rFonts w:asciiTheme="minorHAnsi" w:hAnsiTheme="minorHAnsi"/>
                <w:b/>
                <w:bCs/>
                <w:sz w:val="22"/>
                <w:szCs w:val="22"/>
              </w:rPr>
            </w:pPr>
            <w:r w:rsidRPr="004234F5">
              <w:rPr>
                <w:rFonts w:asciiTheme="minorHAnsi" w:hAnsiTheme="minorHAnsi"/>
                <w:b/>
                <w:bCs/>
                <w:sz w:val="22"/>
                <w:szCs w:val="22"/>
              </w:rPr>
              <w:t>Standards</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Standards Fact Sheet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r w:rsidR="00475A2C" w:rsidRPr="004234F5" w:rsidTr="00475A2C">
        <w:trPr>
          <w:trHeight w:val="467"/>
          <w:jc w:val="center"/>
        </w:trPr>
        <w:tc>
          <w:tcPr>
            <w:tcW w:w="114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75A2C" w:rsidRPr="004234F5" w:rsidRDefault="00475A2C" w:rsidP="006C69D9">
            <w:pPr>
              <w:jc w:val="center"/>
              <w:rPr>
                <w:rFonts w:asciiTheme="minorHAnsi" w:hAnsiTheme="minorHAnsi"/>
                <w:b/>
                <w:bCs/>
                <w:sz w:val="22"/>
                <w:szCs w:val="22"/>
              </w:rPr>
            </w:pPr>
            <w:r w:rsidRPr="004234F5">
              <w:rPr>
                <w:rFonts w:asciiTheme="minorHAnsi" w:hAnsiTheme="minorHAnsi"/>
                <w:b/>
                <w:bCs/>
                <w:sz w:val="22"/>
                <w:szCs w:val="22"/>
              </w:rPr>
              <w:t>HL7</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AHIMA at HL7 Fact Sheet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r w:rsidR="00475A2C" w:rsidRPr="004234F5" w:rsidTr="00475A2C">
        <w:trPr>
          <w:trHeight w:val="467"/>
          <w:jc w:val="center"/>
        </w:trPr>
        <w:tc>
          <w:tcPr>
            <w:tcW w:w="1149" w:type="dxa"/>
            <w:vMerge w:val="restart"/>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75A2C" w:rsidRPr="004234F5" w:rsidRDefault="00475A2C" w:rsidP="006C69D9">
            <w:pPr>
              <w:jc w:val="center"/>
              <w:rPr>
                <w:rFonts w:asciiTheme="minorHAnsi" w:hAnsiTheme="minorHAnsi"/>
                <w:b/>
                <w:bCs/>
                <w:sz w:val="22"/>
                <w:szCs w:val="22"/>
              </w:rPr>
            </w:pPr>
            <w:r w:rsidRPr="004234F5">
              <w:rPr>
                <w:rFonts w:asciiTheme="minorHAnsi" w:hAnsiTheme="minorHAnsi"/>
                <w:b/>
                <w:bCs/>
                <w:sz w:val="22"/>
                <w:szCs w:val="22"/>
              </w:rPr>
              <w:t>ISO</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Lead and Influence HIM, HIT, and Informatics Standards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r w:rsidR="00475A2C" w:rsidRPr="004234F5" w:rsidTr="00475A2C">
        <w:trPr>
          <w:jc w:val="center"/>
        </w:trPr>
        <w:tc>
          <w:tcPr>
            <w:tcW w:w="1149" w:type="dxa"/>
            <w:vMerge/>
            <w:tcBorders>
              <w:top w:val="nil"/>
              <w:left w:val="single" w:sz="8" w:space="0" w:color="auto"/>
              <w:bottom w:val="single" w:sz="8" w:space="0" w:color="auto"/>
              <w:right w:val="single" w:sz="8" w:space="0" w:color="auto"/>
            </w:tcBorders>
            <w:vAlign w:val="center"/>
            <w:hideMark/>
          </w:tcPr>
          <w:p w:rsidR="00475A2C" w:rsidRPr="004234F5" w:rsidRDefault="00475A2C" w:rsidP="006C69D9">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Join the US Technical Advisory Group to ISO/TC215, Health Informatics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r w:rsidR="00475A2C" w:rsidRPr="004234F5" w:rsidTr="00475A2C">
        <w:trPr>
          <w:jc w:val="center"/>
        </w:trPr>
        <w:tc>
          <w:tcPr>
            <w:tcW w:w="1149" w:type="dxa"/>
            <w:vMerge/>
            <w:tcBorders>
              <w:top w:val="nil"/>
              <w:left w:val="single" w:sz="8" w:space="0" w:color="auto"/>
              <w:bottom w:val="single" w:sz="8" w:space="0" w:color="auto"/>
              <w:right w:val="single" w:sz="8" w:space="0" w:color="auto"/>
            </w:tcBorders>
            <w:vAlign w:val="center"/>
            <w:hideMark/>
          </w:tcPr>
          <w:p w:rsidR="00475A2C" w:rsidRPr="004234F5" w:rsidRDefault="00475A2C" w:rsidP="006C69D9">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ISO &amp; Health - Strengthening Communities for the Future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r w:rsidR="00475A2C" w:rsidRPr="004234F5" w:rsidTr="00475A2C">
        <w:trPr>
          <w:jc w:val="center"/>
        </w:trPr>
        <w:tc>
          <w:tcPr>
            <w:tcW w:w="1149" w:type="dxa"/>
            <w:vMerge/>
            <w:tcBorders>
              <w:top w:val="nil"/>
              <w:left w:val="single" w:sz="8" w:space="0" w:color="auto"/>
              <w:bottom w:val="single" w:sz="8" w:space="0" w:color="auto"/>
              <w:right w:val="single" w:sz="8" w:space="0" w:color="auto"/>
            </w:tcBorders>
            <w:vAlign w:val="center"/>
            <w:hideMark/>
          </w:tcPr>
          <w:p w:rsidR="00475A2C" w:rsidRPr="004234F5" w:rsidRDefault="00475A2C" w:rsidP="006C69D9">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ISO &amp; Health - Great Things Happen when the World Agrees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r w:rsidR="00475A2C" w:rsidRPr="004234F5" w:rsidTr="00475A2C">
        <w:trPr>
          <w:jc w:val="center"/>
        </w:trPr>
        <w:tc>
          <w:tcPr>
            <w:tcW w:w="1149" w:type="dxa"/>
            <w:vMerge w:val="restart"/>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hideMark/>
          </w:tcPr>
          <w:p w:rsidR="00475A2C" w:rsidRPr="004234F5" w:rsidRDefault="00475A2C" w:rsidP="006C69D9">
            <w:pPr>
              <w:jc w:val="center"/>
              <w:rPr>
                <w:rFonts w:asciiTheme="minorHAnsi" w:hAnsiTheme="minorHAnsi"/>
                <w:b/>
                <w:bCs/>
                <w:sz w:val="22"/>
                <w:szCs w:val="22"/>
              </w:rPr>
            </w:pPr>
            <w:r w:rsidRPr="004234F5">
              <w:rPr>
                <w:rFonts w:asciiTheme="minorHAnsi" w:hAnsiTheme="minorHAnsi"/>
                <w:b/>
                <w:bCs/>
                <w:sz w:val="22"/>
                <w:szCs w:val="22"/>
              </w:rPr>
              <w:t>IHE</w:t>
            </w: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White Paper Fact Sheet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r w:rsidR="00475A2C" w:rsidRPr="004234F5" w:rsidTr="00475A2C">
        <w:trPr>
          <w:trHeight w:val="395"/>
          <w:jc w:val="center"/>
        </w:trPr>
        <w:tc>
          <w:tcPr>
            <w:tcW w:w="1149" w:type="dxa"/>
            <w:vMerge/>
            <w:tcBorders>
              <w:top w:val="nil"/>
              <w:left w:val="single" w:sz="8" w:space="0" w:color="auto"/>
              <w:bottom w:val="single" w:sz="8" w:space="0" w:color="auto"/>
              <w:right w:val="single" w:sz="8" w:space="0" w:color="auto"/>
            </w:tcBorders>
            <w:vAlign w:val="center"/>
            <w:hideMark/>
          </w:tcPr>
          <w:p w:rsidR="00475A2C" w:rsidRPr="004234F5" w:rsidRDefault="00475A2C" w:rsidP="006C69D9">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IHE White Paper - Health IT Standards for Health Information Management Practices (HIT Standards for HIM Practices)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r w:rsidR="00475A2C" w:rsidRPr="004234F5" w:rsidTr="00475A2C">
        <w:trPr>
          <w:jc w:val="center"/>
        </w:trPr>
        <w:tc>
          <w:tcPr>
            <w:tcW w:w="1149" w:type="dxa"/>
            <w:vMerge/>
            <w:tcBorders>
              <w:top w:val="nil"/>
              <w:left w:val="single" w:sz="8" w:space="0" w:color="auto"/>
              <w:bottom w:val="single" w:sz="8" w:space="0" w:color="auto"/>
              <w:right w:val="single" w:sz="8" w:space="0" w:color="auto"/>
            </w:tcBorders>
            <w:vAlign w:val="center"/>
            <w:hideMark/>
          </w:tcPr>
          <w:p w:rsidR="00475A2C" w:rsidRPr="004234F5" w:rsidRDefault="00475A2C" w:rsidP="006C69D9">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 xml:space="preserve">Draft for Public Comment – AHIMA IG Business Requirements Specification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r w:rsidR="00475A2C" w:rsidRPr="004234F5" w:rsidTr="00475A2C">
        <w:trPr>
          <w:jc w:val="center"/>
        </w:trPr>
        <w:tc>
          <w:tcPr>
            <w:tcW w:w="1149" w:type="dxa"/>
            <w:vMerge/>
            <w:tcBorders>
              <w:top w:val="nil"/>
              <w:left w:val="single" w:sz="8" w:space="0" w:color="auto"/>
              <w:bottom w:val="single" w:sz="8" w:space="0" w:color="auto"/>
              <w:right w:val="single" w:sz="8" w:space="0" w:color="auto"/>
            </w:tcBorders>
            <w:vAlign w:val="center"/>
            <w:hideMark/>
          </w:tcPr>
          <w:p w:rsidR="00475A2C" w:rsidRPr="004234F5" w:rsidRDefault="00475A2C" w:rsidP="006C69D9">
            <w:pPr>
              <w:rPr>
                <w:rFonts w:asciiTheme="minorHAnsi" w:hAnsiTheme="minorHAnsi"/>
                <w:b/>
                <w:bCs/>
                <w:sz w:val="22"/>
                <w:szCs w:val="22"/>
              </w:rPr>
            </w:pPr>
          </w:p>
        </w:tc>
        <w:tc>
          <w:tcPr>
            <w:tcW w:w="488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pStyle w:val="ListParagraph"/>
              <w:numPr>
                <w:ilvl w:val="0"/>
                <w:numId w:val="49"/>
              </w:numPr>
              <w:spacing w:after="0" w:line="240" w:lineRule="auto"/>
              <w:contextualSpacing w:val="0"/>
            </w:pPr>
            <w:r w:rsidRPr="004234F5">
              <w:t>Call for Public Comment – July 18-August 19</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5A2C" w:rsidRPr="004234F5" w:rsidRDefault="00475A2C" w:rsidP="006C69D9">
            <w:pPr>
              <w:rPr>
                <w:rFonts w:asciiTheme="minorHAnsi" w:hAnsiTheme="minorHAnsi"/>
                <w:sz w:val="22"/>
                <w:szCs w:val="22"/>
              </w:rPr>
            </w:pPr>
            <w:r w:rsidRPr="004234F5">
              <w:rPr>
                <w:rFonts w:asciiTheme="minorHAnsi" w:hAnsiTheme="minorHAnsi"/>
                <w:sz w:val="22"/>
                <w:szCs w:val="22"/>
              </w:rPr>
              <w:t>TBD</w:t>
            </w:r>
          </w:p>
        </w:tc>
      </w:tr>
    </w:tbl>
    <w:p w:rsidR="00C76C4F" w:rsidRPr="004234F5" w:rsidRDefault="00D67CA0" w:rsidP="006C69D9">
      <w:pPr>
        <w:pStyle w:val="ListParagraph"/>
        <w:numPr>
          <w:ilvl w:val="1"/>
          <w:numId w:val="43"/>
        </w:numPr>
        <w:spacing w:after="0" w:line="240" w:lineRule="auto"/>
        <w:contextualSpacing w:val="0"/>
        <w:rPr>
          <w:rFonts w:eastAsia="Times New Roman"/>
        </w:rPr>
      </w:pPr>
      <w:r w:rsidRPr="004234F5">
        <w:rPr>
          <w:rFonts w:cs="Arial"/>
          <w:i/>
        </w:rPr>
        <w:br w:type="page"/>
      </w:r>
    </w:p>
    <w:p w:rsidR="004234F5" w:rsidRPr="004234F5" w:rsidRDefault="004234F5" w:rsidP="006C69D9">
      <w:pPr>
        <w:pStyle w:val="ListParagraph"/>
        <w:spacing w:after="0" w:line="240" w:lineRule="auto"/>
        <w:ind w:left="1440"/>
        <w:contextualSpacing w:val="0"/>
        <w:rPr>
          <w:rFonts w:eastAsia="Times New Roman"/>
        </w:rPr>
      </w:pPr>
    </w:p>
    <w:p w:rsidR="00C76C4F" w:rsidRPr="00C76C4F" w:rsidRDefault="00C76C4F" w:rsidP="006C69D9">
      <w:pPr>
        <w:rPr>
          <w:rFonts w:asciiTheme="minorHAnsi" w:eastAsia="Times New Roman" w:hAnsiTheme="minorHAnsi"/>
        </w:rPr>
      </w:pPr>
      <w:r>
        <w:rPr>
          <w:rFonts w:asciiTheme="minorHAnsi" w:eastAsia="Times New Roman" w:hAnsiTheme="minorHAnsi"/>
        </w:rPr>
        <w:t>International Session Notes:</w:t>
      </w:r>
    </w:p>
    <w:p w:rsidR="00C76C4F" w:rsidRPr="006E6665" w:rsidRDefault="00C76C4F" w:rsidP="006C69D9">
      <w:pPr>
        <w:numPr>
          <w:ilvl w:val="0"/>
          <w:numId w:val="44"/>
        </w:numPr>
        <w:rPr>
          <w:rFonts w:asciiTheme="minorHAnsi" w:eastAsia="Times New Roman" w:hAnsiTheme="minorHAnsi"/>
        </w:rPr>
      </w:pPr>
      <w:r w:rsidRPr="006E6665">
        <w:rPr>
          <w:rFonts w:asciiTheme="minorHAnsi" w:eastAsia="Times New Roman" w:hAnsiTheme="minorHAnsi"/>
          <w:b/>
          <w:bCs/>
        </w:rPr>
        <w:t>Set context</w:t>
      </w:r>
      <w:r w:rsidRPr="006E6665">
        <w:rPr>
          <w:rFonts w:asciiTheme="minorHAnsi" w:eastAsia="Times New Roman" w:hAnsiTheme="minorHAnsi"/>
        </w:rPr>
        <w:t xml:space="preserve">:  </w:t>
      </w:r>
    </w:p>
    <w:p w:rsidR="00C76C4F" w:rsidRPr="006E6665" w:rsidRDefault="00C76C4F" w:rsidP="006C69D9">
      <w:pPr>
        <w:numPr>
          <w:ilvl w:val="1"/>
          <w:numId w:val="44"/>
        </w:numPr>
        <w:rPr>
          <w:rFonts w:asciiTheme="minorHAnsi" w:eastAsia="Times New Roman" w:hAnsiTheme="minorHAnsi"/>
        </w:rPr>
      </w:pPr>
      <w:r w:rsidRPr="006E6665">
        <w:rPr>
          <w:rFonts w:asciiTheme="minorHAnsi" w:eastAsia="Times New Roman" w:hAnsiTheme="minorHAnsi"/>
        </w:rPr>
        <w:t xml:space="preserve">Provide a </w:t>
      </w:r>
      <w:r w:rsidRPr="006E6665">
        <w:rPr>
          <w:rFonts w:asciiTheme="minorHAnsi" w:eastAsia="Times New Roman" w:hAnsiTheme="minorHAnsi"/>
          <w:i/>
          <w:iCs/>
        </w:rPr>
        <w:t>brief global</w:t>
      </w:r>
      <w:r w:rsidRPr="006E6665">
        <w:rPr>
          <w:rFonts w:asciiTheme="minorHAnsi" w:eastAsia="Times New Roman" w:hAnsiTheme="minorHAnsi"/>
        </w:rPr>
        <w:t xml:space="preserve"> overview of the world of consensus-based standards development focused on the 40+ year model of the International Organization for Standardization (ISO) across multiple sectors, including healthcare, information technology and other sectors</w:t>
      </w:r>
    </w:p>
    <w:p w:rsidR="00C76C4F" w:rsidRPr="006E6665" w:rsidRDefault="00C76C4F" w:rsidP="006C69D9">
      <w:pPr>
        <w:numPr>
          <w:ilvl w:val="2"/>
          <w:numId w:val="44"/>
        </w:numPr>
        <w:rPr>
          <w:rFonts w:asciiTheme="minorHAnsi" w:eastAsia="Times New Roman" w:hAnsiTheme="minorHAnsi"/>
        </w:rPr>
      </w:pPr>
      <w:r w:rsidRPr="006E6665">
        <w:rPr>
          <w:rFonts w:asciiTheme="minorHAnsi" w:eastAsia="Times New Roman" w:hAnsiTheme="minorHAnsi"/>
        </w:rPr>
        <w:t>Where ISO fits globally:  One of the major global SDOs working collaboratively while avoiding sector overlap with ITU, IEEE, WHO, IHTSDO, etc</w:t>
      </w:r>
    </w:p>
    <w:p w:rsidR="00C76C4F" w:rsidRPr="006E6665" w:rsidRDefault="00C76C4F" w:rsidP="006C69D9">
      <w:pPr>
        <w:ind w:left="720"/>
        <w:rPr>
          <w:rFonts w:asciiTheme="minorHAnsi" w:eastAsiaTheme="minorHAnsi" w:hAnsiTheme="minorHAnsi"/>
        </w:rPr>
      </w:pPr>
    </w:p>
    <w:p w:rsidR="00C76C4F" w:rsidRPr="006E6665" w:rsidRDefault="00C76C4F" w:rsidP="006C69D9">
      <w:pPr>
        <w:numPr>
          <w:ilvl w:val="1"/>
          <w:numId w:val="44"/>
        </w:numPr>
        <w:rPr>
          <w:rFonts w:asciiTheme="minorHAnsi" w:eastAsia="Times New Roman" w:hAnsiTheme="minorHAnsi"/>
        </w:rPr>
      </w:pPr>
      <w:r w:rsidRPr="006E6665">
        <w:rPr>
          <w:rFonts w:asciiTheme="minorHAnsi" w:eastAsia="Times New Roman" w:hAnsiTheme="minorHAnsi"/>
        </w:rPr>
        <w:t xml:space="preserve">Provide a </w:t>
      </w:r>
      <w:r w:rsidRPr="006E6665">
        <w:rPr>
          <w:rFonts w:asciiTheme="minorHAnsi" w:eastAsia="Times New Roman" w:hAnsiTheme="minorHAnsi"/>
          <w:i/>
          <w:iCs/>
        </w:rPr>
        <w:t>brief overview</w:t>
      </w:r>
      <w:r w:rsidRPr="006E6665">
        <w:rPr>
          <w:rFonts w:asciiTheme="minorHAnsi" w:eastAsia="Times New Roman" w:hAnsiTheme="minorHAnsi"/>
        </w:rPr>
        <w:t xml:space="preserve"> of the role of ISO/TC215 in developing standards in healthcare</w:t>
      </w:r>
    </w:p>
    <w:p w:rsidR="00C76C4F" w:rsidRPr="006E6665" w:rsidRDefault="00C76C4F" w:rsidP="006C69D9">
      <w:pPr>
        <w:numPr>
          <w:ilvl w:val="2"/>
          <w:numId w:val="44"/>
        </w:numPr>
        <w:rPr>
          <w:rFonts w:asciiTheme="minorHAnsi" w:eastAsia="Times New Roman" w:hAnsiTheme="minorHAnsi"/>
        </w:rPr>
      </w:pPr>
      <w:r w:rsidRPr="006E6665">
        <w:rPr>
          <w:rFonts w:asciiTheme="minorHAnsi" w:eastAsia="Times New Roman" w:hAnsiTheme="minorHAnsi"/>
        </w:rPr>
        <w:t>Liaisons &amp; other relationships – TC215 is one of the key healthcare SDOs along with CDISC, HL7, IHTSDO, etc</w:t>
      </w:r>
    </w:p>
    <w:p w:rsidR="00C76C4F" w:rsidRPr="006E6665" w:rsidRDefault="00C76C4F" w:rsidP="006C69D9">
      <w:pPr>
        <w:ind w:left="720"/>
        <w:rPr>
          <w:rFonts w:asciiTheme="minorHAnsi" w:eastAsiaTheme="minorHAnsi" w:hAnsiTheme="minorHAnsi"/>
        </w:rPr>
      </w:pPr>
    </w:p>
    <w:p w:rsidR="00C76C4F" w:rsidRPr="006E6665" w:rsidRDefault="00C76C4F" w:rsidP="006C69D9">
      <w:pPr>
        <w:numPr>
          <w:ilvl w:val="0"/>
          <w:numId w:val="44"/>
        </w:numPr>
        <w:rPr>
          <w:rFonts w:asciiTheme="minorHAnsi" w:eastAsia="Times New Roman" w:hAnsiTheme="minorHAnsi"/>
          <w:b/>
          <w:bCs/>
        </w:rPr>
      </w:pPr>
      <w:r w:rsidRPr="006E6665">
        <w:rPr>
          <w:rFonts w:asciiTheme="minorHAnsi" w:eastAsia="Times New Roman" w:hAnsiTheme="minorHAnsi"/>
          <w:b/>
          <w:bCs/>
        </w:rPr>
        <w:t>Define AHIMA value add &amp; approach</w:t>
      </w:r>
    </w:p>
    <w:p w:rsidR="00C76C4F" w:rsidRPr="006E6665" w:rsidRDefault="00C76C4F" w:rsidP="006C69D9">
      <w:pPr>
        <w:numPr>
          <w:ilvl w:val="1"/>
          <w:numId w:val="44"/>
        </w:numPr>
        <w:rPr>
          <w:rFonts w:asciiTheme="minorHAnsi" w:eastAsia="Times New Roman" w:hAnsiTheme="minorHAnsi"/>
        </w:rPr>
      </w:pPr>
      <w:r w:rsidRPr="006E6665">
        <w:rPr>
          <w:rFonts w:asciiTheme="minorHAnsi" w:eastAsia="Times New Roman" w:hAnsiTheme="minorHAnsi"/>
          <w:i/>
          <w:iCs/>
        </w:rPr>
        <w:t xml:space="preserve">Brief </w:t>
      </w:r>
      <w:r w:rsidRPr="006E6665">
        <w:rPr>
          <w:rFonts w:asciiTheme="minorHAnsi" w:eastAsia="Times New Roman" w:hAnsiTheme="minorHAnsi"/>
        </w:rPr>
        <w:t>- Describe the need for a new approach for developing interoperability standards at ISO/TC215 using an interoperability framework comprised of three components:  Semantic, Functional and Technical Interoperability</w:t>
      </w:r>
    </w:p>
    <w:p w:rsidR="00C76C4F" w:rsidRPr="006E6665" w:rsidRDefault="00C76C4F" w:rsidP="006C69D9">
      <w:pPr>
        <w:ind w:left="720"/>
        <w:rPr>
          <w:rFonts w:asciiTheme="minorHAnsi" w:eastAsiaTheme="minorHAnsi" w:hAnsiTheme="minorHAnsi"/>
        </w:rPr>
      </w:pPr>
    </w:p>
    <w:p w:rsidR="00C76C4F" w:rsidRPr="006E6665" w:rsidRDefault="00C76C4F" w:rsidP="006C69D9">
      <w:pPr>
        <w:numPr>
          <w:ilvl w:val="0"/>
          <w:numId w:val="44"/>
        </w:numPr>
        <w:rPr>
          <w:rFonts w:asciiTheme="minorHAnsi" w:eastAsia="Times New Roman" w:hAnsiTheme="minorHAnsi"/>
          <w:b/>
          <w:bCs/>
        </w:rPr>
      </w:pPr>
      <w:r w:rsidRPr="006E6665">
        <w:rPr>
          <w:rFonts w:asciiTheme="minorHAnsi" w:eastAsia="Times New Roman" w:hAnsiTheme="minorHAnsi"/>
          <w:b/>
          <w:bCs/>
        </w:rPr>
        <w:t xml:space="preserve">Highlight top 4-5 ISO deliverables </w:t>
      </w:r>
    </w:p>
    <w:p w:rsidR="00C76C4F" w:rsidRPr="006E6665" w:rsidRDefault="00C76C4F" w:rsidP="006C69D9">
      <w:pPr>
        <w:numPr>
          <w:ilvl w:val="1"/>
          <w:numId w:val="44"/>
        </w:numPr>
        <w:rPr>
          <w:rFonts w:asciiTheme="minorHAnsi" w:eastAsia="Times New Roman" w:hAnsiTheme="minorHAnsi"/>
        </w:rPr>
      </w:pPr>
      <w:r w:rsidRPr="006E6665">
        <w:rPr>
          <w:rFonts w:asciiTheme="minorHAnsi" w:eastAsia="Times New Roman" w:hAnsiTheme="minorHAnsi"/>
        </w:rPr>
        <w:t>IDMP &amp; 80001 series</w:t>
      </w:r>
    </w:p>
    <w:p w:rsidR="00C76C4F" w:rsidRPr="006E6665" w:rsidRDefault="00C76C4F" w:rsidP="006C69D9">
      <w:pPr>
        <w:numPr>
          <w:ilvl w:val="1"/>
          <w:numId w:val="44"/>
        </w:numPr>
        <w:rPr>
          <w:rFonts w:asciiTheme="minorHAnsi" w:eastAsia="Times New Roman" w:hAnsiTheme="minorHAnsi"/>
        </w:rPr>
      </w:pPr>
      <w:r w:rsidRPr="006E6665">
        <w:rPr>
          <w:rFonts w:asciiTheme="minorHAnsi" w:eastAsia="Times New Roman" w:hAnsiTheme="minorHAnsi"/>
        </w:rPr>
        <w:t>WG3 Terminology projects to feature</w:t>
      </w:r>
    </w:p>
    <w:p w:rsidR="00C76C4F" w:rsidRPr="006E6665" w:rsidRDefault="00C76C4F" w:rsidP="006C69D9">
      <w:pPr>
        <w:numPr>
          <w:ilvl w:val="1"/>
          <w:numId w:val="44"/>
        </w:numPr>
        <w:rPr>
          <w:rFonts w:asciiTheme="minorHAnsi" w:eastAsia="Times New Roman" w:hAnsiTheme="minorHAnsi"/>
        </w:rPr>
      </w:pPr>
      <w:r w:rsidRPr="006E6665">
        <w:rPr>
          <w:rFonts w:asciiTheme="minorHAnsi" w:eastAsia="Times New Roman" w:hAnsiTheme="minorHAnsi"/>
        </w:rPr>
        <w:t>WG4 Privacy/security: 1 or 2 of the best</w:t>
      </w:r>
    </w:p>
    <w:p w:rsidR="00C76C4F" w:rsidRPr="006E6665" w:rsidRDefault="00C76C4F" w:rsidP="006C69D9">
      <w:pPr>
        <w:numPr>
          <w:ilvl w:val="1"/>
          <w:numId w:val="44"/>
        </w:numPr>
        <w:rPr>
          <w:rFonts w:asciiTheme="minorHAnsi" w:eastAsia="Times New Roman" w:hAnsiTheme="minorHAnsi"/>
        </w:rPr>
      </w:pPr>
      <w:r w:rsidRPr="006E6665">
        <w:rPr>
          <w:rFonts w:asciiTheme="minorHAnsi" w:eastAsia="Times New Roman" w:hAnsiTheme="minorHAnsi"/>
        </w:rPr>
        <w:t>RSP: Coming soon as new approach</w:t>
      </w:r>
    </w:p>
    <w:p w:rsidR="00C76C4F" w:rsidRPr="006E6665" w:rsidRDefault="00C76C4F" w:rsidP="006C69D9">
      <w:pPr>
        <w:ind w:left="720"/>
        <w:rPr>
          <w:rFonts w:asciiTheme="minorHAnsi" w:eastAsiaTheme="minorHAnsi" w:hAnsiTheme="minorHAnsi"/>
        </w:rPr>
      </w:pPr>
    </w:p>
    <w:p w:rsidR="00C76C4F" w:rsidRPr="006E6665" w:rsidRDefault="00C76C4F" w:rsidP="006C69D9">
      <w:pPr>
        <w:numPr>
          <w:ilvl w:val="0"/>
          <w:numId w:val="44"/>
        </w:numPr>
        <w:rPr>
          <w:rFonts w:asciiTheme="minorHAnsi" w:eastAsia="Times New Roman" w:hAnsiTheme="minorHAnsi"/>
        </w:rPr>
      </w:pPr>
      <w:r w:rsidRPr="006E6665">
        <w:rPr>
          <w:rFonts w:asciiTheme="minorHAnsi" w:eastAsia="Times New Roman" w:hAnsiTheme="minorHAnsi"/>
          <w:b/>
          <w:bCs/>
        </w:rPr>
        <w:t>HIM participation</w:t>
      </w:r>
      <w:r w:rsidRPr="006E6665">
        <w:rPr>
          <w:rFonts w:asciiTheme="minorHAnsi" w:eastAsia="Times New Roman" w:hAnsiTheme="minorHAnsi"/>
        </w:rPr>
        <w:t>:  Enable participants to participate as a member of ISO Technical Committee 215 Health Informatics (ISO/TC215) to guide global standards development in healthcare</w:t>
      </w:r>
    </w:p>
    <w:p w:rsidR="00C76C4F" w:rsidRDefault="00C76C4F" w:rsidP="006C69D9">
      <w:pPr>
        <w:rPr>
          <w:rFonts w:asciiTheme="minorHAnsi" w:hAnsiTheme="minorHAnsi" w:cs="Arial"/>
        </w:rPr>
      </w:pPr>
      <w:r>
        <w:rPr>
          <w:rFonts w:asciiTheme="minorHAnsi" w:hAnsiTheme="minorHAnsi" w:cs="Arial"/>
        </w:rPr>
        <w:br w:type="page"/>
      </w:r>
    </w:p>
    <w:p w:rsidR="00D67CA0" w:rsidRPr="004C1338" w:rsidRDefault="00D67CA0" w:rsidP="006C69D9">
      <w:pPr>
        <w:rPr>
          <w:rFonts w:asciiTheme="minorHAnsi" w:hAnsiTheme="minorHAnsi" w:cs="Arial"/>
        </w:rPr>
      </w:pPr>
    </w:p>
    <w:p w:rsidR="00D67CA0" w:rsidRPr="00D67CA0" w:rsidRDefault="00D67CA0" w:rsidP="006C69D9">
      <w:pPr>
        <w:pStyle w:val="ListParagraph"/>
        <w:spacing w:after="0" w:line="240" w:lineRule="auto"/>
        <w:ind w:left="0"/>
        <w:contextualSpacing w:val="0"/>
        <w:rPr>
          <w:rFonts w:ascii="Times New Roman" w:hAnsi="Times New Roman" w:cs="Times New Roman"/>
          <w:sz w:val="24"/>
          <w:szCs w:val="24"/>
        </w:rPr>
      </w:pPr>
      <w:r w:rsidRPr="00D67CA0">
        <w:rPr>
          <w:rFonts w:ascii="Times New Roman" w:hAnsi="Times New Roman" w:cs="Times New Roman"/>
          <w:b/>
          <w:sz w:val="24"/>
          <w:szCs w:val="24"/>
        </w:rPr>
        <w:t xml:space="preserve">Title: </w:t>
      </w:r>
      <w:r w:rsidRPr="00D67CA0">
        <w:rPr>
          <w:rFonts w:ascii="Times New Roman" w:hAnsi="Times New Roman" w:cs="Times New Roman"/>
          <w:sz w:val="24"/>
          <w:szCs w:val="24"/>
        </w:rPr>
        <w:t xml:space="preserve">The Source of Payment Typology: A National Standard  </w:t>
      </w:r>
    </w:p>
    <w:p w:rsidR="00D67CA0" w:rsidRPr="00D67CA0" w:rsidRDefault="00D67CA0" w:rsidP="006C69D9">
      <w:pPr>
        <w:pStyle w:val="ListParagraph"/>
        <w:spacing w:after="0" w:line="240" w:lineRule="auto"/>
        <w:ind w:left="0"/>
        <w:contextualSpacing w:val="0"/>
        <w:rPr>
          <w:rFonts w:ascii="Times New Roman" w:hAnsi="Times New Roman" w:cs="Times New Roman"/>
          <w:b/>
          <w:sz w:val="24"/>
          <w:szCs w:val="24"/>
        </w:rPr>
      </w:pPr>
    </w:p>
    <w:p w:rsidR="00D67CA0" w:rsidRPr="00D67CA0" w:rsidRDefault="00D67CA0" w:rsidP="006C69D9">
      <w:pPr>
        <w:pStyle w:val="ListParagraph"/>
        <w:spacing w:after="0" w:line="240" w:lineRule="auto"/>
        <w:ind w:left="0"/>
        <w:contextualSpacing w:val="0"/>
        <w:rPr>
          <w:rFonts w:ascii="Times New Roman" w:hAnsi="Times New Roman" w:cs="Times New Roman"/>
          <w:b/>
          <w:sz w:val="24"/>
          <w:szCs w:val="24"/>
        </w:rPr>
      </w:pPr>
      <w:r w:rsidRPr="00D67CA0">
        <w:rPr>
          <w:rFonts w:ascii="Times New Roman" w:hAnsi="Times New Roman" w:cs="Times New Roman"/>
          <w:b/>
          <w:sz w:val="24"/>
          <w:szCs w:val="24"/>
        </w:rPr>
        <w:t xml:space="preserve">Presenters: </w:t>
      </w:r>
      <w:r w:rsidRPr="00D67CA0">
        <w:rPr>
          <w:rFonts w:ascii="Times New Roman" w:hAnsi="Times New Roman" w:cs="Times New Roman"/>
          <w:sz w:val="24"/>
          <w:szCs w:val="24"/>
        </w:rPr>
        <w:t xml:space="preserve"> Starla Ledbetter and Jonathan Teague</w:t>
      </w:r>
    </w:p>
    <w:p w:rsidR="00D67CA0" w:rsidRPr="00D67CA0" w:rsidRDefault="00D67CA0" w:rsidP="006C69D9">
      <w:pPr>
        <w:pStyle w:val="ListParagraph"/>
        <w:spacing w:after="0" w:line="240" w:lineRule="auto"/>
        <w:ind w:left="0"/>
        <w:contextualSpacing w:val="0"/>
        <w:rPr>
          <w:rFonts w:ascii="Times New Roman" w:hAnsi="Times New Roman" w:cs="Times New Roman"/>
          <w:b/>
          <w:sz w:val="24"/>
          <w:szCs w:val="24"/>
          <w:u w:val="single"/>
        </w:rPr>
      </w:pPr>
    </w:p>
    <w:p w:rsidR="00D67CA0" w:rsidRPr="00D67CA0" w:rsidRDefault="00D67CA0" w:rsidP="006C69D9">
      <w:pPr>
        <w:pStyle w:val="ListParagraph"/>
        <w:spacing w:after="0" w:line="240" w:lineRule="auto"/>
        <w:ind w:left="0"/>
        <w:contextualSpacing w:val="0"/>
        <w:rPr>
          <w:rFonts w:ascii="Times New Roman" w:hAnsi="Times New Roman" w:cs="Times New Roman"/>
          <w:b/>
          <w:sz w:val="24"/>
          <w:szCs w:val="24"/>
          <w:u w:val="single"/>
        </w:rPr>
      </w:pPr>
      <w:r w:rsidRPr="00D67CA0">
        <w:rPr>
          <w:rFonts w:ascii="Times New Roman" w:hAnsi="Times New Roman" w:cs="Times New Roman"/>
          <w:b/>
          <w:sz w:val="24"/>
          <w:szCs w:val="24"/>
          <w:u w:val="single"/>
        </w:rPr>
        <w:t>Abstract Text:</w:t>
      </w:r>
    </w:p>
    <w:p w:rsidR="00D67CA0" w:rsidRPr="00D67CA0" w:rsidRDefault="00D67CA0" w:rsidP="006C69D9">
      <w:pPr>
        <w:pStyle w:val="ListParagraph"/>
        <w:spacing w:after="0" w:line="240" w:lineRule="auto"/>
        <w:ind w:left="0"/>
        <w:contextualSpacing w:val="0"/>
        <w:rPr>
          <w:rFonts w:ascii="Times New Roman" w:hAnsi="Times New Roman" w:cs="Times New Roman"/>
          <w:sz w:val="24"/>
          <w:szCs w:val="24"/>
        </w:rPr>
      </w:pPr>
      <w:r w:rsidRPr="00D67CA0">
        <w:rPr>
          <w:rFonts w:ascii="Times New Roman" w:hAnsi="Times New Roman" w:cs="Times New Roman"/>
          <w:b/>
          <w:sz w:val="24"/>
          <w:szCs w:val="24"/>
        </w:rPr>
        <w:t>Session Objectives</w:t>
      </w:r>
      <w:r w:rsidRPr="00D67CA0">
        <w:rPr>
          <w:rFonts w:ascii="Times New Roman" w:hAnsi="Times New Roman" w:cs="Times New Roman"/>
          <w:sz w:val="24"/>
          <w:szCs w:val="24"/>
        </w:rPr>
        <w:t>: 200 words or less</w:t>
      </w:r>
    </w:p>
    <w:p w:rsidR="00D67CA0" w:rsidRPr="00D67CA0" w:rsidRDefault="00D67CA0" w:rsidP="006C69D9">
      <w:pPr>
        <w:pStyle w:val="ListParagraph"/>
        <w:spacing w:after="0" w:line="240" w:lineRule="auto"/>
        <w:ind w:left="0"/>
        <w:contextualSpacing w:val="0"/>
        <w:rPr>
          <w:rFonts w:ascii="Times New Roman" w:hAnsi="Times New Roman" w:cs="Times New Roman"/>
          <w:sz w:val="24"/>
          <w:szCs w:val="24"/>
        </w:rPr>
      </w:pPr>
      <w:r w:rsidRPr="00D67CA0">
        <w:rPr>
          <w:rFonts w:ascii="Times New Roman" w:hAnsi="Times New Roman" w:cs="Times New Roman"/>
          <w:sz w:val="24"/>
          <w:szCs w:val="24"/>
        </w:rPr>
        <w:t>The development of a standard Payer Type classification system is a high priority for public health and research. Administrative healthcare databases are used for a wide variety of public health activities, such as: monitoring of healthcare access across payer categories, Medicaid disease management, and healthcare policy studies.  The objectives for this session are to:</w:t>
      </w:r>
    </w:p>
    <w:p w:rsidR="00D67CA0" w:rsidRPr="00D67CA0" w:rsidRDefault="00D67CA0" w:rsidP="006C69D9">
      <w:pPr>
        <w:pStyle w:val="ListParagraph"/>
        <w:numPr>
          <w:ilvl w:val="0"/>
          <w:numId w:val="39"/>
        </w:numPr>
        <w:spacing w:after="0" w:line="240" w:lineRule="auto"/>
        <w:contextualSpacing w:val="0"/>
        <w:rPr>
          <w:rFonts w:ascii="Times New Roman" w:hAnsi="Times New Roman" w:cs="Times New Roman"/>
          <w:sz w:val="24"/>
          <w:szCs w:val="24"/>
        </w:rPr>
      </w:pPr>
      <w:r w:rsidRPr="00D67CA0">
        <w:rPr>
          <w:rFonts w:ascii="Times New Roman" w:hAnsi="Times New Roman" w:cs="Times New Roman"/>
          <w:sz w:val="24"/>
          <w:szCs w:val="24"/>
        </w:rPr>
        <w:t>Explain the Source of Payment Typology Standard</w:t>
      </w:r>
    </w:p>
    <w:p w:rsidR="00D67CA0" w:rsidRPr="00D67CA0" w:rsidRDefault="00D67CA0" w:rsidP="006C69D9">
      <w:pPr>
        <w:pStyle w:val="ListParagraph"/>
        <w:numPr>
          <w:ilvl w:val="0"/>
          <w:numId w:val="39"/>
        </w:numPr>
        <w:spacing w:after="0" w:line="240" w:lineRule="auto"/>
        <w:contextualSpacing w:val="0"/>
        <w:rPr>
          <w:rFonts w:ascii="Times New Roman" w:hAnsi="Times New Roman" w:cs="Times New Roman"/>
          <w:sz w:val="24"/>
          <w:szCs w:val="24"/>
        </w:rPr>
      </w:pPr>
      <w:r w:rsidRPr="00D67CA0">
        <w:rPr>
          <w:rFonts w:ascii="Times New Roman" w:hAnsi="Times New Roman" w:cs="Times New Roman"/>
          <w:sz w:val="24"/>
          <w:szCs w:val="24"/>
        </w:rPr>
        <w:t>Recognize the value of the Source of Payment  Typology Standard</w:t>
      </w:r>
    </w:p>
    <w:p w:rsidR="00D67CA0" w:rsidRPr="00D67CA0" w:rsidRDefault="00D67CA0" w:rsidP="006C69D9">
      <w:pPr>
        <w:pStyle w:val="ListParagraph"/>
        <w:numPr>
          <w:ilvl w:val="0"/>
          <w:numId w:val="39"/>
        </w:numPr>
        <w:spacing w:after="0" w:line="240" w:lineRule="auto"/>
        <w:contextualSpacing w:val="0"/>
        <w:rPr>
          <w:rFonts w:ascii="Times New Roman" w:hAnsi="Times New Roman" w:cs="Times New Roman"/>
          <w:sz w:val="24"/>
          <w:szCs w:val="24"/>
        </w:rPr>
      </w:pPr>
      <w:r w:rsidRPr="00D67CA0">
        <w:rPr>
          <w:rFonts w:ascii="Times New Roman" w:hAnsi="Times New Roman" w:cs="Times New Roman"/>
          <w:sz w:val="24"/>
          <w:szCs w:val="24"/>
        </w:rPr>
        <w:t>Become familiar with the uses of the Source of Payment Typology</w:t>
      </w:r>
    </w:p>
    <w:p w:rsidR="00D67CA0" w:rsidRPr="00D67CA0" w:rsidRDefault="00D67CA0" w:rsidP="006C69D9">
      <w:pPr>
        <w:pStyle w:val="ListParagraph"/>
        <w:numPr>
          <w:ilvl w:val="0"/>
          <w:numId w:val="39"/>
        </w:numPr>
        <w:spacing w:after="0" w:line="240" w:lineRule="auto"/>
        <w:contextualSpacing w:val="0"/>
        <w:rPr>
          <w:rFonts w:ascii="Times New Roman" w:hAnsi="Times New Roman" w:cs="Times New Roman"/>
          <w:sz w:val="24"/>
          <w:szCs w:val="24"/>
        </w:rPr>
      </w:pPr>
      <w:r w:rsidRPr="00D67CA0">
        <w:rPr>
          <w:rFonts w:ascii="Times New Roman" w:hAnsi="Times New Roman" w:cs="Times New Roman"/>
          <w:sz w:val="24"/>
          <w:szCs w:val="24"/>
        </w:rPr>
        <w:t>Promote use the Source of Payment Typology</w:t>
      </w:r>
    </w:p>
    <w:p w:rsidR="00D67CA0" w:rsidRPr="00D67CA0" w:rsidRDefault="00D67CA0" w:rsidP="006C69D9">
      <w:pPr>
        <w:pStyle w:val="ListParagraph"/>
        <w:spacing w:after="0" w:line="240" w:lineRule="auto"/>
        <w:ind w:left="1440"/>
        <w:contextualSpacing w:val="0"/>
        <w:rPr>
          <w:rFonts w:ascii="Times New Roman" w:hAnsi="Times New Roman" w:cs="Times New Roman"/>
          <w:sz w:val="24"/>
          <w:szCs w:val="24"/>
        </w:rPr>
      </w:pPr>
    </w:p>
    <w:p w:rsidR="00D67CA0" w:rsidRPr="00D67CA0" w:rsidRDefault="00D67CA0" w:rsidP="006C69D9">
      <w:pPr>
        <w:pStyle w:val="ListParagraph"/>
        <w:spacing w:after="0" w:line="240" w:lineRule="auto"/>
        <w:ind w:left="0"/>
        <w:contextualSpacing w:val="0"/>
        <w:rPr>
          <w:rFonts w:ascii="Times New Roman" w:hAnsi="Times New Roman" w:cs="Times New Roman"/>
          <w:sz w:val="24"/>
          <w:szCs w:val="24"/>
        </w:rPr>
      </w:pPr>
      <w:r w:rsidRPr="00D67CA0">
        <w:rPr>
          <w:rFonts w:ascii="Times New Roman" w:hAnsi="Times New Roman" w:cs="Times New Roman"/>
          <w:b/>
          <w:sz w:val="24"/>
          <w:szCs w:val="24"/>
        </w:rPr>
        <w:t>Presentation Outline</w:t>
      </w:r>
      <w:r w:rsidRPr="00D67CA0">
        <w:rPr>
          <w:rFonts w:ascii="Times New Roman" w:hAnsi="Times New Roman" w:cs="Times New Roman"/>
          <w:sz w:val="24"/>
          <w:szCs w:val="24"/>
        </w:rPr>
        <w:t>: 300 words or less</w:t>
      </w:r>
    </w:p>
    <w:p w:rsidR="00D67CA0" w:rsidRPr="00D67CA0" w:rsidRDefault="00D67CA0" w:rsidP="006C69D9">
      <w:pPr>
        <w:pStyle w:val="ListParagraph"/>
        <w:spacing w:after="0" w:line="240" w:lineRule="auto"/>
        <w:ind w:left="0"/>
        <w:contextualSpacing w:val="0"/>
        <w:rPr>
          <w:rFonts w:ascii="Times New Roman" w:hAnsi="Times New Roman" w:cs="Times New Roman"/>
          <w:sz w:val="24"/>
          <w:szCs w:val="24"/>
        </w:rPr>
      </w:pPr>
      <w:r w:rsidRPr="00D67CA0">
        <w:rPr>
          <w:rFonts w:ascii="Times New Roman" w:hAnsi="Times New Roman" w:cs="Times New Roman"/>
          <w:sz w:val="24"/>
          <w:szCs w:val="24"/>
        </w:rPr>
        <w:t>The existing system of payer categories for administrative claims data are found in the X12N Subscriber section; these are currently neither mutually exclusive nor comprehensive, in part because they were not created for research or policy purposes. Regardless of the eventual X12N status, some States and researchers have indicated that they would welcome a standardized Payer Type typology that would enable them to compare data by payment category to data from other States (as well as to national benchmarks), to other data collection initiatives, and across different types of providers.  In this session we will discuss:</w:t>
      </w:r>
    </w:p>
    <w:p w:rsidR="00D67CA0" w:rsidRPr="00D67CA0" w:rsidRDefault="00D67CA0" w:rsidP="006C69D9">
      <w:pPr>
        <w:pStyle w:val="ListParagraph"/>
        <w:numPr>
          <w:ilvl w:val="0"/>
          <w:numId w:val="38"/>
        </w:numPr>
        <w:tabs>
          <w:tab w:val="left" w:pos="1080"/>
        </w:tabs>
        <w:spacing w:after="0" w:line="240" w:lineRule="auto"/>
        <w:ind w:left="1440"/>
        <w:contextualSpacing w:val="0"/>
        <w:rPr>
          <w:rFonts w:ascii="Times New Roman" w:hAnsi="Times New Roman" w:cs="Times New Roman"/>
          <w:sz w:val="24"/>
          <w:szCs w:val="24"/>
        </w:rPr>
      </w:pPr>
      <w:r w:rsidRPr="00D67CA0">
        <w:rPr>
          <w:rFonts w:ascii="Times New Roman" w:hAnsi="Times New Roman" w:cs="Times New Roman"/>
          <w:sz w:val="24"/>
          <w:szCs w:val="24"/>
        </w:rPr>
        <w:t>Brief history of PHDSC/Payer Typology Committee</w:t>
      </w:r>
    </w:p>
    <w:p w:rsidR="00D67CA0" w:rsidRPr="00D67CA0" w:rsidRDefault="00D67CA0" w:rsidP="006C69D9">
      <w:pPr>
        <w:pStyle w:val="ListParagraph"/>
        <w:numPr>
          <w:ilvl w:val="2"/>
          <w:numId w:val="38"/>
        </w:numPr>
        <w:tabs>
          <w:tab w:val="left" w:pos="1080"/>
        </w:tabs>
        <w:spacing w:after="0" w:line="240" w:lineRule="auto"/>
        <w:contextualSpacing w:val="0"/>
        <w:rPr>
          <w:rFonts w:ascii="Times New Roman" w:hAnsi="Times New Roman" w:cs="Times New Roman"/>
          <w:sz w:val="24"/>
          <w:szCs w:val="24"/>
        </w:rPr>
      </w:pPr>
      <w:r w:rsidRPr="00D67CA0">
        <w:rPr>
          <w:rFonts w:ascii="Times New Roman" w:hAnsi="Times New Roman" w:cs="Times New Roman"/>
          <w:sz w:val="24"/>
          <w:szCs w:val="24"/>
        </w:rPr>
        <w:t>Transition to AHIMA</w:t>
      </w:r>
    </w:p>
    <w:p w:rsidR="00D67CA0" w:rsidRPr="00D67CA0" w:rsidRDefault="00D67CA0" w:rsidP="006C69D9">
      <w:pPr>
        <w:pStyle w:val="ListParagraph"/>
        <w:numPr>
          <w:ilvl w:val="0"/>
          <w:numId w:val="38"/>
        </w:numPr>
        <w:tabs>
          <w:tab w:val="left" w:pos="1080"/>
        </w:tabs>
        <w:spacing w:after="0" w:line="240" w:lineRule="auto"/>
        <w:ind w:left="1440"/>
        <w:contextualSpacing w:val="0"/>
        <w:rPr>
          <w:rFonts w:ascii="Times New Roman" w:hAnsi="Times New Roman" w:cs="Times New Roman"/>
          <w:sz w:val="24"/>
          <w:szCs w:val="24"/>
        </w:rPr>
      </w:pPr>
      <w:r w:rsidRPr="00D67CA0">
        <w:rPr>
          <w:rFonts w:ascii="Times New Roman" w:hAnsi="Times New Roman" w:cs="Times New Roman"/>
          <w:sz w:val="24"/>
          <w:szCs w:val="24"/>
        </w:rPr>
        <w:t>Purpose, rationale and advantages for the development of the Source of Payment  Typology</w:t>
      </w:r>
    </w:p>
    <w:p w:rsidR="00D67CA0" w:rsidRPr="00D67CA0" w:rsidRDefault="00D67CA0" w:rsidP="006C69D9">
      <w:pPr>
        <w:pStyle w:val="ListParagraph"/>
        <w:numPr>
          <w:ilvl w:val="0"/>
          <w:numId w:val="38"/>
        </w:numPr>
        <w:tabs>
          <w:tab w:val="left" w:pos="1080"/>
        </w:tabs>
        <w:spacing w:after="0" w:line="240" w:lineRule="auto"/>
        <w:ind w:left="1440"/>
        <w:contextualSpacing w:val="0"/>
        <w:rPr>
          <w:rFonts w:ascii="Times New Roman" w:hAnsi="Times New Roman" w:cs="Times New Roman"/>
          <w:sz w:val="24"/>
          <w:szCs w:val="24"/>
        </w:rPr>
      </w:pPr>
      <w:r w:rsidRPr="00D67CA0">
        <w:rPr>
          <w:rFonts w:ascii="Times New Roman" w:hAnsi="Times New Roman" w:cs="Times New Roman"/>
          <w:sz w:val="24"/>
          <w:szCs w:val="24"/>
        </w:rPr>
        <w:t xml:space="preserve">Work done with standards organizations to have  the Source of Payment Typology included </w:t>
      </w:r>
    </w:p>
    <w:p w:rsidR="00D67CA0" w:rsidRPr="00D67CA0" w:rsidRDefault="00D67CA0" w:rsidP="006C69D9">
      <w:pPr>
        <w:pStyle w:val="ListParagraph"/>
        <w:numPr>
          <w:ilvl w:val="0"/>
          <w:numId w:val="38"/>
        </w:numPr>
        <w:tabs>
          <w:tab w:val="left" w:pos="1080"/>
        </w:tabs>
        <w:spacing w:after="0" w:line="240" w:lineRule="auto"/>
        <w:ind w:left="1440"/>
        <w:contextualSpacing w:val="0"/>
        <w:rPr>
          <w:rFonts w:ascii="Times New Roman" w:hAnsi="Times New Roman" w:cs="Times New Roman"/>
          <w:sz w:val="24"/>
          <w:szCs w:val="24"/>
        </w:rPr>
      </w:pPr>
      <w:r w:rsidRPr="00D67CA0">
        <w:rPr>
          <w:rFonts w:ascii="Times New Roman" w:hAnsi="Times New Roman" w:cs="Times New Roman"/>
          <w:sz w:val="24"/>
          <w:szCs w:val="24"/>
        </w:rPr>
        <w:t>Walk through the Source of Payment  Typology and User Guide</w:t>
      </w:r>
    </w:p>
    <w:p w:rsidR="00D67CA0" w:rsidRPr="00D67CA0" w:rsidRDefault="00D67CA0" w:rsidP="006C69D9">
      <w:pPr>
        <w:pStyle w:val="ListParagraph"/>
        <w:numPr>
          <w:ilvl w:val="0"/>
          <w:numId w:val="38"/>
        </w:numPr>
        <w:tabs>
          <w:tab w:val="left" w:pos="1080"/>
        </w:tabs>
        <w:spacing w:after="0" w:line="240" w:lineRule="auto"/>
        <w:ind w:left="1440"/>
        <w:contextualSpacing w:val="0"/>
        <w:rPr>
          <w:rFonts w:ascii="Times New Roman" w:hAnsi="Times New Roman" w:cs="Times New Roman"/>
          <w:sz w:val="24"/>
          <w:szCs w:val="24"/>
        </w:rPr>
      </w:pPr>
      <w:r w:rsidRPr="00D67CA0">
        <w:rPr>
          <w:rFonts w:ascii="Times New Roman" w:hAnsi="Times New Roman" w:cs="Times New Roman"/>
          <w:sz w:val="24"/>
          <w:szCs w:val="24"/>
        </w:rPr>
        <w:t xml:space="preserve">Discuss states/others who are using the typology </w:t>
      </w:r>
    </w:p>
    <w:p w:rsidR="00D67CA0" w:rsidRPr="00D67CA0" w:rsidRDefault="00D67CA0" w:rsidP="006C69D9">
      <w:pPr>
        <w:pStyle w:val="ListParagraph"/>
        <w:numPr>
          <w:ilvl w:val="0"/>
          <w:numId w:val="38"/>
        </w:numPr>
        <w:tabs>
          <w:tab w:val="left" w:pos="1080"/>
        </w:tabs>
        <w:spacing w:after="0" w:line="240" w:lineRule="auto"/>
        <w:ind w:left="1440"/>
        <w:contextualSpacing w:val="0"/>
        <w:rPr>
          <w:rFonts w:ascii="Times New Roman" w:hAnsi="Times New Roman" w:cs="Times New Roman"/>
          <w:sz w:val="24"/>
          <w:szCs w:val="24"/>
        </w:rPr>
      </w:pPr>
      <w:r w:rsidRPr="00D67CA0">
        <w:rPr>
          <w:rFonts w:ascii="Times New Roman" w:hAnsi="Times New Roman" w:cs="Times New Roman"/>
          <w:sz w:val="24"/>
          <w:szCs w:val="24"/>
        </w:rPr>
        <w:t>Discuss the maintenance process and provide an example</w:t>
      </w:r>
    </w:p>
    <w:p w:rsidR="00D67CA0" w:rsidRPr="00D67CA0" w:rsidRDefault="00D67CA0" w:rsidP="006C69D9">
      <w:pPr>
        <w:pStyle w:val="ListParagraph"/>
        <w:numPr>
          <w:ilvl w:val="0"/>
          <w:numId w:val="38"/>
        </w:numPr>
        <w:tabs>
          <w:tab w:val="left" w:pos="1080"/>
        </w:tabs>
        <w:spacing w:after="0" w:line="240" w:lineRule="auto"/>
        <w:ind w:left="1440"/>
        <w:contextualSpacing w:val="0"/>
        <w:rPr>
          <w:rFonts w:ascii="Times New Roman" w:hAnsi="Times New Roman" w:cs="Times New Roman"/>
          <w:sz w:val="24"/>
          <w:szCs w:val="24"/>
        </w:rPr>
      </w:pPr>
      <w:r w:rsidRPr="00D67CA0">
        <w:rPr>
          <w:rFonts w:ascii="Times New Roman" w:hAnsi="Times New Roman" w:cs="Times New Roman"/>
          <w:sz w:val="24"/>
          <w:szCs w:val="24"/>
        </w:rPr>
        <w:t>Examples of Analyses Using Data Elements Coded with the Source of Payment Typology</w:t>
      </w:r>
    </w:p>
    <w:p w:rsidR="00D67CA0" w:rsidRPr="00D67CA0" w:rsidRDefault="00D67CA0" w:rsidP="006C69D9">
      <w:pPr>
        <w:pStyle w:val="ListParagraph"/>
        <w:numPr>
          <w:ilvl w:val="0"/>
          <w:numId w:val="38"/>
        </w:numPr>
        <w:tabs>
          <w:tab w:val="left" w:pos="1080"/>
        </w:tabs>
        <w:spacing w:after="0" w:line="240" w:lineRule="auto"/>
        <w:ind w:left="1440"/>
        <w:contextualSpacing w:val="0"/>
        <w:rPr>
          <w:rFonts w:ascii="Times New Roman" w:hAnsi="Times New Roman" w:cs="Times New Roman"/>
          <w:sz w:val="24"/>
          <w:szCs w:val="24"/>
        </w:rPr>
      </w:pPr>
      <w:r w:rsidRPr="00D67CA0">
        <w:rPr>
          <w:rFonts w:ascii="Times New Roman" w:hAnsi="Times New Roman" w:cs="Times New Roman"/>
          <w:sz w:val="24"/>
          <w:szCs w:val="24"/>
        </w:rPr>
        <w:t>Invite AHIMA members to join the committee</w:t>
      </w:r>
    </w:p>
    <w:p w:rsidR="00D67CA0" w:rsidRPr="00D67CA0" w:rsidRDefault="00D67CA0" w:rsidP="006C69D9">
      <w:pPr>
        <w:pStyle w:val="ListParagraph"/>
        <w:spacing w:after="0" w:line="240" w:lineRule="auto"/>
        <w:ind w:left="360"/>
        <w:contextualSpacing w:val="0"/>
        <w:rPr>
          <w:rFonts w:ascii="Times New Roman" w:hAnsi="Times New Roman" w:cs="Times New Roman"/>
          <w:sz w:val="24"/>
          <w:szCs w:val="24"/>
        </w:rPr>
      </w:pPr>
    </w:p>
    <w:p w:rsidR="00D67CA0" w:rsidRPr="00D67CA0" w:rsidRDefault="00D67CA0" w:rsidP="006C69D9">
      <w:pPr>
        <w:pStyle w:val="ListParagraph"/>
        <w:spacing w:after="0" w:line="240" w:lineRule="auto"/>
        <w:ind w:left="360"/>
        <w:contextualSpacing w:val="0"/>
        <w:rPr>
          <w:rFonts w:ascii="Times New Roman" w:hAnsi="Times New Roman" w:cs="Times New Roman"/>
          <w:sz w:val="24"/>
          <w:szCs w:val="24"/>
        </w:rPr>
      </w:pPr>
    </w:p>
    <w:p w:rsidR="00D67CA0" w:rsidRPr="00D67CA0" w:rsidRDefault="00D67CA0" w:rsidP="006C69D9">
      <w:pPr>
        <w:pStyle w:val="ListParagraph"/>
        <w:spacing w:after="0" w:line="240" w:lineRule="auto"/>
        <w:ind w:left="0"/>
        <w:contextualSpacing w:val="0"/>
        <w:rPr>
          <w:rFonts w:ascii="Times New Roman" w:hAnsi="Times New Roman" w:cs="Times New Roman"/>
          <w:sz w:val="24"/>
          <w:szCs w:val="24"/>
        </w:rPr>
      </w:pPr>
      <w:r w:rsidRPr="00D67CA0">
        <w:rPr>
          <w:rFonts w:ascii="Times New Roman" w:hAnsi="Times New Roman" w:cs="Times New Roman"/>
          <w:b/>
          <w:sz w:val="24"/>
          <w:szCs w:val="24"/>
        </w:rPr>
        <w:t>Presentation Content</w:t>
      </w:r>
      <w:r w:rsidRPr="00D67CA0">
        <w:rPr>
          <w:rFonts w:ascii="Times New Roman" w:hAnsi="Times New Roman" w:cs="Times New Roman"/>
          <w:sz w:val="24"/>
          <w:szCs w:val="24"/>
        </w:rPr>
        <w:t xml:space="preserve"> 300 words or less</w:t>
      </w:r>
    </w:p>
    <w:p w:rsidR="00D67CA0" w:rsidRPr="00D67CA0" w:rsidRDefault="00D67CA0" w:rsidP="006C69D9">
      <w:pPr>
        <w:pStyle w:val="ListParagraph"/>
        <w:spacing w:after="0" w:line="240" w:lineRule="auto"/>
        <w:ind w:left="0"/>
        <w:contextualSpacing w:val="0"/>
        <w:rPr>
          <w:rFonts w:ascii="Times New Roman" w:hAnsi="Times New Roman" w:cs="Times New Roman"/>
          <w:sz w:val="24"/>
          <w:szCs w:val="24"/>
        </w:rPr>
      </w:pPr>
      <w:r w:rsidRPr="00D67CA0">
        <w:rPr>
          <w:rFonts w:ascii="Times New Roman" w:hAnsi="Times New Roman" w:cs="Times New Roman"/>
          <w:sz w:val="24"/>
          <w:szCs w:val="24"/>
        </w:rPr>
        <w:t xml:space="preserve">The Source of Payment Typology was developed to create a standard for reporting payer type data that will enhance the payer data classification; it is also intended for use by those collecting data, or analyzing healthcare claims information. Modeled loosely after the ICD typology for classifying medical conditions, the proposed typology identifies broad Payer categories with related subcategories that are more specific. This format provides analysts with flexibility to either use payer codes at a highly detailed level or to roll up codes to broader hierarchical categories for comparative analyses across payers and locations. </w:t>
      </w:r>
    </w:p>
    <w:p w:rsidR="00D67CA0" w:rsidRPr="00D67CA0" w:rsidRDefault="00D67CA0" w:rsidP="006C69D9">
      <w:pPr>
        <w:pStyle w:val="ListParagraph"/>
        <w:spacing w:after="0" w:line="240" w:lineRule="auto"/>
        <w:contextualSpacing w:val="0"/>
        <w:rPr>
          <w:rFonts w:ascii="Times New Roman" w:hAnsi="Times New Roman" w:cs="Times New Roman"/>
          <w:sz w:val="24"/>
          <w:szCs w:val="24"/>
        </w:rPr>
      </w:pPr>
    </w:p>
    <w:p w:rsidR="00D67CA0" w:rsidRPr="00D67CA0" w:rsidRDefault="00D67CA0" w:rsidP="006C69D9">
      <w:pPr>
        <w:pStyle w:val="ListParagraph"/>
        <w:spacing w:after="0" w:line="240" w:lineRule="auto"/>
        <w:ind w:left="0"/>
        <w:contextualSpacing w:val="0"/>
        <w:rPr>
          <w:rFonts w:ascii="Times New Roman" w:hAnsi="Times New Roman" w:cs="Times New Roman"/>
          <w:sz w:val="24"/>
          <w:szCs w:val="24"/>
        </w:rPr>
      </w:pPr>
      <w:r w:rsidRPr="00D67CA0">
        <w:rPr>
          <w:rFonts w:ascii="Times New Roman" w:hAnsi="Times New Roman" w:cs="Times New Roman"/>
          <w:sz w:val="24"/>
          <w:szCs w:val="24"/>
        </w:rPr>
        <w:lastRenderedPageBreak/>
        <w:t>Use of a standard source of payment typology will allow researchers, policymakers and analysts, health administrators, and practitioners to conduct analyses that compare the effects of different types of payment on access to care</w:t>
      </w:r>
      <w:bookmarkStart w:id="0" w:name="_GoBack"/>
      <w:bookmarkEnd w:id="0"/>
      <w:r w:rsidRPr="00D67CA0">
        <w:rPr>
          <w:rFonts w:ascii="Times New Roman" w:hAnsi="Times New Roman" w:cs="Times New Roman"/>
          <w:sz w:val="24"/>
          <w:szCs w:val="24"/>
        </w:rPr>
        <w:t xml:space="preserve">, quality of care, and treatment outcomes.  The Source of Payment Typology meets a critical need for policymakers and researcher examining effects of payment policy to compare across databases.  Standardized source of payment data are needed to monitor healthcare trends such as access to healthcare and treatment patterns across payer categories.  </w:t>
      </w:r>
    </w:p>
    <w:p w:rsidR="00D67CA0" w:rsidRPr="00D67CA0" w:rsidRDefault="00D67CA0" w:rsidP="006C69D9">
      <w:pPr>
        <w:pStyle w:val="ListParagraph"/>
        <w:spacing w:after="0" w:line="240" w:lineRule="auto"/>
        <w:contextualSpacing w:val="0"/>
        <w:rPr>
          <w:rFonts w:ascii="Times New Roman" w:hAnsi="Times New Roman" w:cs="Times New Roman"/>
          <w:sz w:val="24"/>
          <w:szCs w:val="24"/>
        </w:rPr>
      </w:pPr>
    </w:p>
    <w:p w:rsidR="00D67CA0" w:rsidRPr="00694D69" w:rsidRDefault="00D67CA0" w:rsidP="006C69D9">
      <w:r w:rsidRPr="00694D69">
        <w:rPr>
          <w:b/>
        </w:rPr>
        <w:t xml:space="preserve">Audience Benefits 200 </w:t>
      </w:r>
      <w:r w:rsidRPr="00694D69">
        <w:t>words or less</w:t>
      </w:r>
    </w:p>
    <w:p w:rsidR="00D67CA0" w:rsidRPr="00D67CA0" w:rsidRDefault="00D67CA0" w:rsidP="006C69D9">
      <w:pPr>
        <w:rPr>
          <w:rFonts w:eastAsia="Calibri"/>
          <w:bCs/>
        </w:rPr>
      </w:pPr>
      <w:r w:rsidRPr="00D67CA0">
        <w:rPr>
          <w:rFonts w:eastAsia="Calibri"/>
          <w:bCs/>
        </w:rPr>
        <w:t>At the end of the session the audience will</w:t>
      </w:r>
    </w:p>
    <w:p w:rsidR="00D67CA0" w:rsidRPr="00D67CA0" w:rsidRDefault="00D67CA0" w:rsidP="006C69D9">
      <w:pPr>
        <w:pStyle w:val="ListParagraph"/>
        <w:numPr>
          <w:ilvl w:val="0"/>
          <w:numId w:val="39"/>
        </w:numPr>
        <w:spacing w:after="0" w:line="240" w:lineRule="auto"/>
        <w:contextualSpacing w:val="0"/>
        <w:rPr>
          <w:rFonts w:ascii="Times New Roman" w:hAnsi="Times New Roman" w:cs="Times New Roman"/>
          <w:sz w:val="24"/>
          <w:szCs w:val="24"/>
        </w:rPr>
      </w:pPr>
      <w:r w:rsidRPr="00D67CA0">
        <w:rPr>
          <w:rFonts w:ascii="Times New Roman" w:hAnsi="Times New Roman" w:cs="Times New Roman"/>
          <w:sz w:val="24"/>
          <w:szCs w:val="24"/>
        </w:rPr>
        <w:t>Understand the value of this standard and the impact on healthcare. Explain the Source of Payment Typology Standard</w:t>
      </w:r>
    </w:p>
    <w:p w:rsidR="00D67CA0" w:rsidRPr="00D67CA0" w:rsidRDefault="00D67CA0" w:rsidP="006C69D9">
      <w:pPr>
        <w:pStyle w:val="ListParagraph"/>
        <w:numPr>
          <w:ilvl w:val="0"/>
          <w:numId w:val="39"/>
        </w:numPr>
        <w:spacing w:after="0" w:line="240" w:lineRule="auto"/>
        <w:contextualSpacing w:val="0"/>
        <w:rPr>
          <w:rFonts w:ascii="Times New Roman" w:hAnsi="Times New Roman" w:cs="Times New Roman"/>
          <w:sz w:val="24"/>
          <w:szCs w:val="24"/>
        </w:rPr>
      </w:pPr>
      <w:r w:rsidRPr="00D67CA0">
        <w:rPr>
          <w:rFonts w:ascii="Times New Roman" w:hAnsi="Times New Roman" w:cs="Times New Roman"/>
          <w:sz w:val="24"/>
          <w:szCs w:val="24"/>
        </w:rPr>
        <w:t>Understand the value of the Source of Payment  Typology Standard</w:t>
      </w:r>
    </w:p>
    <w:p w:rsidR="00D67CA0" w:rsidRPr="00D67CA0" w:rsidRDefault="00D67CA0" w:rsidP="006C69D9">
      <w:pPr>
        <w:pStyle w:val="ListParagraph"/>
        <w:numPr>
          <w:ilvl w:val="0"/>
          <w:numId w:val="39"/>
        </w:numPr>
        <w:spacing w:after="0" w:line="240" w:lineRule="auto"/>
        <w:contextualSpacing w:val="0"/>
        <w:rPr>
          <w:rFonts w:ascii="Times New Roman" w:hAnsi="Times New Roman" w:cs="Times New Roman"/>
          <w:sz w:val="24"/>
          <w:szCs w:val="24"/>
        </w:rPr>
      </w:pPr>
      <w:r w:rsidRPr="00D67CA0">
        <w:rPr>
          <w:rFonts w:ascii="Times New Roman" w:hAnsi="Times New Roman" w:cs="Times New Roman"/>
          <w:sz w:val="24"/>
          <w:szCs w:val="24"/>
        </w:rPr>
        <w:t>Understand the uses of the Source of Payment Typology</w:t>
      </w:r>
    </w:p>
    <w:p w:rsidR="00D67CA0" w:rsidRPr="00D67CA0" w:rsidRDefault="00D67CA0" w:rsidP="006C69D9">
      <w:pPr>
        <w:pStyle w:val="ListParagraph"/>
        <w:numPr>
          <w:ilvl w:val="0"/>
          <w:numId w:val="39"/>
        </w:numPr>
        <w:spacing w:after="0" w:line="240" w:lineRule="auto"/>
        <w:contextualSpacing w:val="0"/>
        <w:rPr>
          <w:rFonts w:ascii="Times New Roman" w:hAnsi="Times New Roman" w:cs="Times New Roman"/>
          <w:sz w:val="24"/>
          <w:szCs w:val="24"/>
        </w:rPr>
      </w:pPr>
      <w:r w:rsidRPr="00D67CA0">
        <w:rPr>
          <w:rFonts w:ascii="Times New Roman" w:hAnsi="Times New Roman" w:cs="Times New Roman"/>
          <w:sz w:val="24"/>
          <w:szCs w:val="24"/>
        </w:rPr>
        <w:t>Be able to promote use the Source of Payment Typology within their organization</w:t>
      </w:r>
    </w:p>
    <w:p w:rsidR="00D67CA0" w:rsidRPr="00D67CA0" w:rsidRDefault="00D67CA0" w:rsidP="006C69D9">
      <w:pPr>
        <w:rPr>
          <w:rFonts w:eastAsia="Times New Roman"/>
          <w:b/>
          <w:bCs/>
          <w:sz w:val="36"/>
          <w:szCs w:val="36"/>
        </w:rPr>
      </w:pPr>
      <w:r w:rsidRPr="00D67CA0">
        <w:rPr>
          <w:rFonts w:eastAsia="Times New Roman"/>
        </w:rPr>
        <w:br w:type="page"/>
      </w:r>
    </w:p>
    <w:p w:rsidR="00D67CA0" w:rsidRPr="009834D2" w:rsidRDefault="00D67CA0" w:rsidP="006C69D9">
      <w:pPr>
        <w:pStyle w:val="Heading2"/>
        <w:spacing w:before="0" w:beforeAutospacing="0" w:after="0" w:afterAutospacing="0"/>
        <w:rPr>
          <w:b w:val="0"/>
          <w:color w:val="000000"/>
          <w:sz w:val="24"/>
          <w:szCs w:val="24"/>
          <w:shd w:val="clear" w:color="auto" w:fill="FFFFFF"/>
        </w:rPr>
      </w:pPr>
      <w:r w:rsidRPr="009834D2">
        <w:rPr>
          <w:rStyle w:val="viewinfo"/>
          <w:color w:val="000000"/>
          <w:sz w:val="24"/>
          <w:szCs w:val="24"/>
          <w:shd w:val="clear" w:color="auto" w:fill="FFFFFF"/>
        </w:rPr>
        <w:lastRenderedPageBreak/>
        <w:t>Improving Birth, Death and Fetal Death Reporting with Electronic Health Records and National Standards</w:t>
      </w:r>
      <w:r w:rsidRPr="009834D2">
        <w:rPr>
          <w:b w:val="0"/>
          <w:color w:val="000000"/>
          <w:sz w:val="24"/>
          <w:szCs w:val="24"/>
          <w:shd w:val="clear" w:color="auto" w:fill="FFFFFF"/>
        </w:rPr>
        <w:t xml:space="preserve"> </w:t>
      </w:r>
    </w:p>
    <w:p w:rsidR="00D67CA0" w:rsidRPr="009834D2" w:rsidRDefault="00D67CA0" w:rsidP="006C69D9">
      <w:pPr>
        <w:pStyle w:val="Heading2"/>
        <w:spacing w:before="0" w:beforeAutospacing="0" w:after="0" w:afterAutospacing="0"/>
        <w:rPr>
          <w:b w:val="0"/>
          <w:color w:val="000000"/>
          <w:sz w:val="24"/>
          <w:szCs w:val="24"/>
          <w:shd w:val="clear" w:color="auto" w:fill="FFFFFF"/>
        </w:rPr>
      </w:pPr>
    </w:p>
    <w:p w:rsidR="00D67CA0" w:rsidRPr="009834D2" w:rsidRDefault="00315A9E" w:rsidP="006C69D9">
      <w:pPr>
        <w:pStyle w:val="Heading2"/>
        <w:spacing w:before="0" w:beforeAutospacing="0" w:after="0" w:afterAutospacing="0"/>
        <w:rPr>
          <w:b w:val="0"/>
          <w:color w:val="000000"/>
          <w:sz w:val="24"/>
          <w:szCs w:val="24"/>
          <w:shd w:val="clear" w:color="auto" w:fill="FFFFFF"/>
        </w:rPr>
      </w:pPr>
      <w:r w:rsidRPr="009834D2">
        <w:rPr>
          <w:b w:val="0"/>
          <w:i/>
          <w:color w:val="000000"/>
          <w:sz w:val="24"/>
          <w:szCs w:val="24"/>
          <w:shd w:val="clear" w:color="auto" w:fill="FFFFFF"/>
        </w:rPr>
        <w:t xml:space="preserve">Delton Atkinson and </w:t>
      </w:r>
      <w:r w:rsidR="00D67CA0" w:rsidRPr="009834D2">
        <w:rPr>
          <w:b w:val="0"/>
          <w:i/>
          <w:color w:val="000000"/>
          <w:sz w:val="24"/>
          <w:szCs w:val="24"/>
          <w:shd w:val="clear" w:color="auto" w:fill="FFFFFF"/>
        </w:rPr>
        <w:t>Michelle Williamson, CDC</w:t>
      </w:r>
    </w:p>
    <w:p w:rsidR="009834D2" w:rsidRPr="009834D2" w:rsidRDefault="009834D2" w:rsidP="006C69D9">
      <w:pPr>
        <w:rPr>
          <w:rFonts w:eastAsia="Times New Roman"/>
          <w:color w:val="414141"/>
        </w:rPr>
      </w:pPr>
      <w:r w:rsidRPr="009834D2">
        <w:rPr>
          <w:rFonts w:eastAsia="Times New Roman"/>
          <w:color w:val="414141"/>
          <w:u w:val="single"/>
        </w:rPr>
        <w:t>Presentation Title</w:t>
      </w:r>
      <w:r w:rsidRPr="009834D2">
        <w:rPr>
          <w:rFonts w:eastAsia="Times New Roman"/>
          <w:color w:val="414141"/>
        </w:rPr>
        <w:t>: Improving Birth, Death and Fetal Death Reporting with Electronic Health Records and National Standards</w:t>
      </w:r>
    </w:p>
    <w:p w:rsidR="009834D2" w:rsidRPr="009834D2" w:rsidRDefault="009834D2" w:rsidP="006C69D9">
      <w:pPr>
        <w:rPr>
          <w:rFonts w:eastAsia="Times New Roman"/>
          <w:color w:val="414141"/>
        </w:rPr>
      </w:pPr>
      <w:r w:rsidRPr="009834D2">
        <w:rPr>
          <w:rFonts w:eastAsia="Times New Roman"/>
          <w:color w:val="414141"/>
        </w:rPr>
        <w:t>Submitter's Email: mwilliamson@cdc.gov</w:t>
      </w:r>
    </w:p>
    <w:p w:rsidR="009834D2" w:rsidRPr="009834D2" w:rsidRDefault="009834D2" w:rsidP="006C69D9">
      <w:pPr>
        <w:rPr>
          <w:rFonts w:eastAsia="Times New Roman"/>
          <w:color w:val="414141"/>
        </w:rPr>
      </w:pPr>
      <w:r w:rsidRPr="009834D2">
        <w:rPr>
          <w:rFonts w:eastAsia="Times New Roman"/>
          <w:color w:val="414141"/>
        </w:rPr>
        <w:t xml:space="preserve">Related Web Page: </w:t>
      </w:r>
      <w:hyperlink r:id="rId27" w:history="1">
        <w:r w:rsidRPr="009834D2">
          <w:rPr>
            <w:rStyle w:val="Hyperlink"/>
            <w:rFonts w:eastAsia="Times New Roman"/>
          </w:rPr>
          <w:t>http://www.cdc.gov/nchs/nvss/evital_standards_intiatives.htm</w:t>
        </w:r>
      </w:hyperlink>
      <w:r w:rsidRPr="009834D2">
        <w:rPr>
          <w:rFonts w:eastAsia="Times New Roman"/>
          <w:color w:val="414141"/>
        </w:rPr>
        <w:t xml:space="preserve"> </w:t>
      </w:r>
    </w:p>
    <w:p w:rsidR="009834D2" w:rsidRPr="009834D2" w:rsidRDefault="009834D2" w:rsidP="006C69D9">
      <w:pPr>
        <w:rPr>
          <w:rFonts w:eastAsia="Times New Roman"/>
          <w:color w:val="414141"/>
        </w:rPr>
      </w:pPr>
      <w:r w:rsidRPr="009834D2">
        <w:rPr>
          <w:rFonts w:eastAsia="Times New Roman"/>
          <w:color w:val="414141"/>
        </w:rPr>
        <w:t>Presenter: Delton Atkinson</w:t>
      </w:r>
      <w:r w:rsidRPr="009834D2">
        <w:rPr>
          <w:rFonts w:eastAsia="Times New Roman"/>
          <w:color w:val="414141"/>
        </w:rPr>
        <w:br/>
        <w:t>Director, Division of Vital Statistics</w:t>
      </w:r>
      <w:r w:rsidRPr="009834D2">
        <w:rPr>
          <w:rFonts w:eastAsia="Times New Roman"/>
          <w:color w:val="414141"/>
        </w:rPr>
        <w:br/>
        <w:t>Centers for Disease Control and Prevention/National Center for Health Statistics (CDC/NCHS</w:t>
      </w:r>
      <w:proofErr w:type="gramStart"/>
      <w:r w:rsidRPr="009834D2">
        <w:rPr>
          <w:rFonts w:eastAsia="Times New Roman"/>
          <w:color w:val="414141"/>
        </w:rPr>
        <w:t>)</w:t>
      </w:r>
      <w:proofErr w:type="gramEnd"/>
      <w:r w:rsidRPr="009834D2">
        <w:rPr>
          <w:rFonts w:eastAsia="Times New Roman"/>
          <w:color w:val="414141"/>
        </w:rPr>
        <w:br/>
        <w:t>3210 East Highway 54</w:t>
      </w:r>
      <w:r w:rsidRPr="009834D2">
        <w:rPr>
          <w:rFonts w:eastAsia="Times New Roman"/>
          <w:color w:val="414141"/>
        </w:rPr>
        <w:br/>
        <w:t xml:space="preserve">Research Triangle Park, NC 27709 </w:t>
      </w:r>
      <w:r w:rsidRPr="009834D2">
        <w:rPr>
          <w:rFonts w:eastAsia="Times New Roman"/>
          <w:color w:val="414141"/>
        </w:rPr>
        <w:br/>
      </w:r>
      <w:hyperlink r:id="rId28" w:history="1">
        <w:r w:rsidRPr="009834D2">
          <w:rPr>
            <w:rStyle w:val="Hyperlink"/>
            <w:rFonts w:eastAsia="Times New Roman"/>
          </w:rPr>
          <w:t>dxa9@cdc.gov</w:t>
        </w:r>
      </w:hyperlink>
      <w:r w:rsidRPr="009834D2">
        <w:rPr>
          <w:rFonts w:eastAsia="Times New Roman"/>
          <w:color w:val="414141"/>
        </w:rPr>
        <w:t xml:space="preserve"> </w:t>
      </w:r>
    </w:p>
    <w:p w:rsidR="009834D2" w:rsidRPr="009834D2" w:rsidRDefault="009834D2" w:rsidP="006C69D9">
      <w:pPr>
        <w:rPr>
          <w:rFonts w:eastAsia="Times New Roman"/>
          <w:color w:val="414141"/>
        </w:rPr>
      </w:pPr>
      <w:r w:rsidRPr="009834D2">
        <w:rPr>
          <w:rFonts w:eastAsia="Times New Roman"/>
          <w:color w:val="414141"/>
        </w:rPr>
        <w:t>Presenter: Michelle Williamson</w:t>
      </w:r>
      <w:r w:rsidRPr="009834D2">
        <w:rPr>
          <w:rFonts w:eastAsia="Times New Roman"/>
          <w:color w:val="414141"/>
        </w:rPr>
        <w:br/>
        <w:t>Senior Health Informatics Scientist</w:t>
      </w:r>
      <w:r w:rsidRPr="009834D2">
        <w:rPr>
          <w:rFonts w:eastAsia="Times New Roman"/>
          <w:color w:val="414141"/>
        </w:rPr>
        <w:br/>
        <w:t>CDC/NCHS</w:t>
      </w:r>
      <w:r w:rsidRPr="009834D2">
        <w:rPr>
          <w:rFonts w:eastAsia="Times New Roman"/>
          <w:color w:val="414141"/>
        </w:rPr>
        <w:br/>
        <w:t>3311 Toledo Road</w:t>
      </w:r>
      <w:r w:rsidRPr="009834D2">
        <w:rPr>
          <w:rFonts w:eastAsia="Times New Roman"/>
          <w:color w:val="414141"/>
        </w:rPr>
        <w:br/>
        <w:t>Hyattsville, MD 20782</w:t>
      </w:r>
      <w:r w:rsidRPr="009834D2">
        <w:rPr>
          <w:rFonts w:eastAsia="Times New Roman"/>
          <w:color w:val="414141"/>
        </w:rPr>
        <w:br/>
      </w:r>
      <w:hyperlink r:id="rId29" w:history="1">
        <w:r w:rsidRPr="009834D2">
          <w:rPr>
            <w:rStyle w:val="Hyperlink"/>
            <w:rFonts w:eastAsia="Times New Roman"/>
          </w:rPr>
          <w:t>mwilliamson@cdc.gov</w:t>
        </w:r>
      </w:hyperlink>
      <w:r w:rsidRPr="009834D2">
        <w:rPr>
          <w:rFonts w:eastAsia="Times New Roman"/>
          <w:color w:val="414141"/>
        </w:rPr>
        <w:t xml:space="preserve"> </w:t>
      </w:r>
    </w:p>
    <w:p w:rsidR="009834D2" w:rsidRPr="009834D2" w:rsidRDefault="009834D2" w:rsidP="006C69D9">
      <w:r w:rsidRPr="009834D2">
        <w:t>Abstract Text:</w:t>
      </w:r>
    </w:p>
    <w:p w:rsidR="009834D2" w:rsidRPr="009834D2" w:rsidRDefault="009834D2" w:rsidP="006C69D9">
      <w:r w:rsidRPr="009834D2">
        <w:t>Session Objectives: 200 words or less</w:t>
      </w:r>
    </w:p>
    <w:p w:rsidR="009834D2" w:rsidRPr="009834D2" w:rsidRDefault="009834D2" w:rsidP="006C69D9">
      <w:pPr>
        <w:rPr>
          <w:rFonts w:eastAsia="Times New Roman"/>
          <w:i/>
          <w:color w:val="414141"/>
        </w:rPr>
      </w:pPr>
      <w:r w:rsidRPr="009834D2">
        <w:t xml:space="preserve">The objectives for the </w:t>
      </w:r>
      <w:r w:rsidRPr="009834D2">
        <w:rPr>
          <w:rFonts w:eastAsia="Times New Roman"/>
          <w:i/>
          <w:color w:val="414141"/>
        </w:rPr>
        <w:t>Improving Birth, Death and Fetal Death Reporting with Electronic Health Records and National Standards Education Session will provide participants with the following</w:t>
      </w:r>
    </w:p>
    <w:p w:rsidR="009834D2" w:rsidRPr="009834D2" w:rsidRDefault="009834D2" w:rsidP="006B6762">
      <w:pPr>
        <w:pStyle w:val="ListParagraph"/>
        <w:numPr>
          <w:ilvl w:val="0"/>
          <w:numId w:val="53"/>
        </w:numPr>
        <w:spacing w:after="0" w:line="240" w:lineRule="auto"/>
        <w:contextualSpacing w:val="0"/>
        <w:rPr>
          <w:rFonts w:ascii="Times New Roman" w:eastAsia="Times New Roman" w:hAnsi="Times New Roman" w:cs="Times New Roman"/>
          <w:i/>
          <w:color w:val="414141"/>
          <w:sz w:val="24"/>
          <w:szCs w:val="24"/>
        </w:rPr>
      </w:pPr>
      <w:r w:rsidRPr="009834D2">
        <w:rPr>
          <w:rFonts w:ascii="Times New Roman" w:eastAsia="Times New Roman" w:hAnsi="Times New Roman" w:cs="Times New Roman"/>
          <w:i/>
          <w:color w:val="414141"/>
          <w:sz w:val="24"/>
          <w:szCs w:val="24"/>
        </w:rPr>
        <w:t xml:space="preserve">To obtain an overview of the National Vital Statistics System and its important role in supporting vital records reporting for birth, fetal death and death events in the U.S. </w:t>
      </w:r>
    </w:p>
    <w:p w:rsidR="009834D2" w:rsidRPr="009834D2" w:rsidRDefault="009834D2" w:rsidP="006B6762">
      <w:pPr>
        <w:pStyle w:val="ListParagraph"/>
        <w:numPr>
          <w:ilvl w:val="0"/>
          <w:numId w:val="53"/>
        </w:numPr>
        <w:spacing w:after="0" w:line="240" w:lineRule="auto"/>
        <w:contextualSpacing w:val="0"/>
        <w:rPr>
          <w:rFonts w:ascii="Times New Roman" w:eastAsia="Times New Roman" w:hAnsi="Times New Roman" w:cs="Times New Roman"/>
          <w:i/>
          <w:color w:val="414141"/>
          <w:sz w:val="24"/>
          <w:szCs w:val="24"/>
        </w:rPr>
      </w:pPr>
      <w:r w:rsidRPr="009834D2">
        <w:rPr>
          <w:rFonts w:ascii="Times New Roman" w:eastAsia="Times New Roman" w:hAnsi="Times New Roman" w:cs="Times New Roman"/>
          <w:i/>
          <w:color w:val="414141"/>
          <w:sz w:val="24"/>
          <w:szCs w:val="24"/>
        </w:rPr>
        <w:t>To understand the current challenges with population health reporting for birth, death and fetal death events in the U.S.</w:t>
      </w:r>
    </w:p>
    <w:p w:rsidR="009834D2" w:rsidRPr="009834D2" w:rsidRDefault="009834D2" w:rsidP="006B6762">
      <w:pPr>
        <w:pStyle w:val="ListParagraph"/>
        <w:numPr>
          <w:ilvl w:val="0"/>
          <w:numId w:val="53"/>
        </w:numPr>
        <w:spacing w:after="0" w:line="240" w:lineRule="auto"/>
        <w:contextualSpacing w:val="0"/>
        <w:rPr>
          <w:rFonts w:ascii="Times New Roman" w:eastAsia="Times New Roman" w:hAnsi="Times New Roman" w:cs="Times New Roman"/>
          <w:i/>
          <w:color w:val="414141"/>
          <w:sz w:val="24"/>
          <w:szCs w:val="24"/>
        </w:rPr>
      </w:pPr>
      <w:r w:rsidRPr="009834D2">
        <w:rPr>
          <w:rFonts w:ascii="Times New Roman" w:eastAsia="Times New Roman" w:hAnsi="Times New Roman" w:cs="Times New Roman"/>
          <w:i/>
          <w:color w:val="414141"/>
          <w:sz w:val="24"/>
          <w:szCs w:val="24"/>
        </w:rPr>
        <w:t xml:space="preserve">To learn about the </w:t>
      </w:r>
      <w:proofErr w:type="spellStart"/>
      <w:r w:rsidRPr="009834D2">
        <w:rPr>
          <w:rFonts w:ascii="Times New Roman" w:eastAsia="Times New Roman" w:hAnsi="Times New Roman" w:cs="Times New Roman"/>
          <w:i/>
          <w:color w:val="414141"/>
          <w:sz w:val="24"/>
          <w:szCs w:val="24"/>
        </w:rPr>
        <w:t>eVital</w:t>
      </w:r>
      <w:proofErr w:type="spellEnd"/>
      <w:r w:rsidRPr="009834D2">
        <w:rPr>
          <w:rFonts w:ascii="Times New Roman" w:eastAsia="Times New Roman" w:hAnsi="Times New Roman" w:cs="Times New Roman"/>
          <w:i/>
          <w:color w:val="414141"/>
          <w:sz w:val="24"/>
          <w:szCs w:val="24"/>
        </w:rPr>
        <w:t xml:space="preserve"> Standards Initiative supported by the Centers for Disease Control and Prevention  that is focused on improving vital records reporting through the use of electronic health records and national electronic health information standards.</w:t>
      </w:r>
    </w:p>
    <w:p w:rsidR="009834D2" w:rsidRPr="009834D2" w:rsidRDefault="009834D2" w:rsidP="006C69D9"/>
    <w:p w:rsidR="009834D2" w:rsidRPr="009834D2" w:rsidRDefault="009834D2" w:rsidP="006C69D9"/>
    <w:p w:rsidR="009834D2" w:rsidRPr="009834D2" w:rsidRDefault="009834D2" w:rsidP="006C69D9">
      <w:r w:rsidRPr="009834D2">
        <w:t>Presentation Outline: 300 words or less</w:t>
      </w:r>
    </w:p>
    <w:p w:rsidR="009834D2" w:rsidRPr="009834D2" w:rsidRDefault="009834D2" w:rsidP="006C69D9">
      <w:r w:rsidRPr="009834D2">
        <w:t>Panel presentation that includes:</w:t>
      </w:r>
    </w:p>
    <w:p w:rsidR="009834D2" w:rsidRPr="009834D2" w:rsidRDefault="009834D2" w:rsidP="006B6762">
      <w:pPr>
        <w:pStyle w:val="ListParagraph"/>
        <w:numPr>
          <w:ilvl w:val="0"/>
          <w:numId w:val="54"/>
        </w:numPr>
        <w:spacing w:after="0" w:line="240" w:lineRule="auto"/>
        <w:contextualSpacing w:val="0"/>
        <w:rPr>
          <w:rFonts w:ascii="Times New Roman" w:hAnsi="Times New Roman" w:cs="Times New Roman"/>
          <w:sz w:val="24"/>
          <w:szCs w:val="24"/>
        </w:rPr>
      </w:pPr>
      <w:r w:rsidRPr="009834D2">
        <w:rPr>
          <w:rFonts w:ascii="Times New Roman" w:hAnsi="Times New Roman" w:cs="Times New Roman"/>
          <w:sz w:val="24"/>
          <w:szCs w:val="24"/>
        </w:rPr>
        <w:t>Overview of the National Vital Statistics System and Challenges in Vital Records Reporting – Delton Atkinson  - 15 minutes</w:t>
      </w:r>
    </w:p>
    <w:p w:rsidR="009834D2" w:rsidRPr="009834D2" w:rsidRDefault="009834D2" w:rsidP="006B6762">
      <w:pPr>
        <w:pStyle w:val="ListParagraph"/>
        <w:numPr>
          <w:ilvl w:val="0"/>
          <w:numId w:val="54"/>
        </w:numPr>
        <w:spacing w:after="0" w:line="240" w:lineRule="auto"/>
        <w:contextualSpacing w:val="0"/>
        <w:rPr>
          <w:rFonts w:ascii="Times New Roman" w:hAnsi="Times New Roman" w:cs="Times New Roman"/>
          <w:sz w:val="24"/>
          <w:szCs w:val="24"/>
        </w:rPr>
      </w:pPr>
      <w:proofErr w:type="spellStart"/>
      <w:r w:rsidRPr="009834D2">
        <w:rPr>
          <w:rFonts w:ascii="Times New Roman" w:hAnsi="Times New Roman" w:cs="Times New Roman"/>
          <w:sz w:val="24"/>
          <w:szCs w:val="24"/>
        </w:rPr>
        <w:t>eVital</w:t>
      </w:r>
      <w:proofErr w:type="spellEnd"/>
      <w:r w:rsidRPr="009834D2">
        <w:rPr>
          <w:rFonts w:ascii="Times New Roman" w:hAnsi="Times New Roman" w:cs="Times New Roman"/>
          <w:sz w:val="24"/>
          <w:szCs w:val="24"/>
        </w:rPr>
        <w:t xml:space="preserve"> Standards Initiative – Michelle Williamson – 15 minutes</w:t>
      </w:r>
    </w:p>
    <w:p w:rsidR="009834D2" w:rsidRPr="009834D2" w:rsidRDefault="009834D2" w:rsidP="006C69D9"/>
    <w:p w:rsidR="009834D2" w:rsidRPr="009834D2" w:rsidRDefault="009834D2" w:rsidP="006C69D9">
      <w:r w:rsidRPr="009834D2">
        <w:t>Presentation Content 300 words or less</w:t>
      </w:r>
    </w:p>
    <w:p w:rsidR="009834D2" w:rsidRPr="009834D2" w:rsidRDefault="009834D2" w:rsidP="006C69D9">
      <w:pPr>
        <w:rPr>
          <w:rFonts w:eastAsia="Times New Roman"/>
        </w:rPr>
      </w:pPr>
      <w:r w:rsidRPr="009834D2">
        <w:rPr>
          <w:color w:val="000000"/>
        </w:rPr>
        <w:t>The National Vital Statistics System is the oldest and most successful example of inter-governmental data sharing in Public Health. The shared relationships, standards, and procedures form the mechanism by which the Centers for Disease Control and Prevention/National Center for Health Statistics (CDC/NCHS) collects and disseminates the Nation's official vital statistics. Annually, over 6 million vital event records (births, fetal deaths and deaths)</w:t>
      </w:r>
      <w:proofErr w:type="gramStart"/>
      <w:r w:rsidRPr="009834D2">
        <w:rPr>
          <w:color w:val="000000"/>
        </w:rPr>
        <w:t>,</w:t>
      </w:r>
      <w:proofErr w:type="gramEnd"/>
      <w:r w:rsidRPr="009834D2">
        <w:rPr>
          <w:color w:val="000000"/>
        </w:rPr>
        <w:t xml:space="preserve"> </w:t>
      </w:r>
      <w:r w:rsidRPr="009834D2">
        <w:t xml:space="preserve">including statistical information are derived from over 4 million birth certificates and from about 2.4 million death certificates and fetal death reports. </w:t>
      </w:r>
      <w:r w:rsidRPr="009834D2">
        <w:rPr>
          <w:color w:val="000000"/>
        </w:rPr>
        <w:t>Vital statistics data are essential for key national health and healthcare-related policy decisions and also influence programmatic and policy decisions for state agencies. </w:t>
      </w:r>
      <w:r w:rsidRPr="009834D2">
        <w:rPr>
          <w:rFonts w:eastAsia="Times New Roman"/>
        </w:rPr>
        <w:t xml:space="preserve">The vital statistics community has been </w:t>
      </w:r>
      <w:r w:rsidRPr="009834D2">
        <w:rPr>
          <w:rFonts w:eastAsia="Times New Roman"/>
        </w:rPr>
        <w:lastRenderedPageBreak/>
        <w:t xml:space="preserve">collaborating on standards setting to build upon more than a century’s effort in standardization and to encourage EHRs to capture the common items in a way that vital statistics can use and reduce duplicative entry by hospital and other medical personnel. </w:t>
      </w:r>
      <w:r w:rsidRPr="009834D2">
        <w:rPr>
          <w:color w:val="000000"/>
        </w:rPr>
        <w:t>CDC/NCHS is collaborating with the National Association for Public Health Statistics and Information Systems (NAPHSIS), state representatives and other vital records stakeholders to develop vital records standards to enable interoperable electronic data exchanges among electronic health record systems, U.S. vital records systems and potentially other public information systems for birth, death and fetal death events. </w:t>
      </w:r>
    </w:p>
    <w:p w:rsidR="009834D2" w:rsidRPr="009834D2" w:rsidRDefault="009834D2" w:rsidP="006C69D9">
      <w:pPr>
        <w:rPr>
          <w:color w:val="000000"/>
        </w:rPr>
      </w:pPr>
    </w:p>
    <w:p w:rsidR="009834D2" w:rsidRPr="009834D2" w:rsidRDefault="009834D2" w:rsidP="006C69D9">
      <w:r w:rsidRPr="009834D2">
        <w:t>Audience Benefits 200 words or less</w:t>
      </w:r>
    </w:p>
    <w:p w:rsidR="009834D2" w:rsidRPr="009834D2" w:rsidRDefault="009834D2" w:rsidP="006C69D9">
      <w:r w:rsidRPr="009834D2">
        <w:t>This presentation will be beneficial to:</w:t>
      </w:r>
    </w:p>
    <w:p w:rsidR="009834D2" w:rsidRPr="009834D2" w:rsidRDefault="009834D2" w:rsidP="006B6762">
      <w:pPr>
        <w:pStyle w:val="ListParagraph"/>
        <w:numPr>
          <w:ilvl w:val="0"/>
          <w:numId w:val="55"/>
        </w:numPr>
        <w:spacing w:after="0" w:line="240" w:lineRule="auto"/>
        <w:contextualSpacing w:val="0"/>
        <w:rPr>
          <w:rFonts w:ascii="Times New Roman" w:hAnsi="Times New Roman" w:cs="Times New Roman"/>
          <w:sz w:val="24"/>
          <w:szCs w:val="24"/>
        </w:rPr>
      </w:pPr>
      <w:r w:rsidRPr="009834D2">
        <w:rPr>
          <w:rFonts w:ascii="Times New Roman" w:hAnsi="Times New Roman" w:cs="Times New Roman"/>
          <w:sz w:val="24"/>
          <w:szCs w:val="24"/>
        </w:rPr>
        <w:t>Providers and provider organizations that provide obstetrics care and report on birth and fetal death events to their state Vital Records agencies.</w:t>
      </w:r>
    </w:p>
    <w:p w:rsidR="009834D2" w:rsidRPr="009834D2" w:rsidRDefault="009834D2" w:rsidP="006B6762">
      <w:pPr>
        <w:pStyle w:val="ListParagraph"/>
        <w:numPr>
          <w:ilvl w:val="0"/>
          <w:numId w:val="55"/>
        </w:numPr>
        <w:spacing w:after="0" w:line="240" w:lineRule="auto"/>
        <w:contextualSpacing w:val="0"/>
        <w:rPr>
          <w:rFonts w:ascii="Times New Roman" w:hAnsi="Times New Roman" w:cs="Times New Roman"/>
          <w:sz w:val="24"/>
          <w:szCs w:val="24"/>
        </w:rPr>
      </w:pPr>
      <w:r w:rsidRPr="009834D2">
        <w:rPr>
          <w:rFonts w:ascii="Times New Roman" w:hAnsi="Times New Roman" w:cs="Times New Roman"/>
          <w:sz w:val="24"/>
          <w:szCs w:val="24"/>
        </w:rPr>
        <w:t>Vital records stakeholders including policy makers, researchers and others who utilize maternal and child health data.</w:t>
      </w:r>
    </w:p>
    <w:p w:rsidR="009834D2" w:rsidRPr="009834D2" w:rsidRDefault="009834D2" w:rsidP="006B6762">
      <w:pPr>
        <w:pStyle w:val="ListParagraph"/>
        <w:numPr>
          <w:ilvl w:val="0"/>
          <w:numId w:val="55"/>
        </w:numPr>
        <w:spacing w:after="0" w:line="240" w:lineRule="auto"/>
        <w:contextualSpacing w:val="0"/>
        <w:rPr>
          <w:rFonts w:ascii="Times New Roman" w:hAnsi="Times New Roman" w:cs="Times New Roman"/>
          <w:sz w:val="24"/>
          <w:szCs w:val="24"/>
        </w:rPr>
      </w:pPr>
      <w:r w:rsidRPr="009834D2">
        <w:rPr>
          <w:rFonts w:ascii="Times New Roman" w:hAnsi="Times New Roman" w:cs="Times New Roman"/>
          <w:sz w:val="24"/>
          <w:szCs w:val="24"/>
        </w:rPr>
        <w:t>Hospital staff involved in abstracting or documenting information that is essential for vital records reporting for births and fetal deaths</w:t>
      </w:r>
    </w:p>
    <w:p w:rsidR="009834D2" w:rsidRPr="009834D2" w:rsidRDefault="009834D2" w:rsidP="006B6762">
      <w:pPr>
        <w:pStyle w:val="ListParagraph"/>
        <w:numPr>
          <w:ilvl w:val="0"/>
          <w:numId w:val="55"/>
        </w:numPr>
        <w:spacing w:after="0" w:line="240" w:lineRule="auto"/>
        <w:contextualSpacing w:val="0"/>
        <w:rPr>
          <w:rFonts w:ascii="Times New Roman" w:hAnsi="Times New Roman" w:cs="Times New Roman"/>
          <w:sz w:val="24"/>
          <w:szCs w:val="24"/>
        </w:rPr>
      </w:pPr>
      <w:r w:rsidRPr="009834D2">
        <w:rPr>
          <w:rFonts w:ascii="Times New Roman" w:hAnsi="Times New Roman" w:cs="Times New Roman"/>
          <w:sz w:val="24"/>
          <w:szCs w:val="24"/>
        </w:rPr>
        <w:t>Hospital information systems staff engaged in the selection and implementation of electronic health record systems that include modules to support documentation of prenatal, labor and delivery and post-partum birth and fetal death events.</w:t>
      </w:r>
    </w:p>
    <w:p w:rsidR="00D67CA0" w:rsidRPr="00D67CA0" w:rsidRDefault="00D67CA0" w:rsidP="006C69D9">
      <w:pPr>
        <w:rPr>
          <w:rFonts w:eastAsia="Times New Roman"/>
          <w:b/>
          <w:bCs/>
          <w:sz w:val="36"/>
          <w:szCs w:val="36"/>
        </w:rPr>
      </w:pPr>
      <w:r w:rsidRPr="00D67CA0">
        <w:rPr>
          <w:rFonts w:eastAsia="Times New Roman"/>
        </w:rPr>
        <w:br w:type="page"/>
      </w:r>
    </w:p>
    <w:p w:rsidR="003363D4" w:rsidRDefault="003363D4" w:rsidP="006C69D9">
      <w:pPr>
        <w:pStyle w:val="Heading2"/>
        <w:spacing w:before="0" w:beforeAutospacing="0" w:after="0" w:afterAutospacing="0"/>
        <w:rPr>
          <w:rFonts w:eastAsia="Times New Roman"/>
        </w:rPr>
      </w:pPr>
      <w:r>
        <w:rPr>
          <w:rFonts w:eastAsia="Times New Roman"/>
        </w:rPr>
        <w:lastRenderedPageBreak/>
        <w:t xml:space="preserve">#8880: A Case Study: The Association of Interoperability of Health Information and Potential Patient Safety Concerns </w:t>
      </w:r>
    </w:p>
    <w:p w:rsidR="003363D4" w:rsidRDefault="003363D4" w:rsidP="006C69D9">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michelle.mitcheff@gmail.com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6C69D9">
      <w:pPr>
        <w:pStyle w:val="NormalWeb"/>
        <w:spacing w:before="0" w:beforeAutospacing="0" w:after="0" w:afterAutospacing="0"/>
      </w:pPr>
      <w:r>
        <w:rPr>
          <w:b/>
          <w:bCs/>
        </w:rPr>
        <w:t>Session Objectives</w:t>
      </w:r>
      <w:r>
        <w:t xml:space="preserve">: The objectives of this presentation are to discuss the background of interoperability challenges, discuss a case study related to interoperability and also to bring to light potential patient safety concerns due to lack of interoperability. It is also to explore the crucial need of internal and external interoperability, the need to collaborate internally and externally and the need for accountability and transparency as it relates to interoperability of disparate health information and financial systems. It will discuss collaboration between AHIMA, ONC, vendors and health care organizations and the role of HIM professionals in making progress in interoperability. </w:t>
      </w:r>
    </w:p>
    <w:p w:rsidR="003363D4" w:rsidRDefault="003363D4" w:rsidP="006C69D9">
      <w:pPr>
        <w:pStyle w:val="NormalWeb"/>
        <w:spacing w:before="0" w:beforeAutospacing="0" w:after="0" w:afterAutospacing="0"/>
      </w:pPr>
      <w:r>
        <w:rPr>
          <w:b/>
          <w:bCs/>
        </w:rPr>
        <w:t>Presentation Outline</w:t>
      </w:r>
      <w:r>
        <w:t xml:space="preserve">: 1. </w:t>
      </w:r>
      <w:proofErr w:type="gramStart"/>
      <w:r>
        <w:t>The</w:t>
      </w:r>
      <w:proofErr w:type="gramEnd"/>
      <w:r>
        <w:t xml:space="preserve"> Background</w:t>
      </w:r>
    </w:p>
    <w:p w:rsidR="003363D4" w:rsidRDefault="003363D4" w:rsidP="006C69D9">
      <w:pPr>
        <w:pStyle w:val="NormalWeb"/>
        <w:spacing w:before="0" w:beforeAutospacing="0" w:after="0" w:afterAutospacing="0"/>
      </w:pPr>
      <w:r>
        <w:t>2. The Problem</w:t>
      </w:r>
    </w:p>
    <w:p w:rsidR="003363D4" w:rsidRDefault="003363D4" w:rsidP="006C69D9">
      <w:pPr>
        <w:pStyle w:val="NormalWeb"/>
        <w:spacing w:before="0" w:beforeAutospacing="0" w:after="0" w:afterAutospacing="0"/>
      </w:pPr>
      <w:r>
        <w:t>3. Case study of interoperability within an organization</w:t>
      </w:r>
    </w:p>
    <w:p w:rsidR="003363D4" w:rsidRDefault="003363D4" w:rsidP="006C69D9">
      <w:pPr>
        <w:pStyle w:val="NormalWeb"/>
        <w:spacing w:before="0" w:beforeAutospacing="0" w:after="0" w:afterAutospacing="0"/>
      </w:pPr>
      <w:r>
        <w:t>4.  Impact of interoperability on patient safety</w:t>
      </w:r>
    </w:p>
    <w:p w:rsidR="003363D4" w:rsidRDefault="003363D4" w:rsidP="006C69D9">
      <w:pPr>
        <w:pStyle w:val="NormalWeb"/>
        <w:spacing w:before="0" w:beforeAutospacing="0" w:after="0" w:afterAutospacing="0"/>
      </w:pPr>
      <w:r>
        <w:t>5.  Health information availability at point of care</w:t>
      </w:r>
    </w:p>
    <w:p w:rsidR="003363D4" w:rsidRDefault="003363D4" w:rsidP="006C69D9">
      <w:pPr>
        <w:pStyle w:val="NormalWeb"/>
        <w:spacing w:before="0" w:beforeAutospacing="0" w:after="0" w:afterAutospacing="0"/>
      </w:pPr>
      <w:r>
        <w:t>6.  Collaboration internally and externally</w:t>
      </w:r>
    </w:p>
    <w:p w:rsidR="003363D4" w:rsidRDefault="003363D4" w:rsidP="006C69D9">
      <w:pPr>
        <w:pStyle w:val="NormalWeb"/>
        <w:spacing w:before="0" w:beforeAutospacing="0" w:after="0" w:afterAutospacing="0"/>
      </w:pPr>
      <w:r>
        <w:t>7.  Accountability and Transparency</w:t>
      </w:r>
    </w:p>
    <w:p w:rsidR="003363D4" w:rsidRDefault="003363D4" w:rsidP="006C69D9">
      <w:pPr>
        <w:pStyle w:val="NormalWeb"/>
        <w:spacing w:before="0" w:beforeAutospacing="0" w:after="0" w:afterAutospacing="0"/>
      </w:pPr>
      <w:r>
        <w:t xml:space="preserve">8. The role of AHIMA, ONC, Vendors, Health Care Organizations in reaching interoperability </w:t>
      </w:r>
    </w:p>
    <w:p w:rsidR="003363D4" w:rsidRDefault="003363D4" w:rsidP="006C69D9">
      <w:pPr>
        <w:pStyle w:val="NormalWeb"/>
        <w:spacing w:before="0" w:beforeAutospacing="0" w:after="0" w:afterAutospacing="0"/>
      </w:pPr>
      <w:r>
        <w:rPr>
          <w:b/>
          <w:bCs/>
        </w:rPr>
        <w:t>Presentation Content</w:t>
      </w:r>
      <w:r>
        <w:t xml:space="preserve">: Review the background, history, need for progress. Review a case study of interoperability within an organization and the potential for patient safety issues due to lack of interoperability. Address the financial impact on healthcare organizations, patient safety concerns and accountability for interoperability between systems. Discuss the importance of HIM professionals in mapping disparate systems, interface needs, provider feedback about information availability for safe and quality care. Discuss parties taking ownership for this growing concern as we advance toward interoperability nationwide. </w:t>
      </w:r>
    </w:p>
    <w:p w:rsidR="00244116" w:rsidRDefault="003363D4" w:rsidP="006C69D9">
      <w:r>
        <w:rPr>
          <w:b/>
          <w:bCs/>
        </w:rPr>
        <w:t>Audience Benefits</w:t>
      </w:r>
      <w:r>
        <w:t xml:space="preserve">: There is growing concern and need for interoperability among disparate health information systems and financial systems. This concern is one that needs ownership at the internal and external level by a multi-faceted team in order to address the concern for patient safety issues due to health information not being available to the care team when it is needed. A case study was conducted in an organization with disparate systems and interfaces were identified, cost assessed to build interfaces and the risks for potential patient </w:t>
      </w:r>
      <w:proofErr w:type="spellStart"/>
      <w:r>
        <w:t>safey</w:t>
      </w:r>
      <w:proofErr w:type="spellEnd"/>
      <w:r>
        <w:t xml:space="preserve"> concerns reviewed. It was discovered that there is a need for ownership of this issue not just at an internal health care organization level but by the ONC, AHIMA, HIM professional, provider and patient level. In order to move to nationwide interoperability there is the need to assess and find solutions for internal interoperability issues prior to moving on to interoperability at a nationwide level. Come and enter the discussion of what you can do to take part in the advancement of interoperability of health information and financial information in the </w:t>
      </w:r>
      <w:proofErr w:type="spellStart"/>
      <w:r>
        <w:t>heatlh</w:t>
      </w:r>
      <w:proofErr w:type="spellEnd"/>
      <w:r>
        <w:t xml:space="preserve"> care setting. </w:t>
      </w:r>
      <w:r>
        <w:br/>
      </w:r>
      <w:r>
        <w:rPr>
          <w:b/>
          <w:bCs/>
        </w:rPr>
        <w:t xml:space="preserve">Participants: </w:t>
      </w:r>
      <w:r>
        <w:t xml:space="preserve">Michelle </w:t>
      </w:r>
      <w:proofErr w:type="spellStart"/>
      <w:r>
        <w:t>Mitcheff</w:t>
      </w:r>
      <w:proofErr w:type="spellEnd"/>
      <w:r>
        <w:t>, RHIA, CDIP, CCS, AHIMA Approved ICD10 CM/PCS Trainer, ACE Coding and Consulting, LLC, Powell, WY</w:t>
      </w:r>
    </w:p>
    <w:p w:rsidR="003363D4" w:rsidRDefault="003363D4" w:rsidP="006C69D9">
      <w:r>
        <w:br w:type="page"/>
      </w:r>
    </w:p>
    <w:p w:rsidR="003363D4" w:rsidRDefault="003363D4" w:rsidP="006C69D9"/>
    <w:p w:rsidR="003363D4" w:rsidRDefault="003363D4" w:rsidP="006C69D9">
      <w:pPr>
        <w:pStyle w:val="Heading2"/>
        <w:spacing w:before="0" w:beforeAutospacing="0" w:after="0" w:afterAutospacing="0"/>
        <w:rPr>
          <w:rFonts w:eastAsia="Times New Roman"/>
        </w:rPr>
      </w:pPr>
      <w:r>
        <w:rPr>
          <w:rFonts w:eastAsia="Times New Roman"/>
        </w:rPr>
        <w:t>#</w:t>
      </w:r>
      <w:r w:rsidRPr="003D5D5B">
        <w:rPr>
          <w:rFonts w:eastAsia="Times New Roman"/>
          <w:highlight w:val="yellow"/>
        </w:rPr>
        <w:t>9228</w:t>
      </w:r>
      <w:r>
        <w:rPr>
          <w:rFonts w:eastAsia="Times New Roman"/>
        </w:rPr>
        <w:t>: From Passion to Action: AHIMA Standards Strategy</w:t>
      </w:r>
    </w:p>
    <w:p w:rsidR="003363D4" w:rsidRDefault="003363D4" w:rsidP="006C69D9">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6C69D9">
      <w:pPr>
        <w:pStyle w:val="NormalWeb"/>
        <w:spacing w:before="0" w:beforeAutospacing="0" w:after="0" w:afterAutospacing="0"/>
      </w:pPr>
      <w:r>
        <w:rPr>
          <w:b/>
          <w:bCs/>
        </w:rPr>
        <w:t>Session Objectives</w:t>
      </w:r>
      <w:r>
        <w:t>: AHIMA Standards team will facilitate a panel to present AHIMA Standards Strategy. This session has the following objectives:</w:t>
      </w:r>
    </w:p>
    <w:p w:rsidR="003363D4" w:rsidRDefault="003363D4" w:rsidP="006C69D9">
      <w:pPr>
        <w:numPr>
          <w:ilvl w:val="0"/>
          <w:numId w:val="1"/>
        </w:numPr>
        <w:rPr>
          <w:rFonts w:eastAsia="Times New Roman"/>
        </w:rPr>
      </w:pPr>
      <w:r>
        <w:rPr>
          <w:rFonts w:eastAsia="Times New Roman"/>
        </w:rPr>
        <w:t>Demonstrate AHIMA leadership role in health information technology (HIT) standardization in health care  </w:t>
      </w:r>
    </w:p>
    <w:p w:rsidR="003363D4" w:rsidRDefault="003363D4" w:rsidP="006C69D9">
      <w:pPr>
        <w:numPr>
          <w:ilvl w:val="0"/>
          <w:numId w:val="1"/>
        </w:numPr>
        <w:rPr>
          <w:rFonts w:eastAsia="Times New Roman"/>
        </w:rPr>
      </w:pPr>
      <w:r>
        <w:rPr>
          <w:rFonts w:eastAsia="Times New Roman"/>
        </w:rPr>
        <w:t>Present AHIMA Standards Strategy that is based on leadership, accountability and methodology to implement interoperable standards-based HIT solutions</w:t>
      </w:r>
    </w:p>
    <w:p w:rsidR="003363D4" w:rsidRDefault="003363D4" w:rsidP="006C69D9">
      <w:pPr>
        <w:numPr>
          <w:ilvl w:val="0"/>
          <w:numId w:val="1"/>
        </w:numPr>
        <w:rPr>
          <w:rFonts w:eastAsia="Times New Roman"/>
        </w:rPr>
      </w:pPr>
      <w:r>
        <w:rPr>
          <w:rFonts w:eastAsia="Times New Roman"/>
        </w:rPr>
        <w:t>Engage members and stakeholders in implementing AHIMA Standards Strategy</w:t>
      </w:r>
    </w:p>
    <w:p w:rsidR="003363D4" w:rsidRDefault="003363D4" w:rsidP="006C69D9">
      <w:pPr>
        <w:pStyle w:val="NormalWeb"/>
        <w:spacing w:before="0" w:beforeAutospacing="0" w:after="0" w:afterAutospacing="0"/>
      </w:pPr>
      <w:r>
        <w:rPr>
          <w:b/>
          <w:bCs/>
        </w:rPr>
        <w:t>Presentation Outline</w:t>
      </w:r>
      <w:r>
        <w:t xml:space="preserve">: </w:t>
      </w:r>
    </w:p>
    <w:p w:rsidR="003363D4" w:rsidRDefault="003363D4" w:rsidP="006C69D9">
      <w:pPr>
        <w:numPr>
          <w:ilvl w:val="0"/>
          <w:numId w:val="2"/>
        </w:numPr>
        <w:rPr>
          <w:rFonts w:eastAsia="Times New Roman"/>
        </w:rPr>
      </w:pPr>
      <w:r>
        <w:rPr>
          <w:rFonts w:eastAsia="Times New Roman"/>
        </w:rPr>
        <w:t>Empowering Members and Organizing Stakeholders to Enable Interoperability, Diana Warner</w:t>
      </w:r>
    </w:p>
    <w:p w:rsidR="003363D4" w:rsidRDefault="003363D4" w:rsidP="006C69D9">
      <w:pPr>
        <w:numPr>
          <w:ilvl w:val="0"/>
          <w:numId w:val="2"/>
        </w:numPr>
        <w:rPr>
          <w:rFonts w:eastAsia="Times New Roman"/>
        </w:rPr>
      </w:pPr>
      <w:r>
        <w:rPr>
          <w:rFonts w:eastAsia="Times New Roman"/>
        </w:rPr>
        <w:t>Overview of AHIMA Standards Strategy, Anna Orlova</w:t>
      </w:r>
    </w:p>
    <w:p w:rsidR="00376147" w:rsidRDefault="003363D4" w:rsidP="006C69D9">
      <w:pPr>
        <w:numPr>
          <w:ilvl w:val="0"/>
          <w:numId w:val="2"/>
        </w:numPr>
        <w:rPr>
          <w:rFonts w:eastAsia="Times New Roman"/>
        </w:rPr>
      </w:pPr>
      <w:r>
        <w:rPr>
          <w:rFonts w:eastAsia="Times New Roman"/>
        </w:rPr>
        <w:t>Implementing AHIMA Standards Strategy at the National Level, Harry</w:t>
      </w:r>
    </w:p>
    <w:p w:rsidR="003363D4" w:rsidRDefault="003363D4" w:rsidP="006C69D9">
      <w:pPr>
        <w:numPr>
          <w:ilvl w:val="0"/>
          <w:numId w:val="2"/>
        </w:numPr>
        <w:rPr>
          <w:rFonts w:eastAsia="Times New Roman"/>
        </w:rPr>
      </w:pPr>
      <w:r>
        <w:rPr>
          <w:rFonts w:eastAsia="Times New Roman"/>
        </w:rPr>
        <w:t xml:space="preserve"> Rhodes</w:t>
      </w:r>
    </w:p>
    <w:p w:rsidR="003363D4" w:rsidRDefault="003363D4" w:rsidP="006C69D9">
      <w:pPr>
        <w:numPr>
          <w:ilvl w:val="0"/>
          <w:numId w:val="2"/>
        </w:numPr>
        <w:rPr>
          <w:rFonts w:eastAsia="Times New Roman"/>
        </w:rPr>
      </w:pPr>
      <w:r>
        <w:rPr>
          <w:rFonts w:eastAsia="Times New Roman"/>
        </w:rPr>
        <w:t>Implementing AHIMA Standards Strategy at the Global Level, Lisa Spellman</w:t>
      </w:r>
    </w:p>
    <w:p w:rsidR="003363D4" w:rsidRDefault="003363D4" w:rsidP="006C69D9">
      <w:pPr>
        <w:pStyle w:val="NormalWeb"/>
        <w:spacing w:before="0" w:beforeAutospacing="0" w:after="0" w:afterAutospacing="0"/>
      </w:pPr>
      <w:r>
        <w:rPr>
          <w:b/>
          <w:bCs/>
        </w:rPr>
        <w:t>Presentation Content</w:t>
      </w:r>
      <w:r>
        <w:t>: Challenges of transitioning from the paper-based to the electronic environment in healthcare are overwhelming.  To address these challenges, AHIMA has been (1) leading the information governance initiative in healthcare; (2) providing guidance to the industry on health information practices while transitioning from the paper-based to the electronic environment; (3) enabling clinicians to obtain accurate and timely information they need at the point of care; (4) pioneering approaches for content standardization through open sources tools; (5) educating consumers on accessing information for making healthcare choices and embracing healthier living habits; and (6) developing workforce for the healthcare information management (HIM) need of tomorrow.  AHIMA best practices in these areas are highly regarded by the healthcare and health information technology (HIT) industry. Time is now to translate AHIMA best practices into the industry guidelines and standards.</w:t>
      </w:r>
    </w:p>
    <w:p w:rsidR="003363D4" w:rsidRDefault="003363D4" w:rsidP="006C69D9">
      <w:pPr>
        <w:pStyle w:val="NormalWeb"/>
        <w:spacing w:before="0" w:beforeAutospacing="0" w:after="0" w:afterAutospacing="0"/>
      </w:pPr>
      <w:r>
        <w:t>AHIMA is well positioned among standards development organizations (SDOs) at the national and international levels collaborating with</w:t>
      </w:r>
    </w:p>
    <w:p w:rsidR="003363D4" w:rsidRDefault="003363D4" w:rsidP="006C69D9">
      <w:pPr>
        <w:numPr>
          <w:ilvl w:val="0"/>
          <w:numId w:val="3"/>
        </w:numPr>
        <w:rPr>
          <w:rFonts w:eastAsia="Times New Roman"/>
        </w:rPr>
      </w:pPr>
      <w:r>
        <w:rPr>
          <w:rFonts w:eastAsia="Times New Roman"/>
        </w:rPr>
        <w:t>standard developers at Health Level Seven (HL7);</w:t>
      </w:r>
    </w:p>
    <w:p w:rsidR="003363D4" w:rsidRDefault="003363D4" w:rsidP="006C69D9">
      <w:pPr>
        <w:numPr>
          <w:ilvl w:val="0"/>
          <w:numId w:val="3"/>
        </w:numPr>
        <w:rPr>
          <w:rFonts w:eastAsia="Times New Roman"/>
        </w:rPr>
      </w:pPr>
      <w:r>
        <w:rPr>
          <w:rFonts w:eastAsia="Times New Roman"/>
        </w:rPr>
        <w:t>health information technology (HIT) vendors and professional associations at the Integrating the Healthcare Enterprise (IHE); and</w:t>
      </w:r>
    </w:p>
    <w:p w:rsidR="003363D4" w:rsidRDefault="003363D4" w:rsidP="006C69D9">
      <w:pPr>
        <w:numPr>
          <w:ilvl w:val="0"/>
          <w:numId w:val="3"/>
        </w:numPr>
        <w:rPr>
          <w:rFonts w:eastAsia="Times New Roman"/>
        </w:rPr>
      </w:pPr>
      <w:proofErr w:type="gramStart"/>
      <w:r>
        <w:rPr>
          <w:rFonts w:eastAsia="Times New Roman"/>
        </w:rPr>
        <w:t>various</w:t>
      </w:r>
      <w:proofErr w:type="gramEnd"/>
      <w:r>
        <w:rPr>
          <w:rFonts w:eastAsia="Times New Roman"/>
        </w:rPr>
        <w:t xml:space="preserve"> stakeholders including governmental entities at the International Organization for Standardization (ISO) Technical Committee 215 for Health Informatics.</w:t>
      </w:r>
    </w:p>
    <w:p w:rsidR="003363D4" w:rsidRDefault="003363D4" w:rsidP="006C69D9">
      <w:pPr>
        <w:pStyle w:val="NormalWeb"/>
        <w:spacing w:before="0" w:beforeAutospacing="0" w:after="0" w:afterAutospacing="0"/>
      </w:pPr>
      <w:r>
        <w:t>The AHIMA Standards Strategy provides a bridge for translating our best practices and guidelines into standard-based interoperable HIT solutions. Our Strategy is built on the three components: leadership, accountability, and consensus-based methodology deployed by standard development organizations (SDOs).</w:t>
      </w:r>
    </w:p>
    <w:p w:rsidR="003363D4" w:rsidRDefault="003363D4" w:rsidP="006C69D9">
      <w:pPr>
        <w:pStyle w:val="NormalWeb"/>
        <w:spacing w:before="0" w:beforeAutospacing="0" w:after="0" w:afterAutospacing="0"/>
      </w:pPr>
      <w:r>
        <w:t xml:space="preserve">At this session, AHIMA Standards team will present the Strategy and unveil its implementation roadmap at the national and global levels. AHIMA member engagement is the key for the success of the Strategy implementation. Therefore, we look forward for our members to contribute into the Strategy execution. </w:t>
      </w:r>
    </w:p>
    <w:p w:rsidR="003363D4" w:rsidRDefault="003363D4" w:rsidP="006C69D9">
      <w:pPr>
        <w:pStyle w:val="NormalWeb"/>
        <w:spacing w:before="0" w:beforeAutospacing="0" w:after="0" w:afterAutospacing="0"/>
      </w:pPr>
      <w:r>
        <w:rPr>
          <w:b/>
          <w:bCs/>
        </w:rPr>
        <w:t>Audience Benefits</w:t>
      </w:r>
      <w:r>
        <w:t>: The target audience for this panel includes AHIMA members and stakeholders interested in the success of AHIMA Standards Strategy.  The audience will:</w:t>
      </w:r>
    </w:p>
    <w:p w:rsidR="003363D4" w:rsidRDefault="003363D4" w:rsidP="006C69D9">
      <w:pPr>
        <w:numPr>
          <w:ilvl w:val="0"/>
          <w:numId w:val="4"/>
        </w:numPr>
        <w:rPr>
          <w:rFonts w:eastAsia="Times New Roman"/>
        </w:rPr>
      </w:pPr>
      <w:r>
        <w:rPr>
          <w:rFonts w:eastAsia="Times New Roman"/>
        </w:rPr>
        <w:lastRenderedPageBreak/>
        <w:t>Understand AHIMA leadership role in health information technology (HIT) standardization in health care </w:t>
      </w:r>
    </w:p>
    <w:p w:rsidR="003363D4" w:rsidRDefault="003363D4" w:rsidP="006C69D9">
      <w:pPr>
        <w:numPr>
          <w:ilvl w:val="0"/>
          <w:numId w:val="4"/>
        </w:numPr>
        <w:rPr>
          <w:rFonts w:eastAsia="Times New Roman"/>
        </w:rPr>
      </w:pPr>
      <w:r>
        <w:rPr>
          <w:rFonts w:eastAsia="Times New Roman"/>
        </w:rPr>
        <w:t>Recognize the AHIMA Standards Strategy that is based on leadership, accountability and methodology to implement interoperable standards-based HIT solutions</w:t>
      </w:r>
    </w:p>
    <w:p w:rsidR="003363D4" w:rsidRDefault="003363D4" w:rsidP="006C69D9">
      <w:pPr>
        <w:numPr>
          <w:ilvl w:val="0"/>
          <w:numId w:val="4"/>
        </w:numPr>
        <w:rPr>
          <w:rFonts w:eastAsia="Times New Roman"/>
        </w:rPr>
      </w:pPr>
      <w:r>
        <w:rPr>
          <w:rFonts w:eastAsia="Times New Roman"/>
        </w:rPr>
        <w:t>To realize HIM role and the way to participate in implementing AHIMA Standards Strategy</w:t>
      </w:r>
    </w:p>
    <w:p w:rsidR="003363D4" w:rsidRDefault="003363D4" w:rsidP="006C69D9">
      <w:pPr>
        <w:rPr>
          <w:rFonts w:eastAsia="Times New Roman"/>
        </w:rPr>
      </w:pPr>
      <w:r>
        <w:rPr>
          <w:rFonts w:eastAsia="Times New Roman"/>
        </w:rPr>
        <w:br/>
      </w:r>
      <w:r>
        <w:rPr>
          <w:rFonts w:eastAsia="Times New Roman"/>
          <w:b/>
          <w:bCs/>
        </w:rPr>
        <w:t xml:space="preserve">Participants: </w:t>
      </w:r>
      <w:r>
        <w:rPr>
          <w:rFonts w:eastAsia="Times New Roman"/>
        </w:rPr>
        <w:t>Anna Orlova, PhD, Standards, AHIMA, Baltimore, MD, Diana Warner, MS, RHIA, CHPS, FAHIMA, Standards, AHIMA, Chicago, IL, Lisa Spellman, MBA, CPHIMS, AHIMA, Iowa City, IA and Harry Rhodes, RHIA, Director, Practice Leadership, American Health Information Management Association, Chicago, IL</w:t>
      </w:r>
    </w:p>
    <w:p w:rsidR="003363D4" w:rsidRDefault="003363D4" w:rsidP="006C69D9">
      <w:pPr>
        <w:rPr>
          <w:rFonts w:eastAsia="Times New Roman"/>
        </w:rPr>
      </w:pPr>
      <w:r>
        <w:rPr>
          <w:rFonts w:eastAsia="Times New Roman"/>
        </w:rPr>
        <w:br w:type="page"/>
      </w:r>
    </w:p>
    <w:p w:rsidR="003363D4" w:rsidRDefault="003363D4" w:rsidP="006C69D9">
      <w:pPr>
        <w:rPr>
          <w:rFonts w:eastAsia="Times New Roman"/>
        </w:rPr>
      </w:pPr>
    </w:p>
    <w:p w:rsidR="003363D4" w:rsidRDefault="003363D4" w:rsidP="006C69D9">
      <w:pPr>
        <w:pStyle w:val="Heading2"/>
        <w:spacing w:before="0" w:beforeAutospacing="0" w:after="0" w:afterAutospacing="0"/>
        <w:rPr>
          <w:rFonts w:eastAsia="Times New Roman"/>
        </w:rPr>
      </w:pPr>
      <w:r>
        <w:rPr>
          <w:rFonts w:eastAsia="Times New Roman"/>
        </w:rPr>
        <w:t>#9259: Implementing CCDA: Groundbreaking to Build the Interoperable EHR of the Future</w:t>
      </w:r>
    </w:p>
    <w:p w:rsidR="003363D4" w:rsidRDefault="003363D4" w:rsidP="006C69D9">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vlorenzi@nyp.org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6C69D9">
      <w:pPr>
        <w:pStyle w:val="NormalWeb"/>
        <w:spacing w:before="0" w:beforeAutospacing="0" w:after="0" w:afterAutospacing="0"/>
      </w:pPr>
      <w:r>
        <w:rPr>
          <w:b/>
          <w:bCs/>
        </w:rPr>
        <w:t>Session Objectives</w:t>
      </w:r>
      <w:r>
        <w:t>: Identify the certified EHR functionality that provides electronic records information to patients and other providers.</w:t>
      </w:r>
    </w:p>
    <w:p w:rsidR="003363D4" w:rsidRDefault="003363D4" w:rsidP="006C69D9">
      <w:pPr>
        <w:pStyle w:val="NormalWeb"/>
        <w:spacing w:before="0" w:beforeAutospacing="0" w:after="0" w:afterAutospacing="0"/>
      </w:pPr>
      <w:r>
        <w:t>List the Meaningful Use program components that foster sharing of the medical record.</w:t>
      </w:r>
    </w:p>
    <w:p w:rsidR="003363D4" w:rsidRDefault="003363D4" w:rsidP="006C69D9">
      <w:pPr>
        <w:pStyle w:val="NormalWeb"/>
        <w:spacing w:before="0" w:beforeAutospacing="0" w:after="0" w:afterAutospacing="0"/>
      </w:pPr>
      <w:r>
        <w:t>Summarize the purpose and functionality of the CCDA.</w:t>
      </w:r>
    </w:p>
    <w:p w:rsidR="003363D4" w:rsidRDefault="003363D4" w:rsidP="006C69D9">
      <w:pPr>
        <w:pStyle w:val="NormalWeb"/>
        <w:spacing w:before="0" w:beforeAutospacing="0" w:after="0" w:afterAutospacing="0"/>
      </w:pPr>
      <w:r>
        <w:t>Describe each of the data types of the CCDA that must be supported by certified EHR technology.</w:t>
      </w:r>
    </w:p>
    <w:p w:rsidR="003363D4" w:rsidRDefault="003363D4" w:rsidP="006C69D9">
      <w:pPr>
        <w:pStyle w:val="NormalWeb"/>
        <w:spacing w:before="0" w:beforeAutospacing="0" w:after="0" w:afterAutospacing="0"/>
      </w:pPr>
      <w:r>
        <w:t>Discuss the real world challenges in electronic provision of medical records and in the implementation of CCDA.</w:t>
      </w:r>
    </w:p>
    <w:p w:rsidR="003363D4" w:rsidRDefault="003363D4" w:rsidP="006C69D9">
      <w:pPr>
        <w:pStyle w:val="NormalWeb"/>
        <w:spacing w:before="0" w:beforeAutospacing="0" w:after="0" w:afterAutospacing="0"/>
      </w:pPr>
      <w:r>
        <w:t xml:space="preserve">Reflect on the opportunities that the widespread implementation of this capability provides for medical records sharing in the future. </w:t>
      </w:r>
    </w:p>
    <w:p w:rsidR="003363D4" w:rsidRDefault="003363D4" w:rsidP="006C69D9">
      <w:pPr>
        <w:pStyle w:val="NormalWeb"/>
        <w:spacing w:before="0" w:beforeAutospacing="0" w:after="0" w:afterAutospacing="0"/>
      </w:pPr>
      <w:r>
        <w:rPr>
          <w:b/>
          <w:bCs/>
        </w:rPr>
        <w:t>Presentation Outline</w:t>
      </w:r>
      <w:r>
        <w:t xml:space="preserve">: The last few years the nation was heads down focused on getting one patient at a time to log into the patient portal and look at a snapshot of their electronic health information, or to find a willing and capable next provider of care who would consume this snapshot. The work was done to earn incentives and avoid penalties of the Meaningful Use (MU) program. The technology to enable this exchange was built using a standard transaction format referred to as the HL7 CCDA. The CCDA has its own complexities and is subject to interpretation variability among vendors which posed additional implementation challenges. Getting this initial interoperability was difficult and yielded limited results. We were far from the interoperable medical records of our dreams. Yet this beginning – the sharing of the CCDA documents from hospitals and doctor’s offices across the nation – is groundbreaking work laying the foundation for the building of true interoperable medical records that span the continuum of care. This session will review the capabilities of EHRs, the MU objectives, and the CCDA format employed to accomplish this initial sharing of the electronic health record. The goal is to prepare students to participate in this transformation. </w:t>
      </w:r>
    </w:p>
    <w:p w:rsidR="003363D4" w:rsidRDefault="003363D4" w:rsidP="006C69D9">
      <w:pPr>
        <w:pStyle w:val="NormalWeb"/>
        <w:spacing w:before="0" w:beforeAutospacing="0" w:after="0" w:afterAutospacing="0"/>
      </w:pPr>
      <w:r>
        <w:rPr>
          <w:b/>
          <w:bCs/>
        </w:rPr>
        <w:t>Presentation Content</w:t>
      </w:r>
      <w:r>
        <w:t>: I remember going to the Medical Records office and asking for my records.  I recall the forms to be signed, the money to be paid, the waiting for the box to arrive in the mail, and then sifting through all the paper.  I recall the satisfaction of seeing what was inside.  That was back in the old days.  Now the data flows....</w:t>
      </w:r>
    </w:p>
    <w:p w:rsidR="003363D4" w:rsidRDefault="003363D4" w:rsidP="006C69D9">
      <w:pPr>
        <w:pStyle w:val="NormalWeb"/>
        <w:spacing w:before="0" w:beforeAutospacing="0" w:after="0" w:afterAutospacing="0"/>
      </w:pPr>
      <w:r>
        <w:t xml:space="preserve">It might seem raw or at most half-baked but due to the pressures of the meaningful use program, EHRs are serving up electronic medical records information – or some set thereof – to patients and to the next providers of care.  The information is provided in a standard electronic format dictated by HL7’s standard CCDA implementation guide, meaning that every creator and consumer has the same definition of the data elements being exchanged.  This educational session provides an overview of the ONC certification and Meaningful Use program components that compelled the adoption of CCDA and the beginnings of widespread sharing.  </w:t>
      </w:r>
      <w:proofErr w:type="gramStart"/>
      <w:r>
        <w:t>Real world stories to portray the challenges of this process.</w:t>
      </w:r>
      <w:proofErr w:type="gramEnd"/>
      <w:r>
        <w:t>  The session will provide an overview of the CCDA and how this standard format allows for electronic receipt and ingestion into receiving system EHRs and PHRs.  We will inspect the components of the CCDA including structure and coding. </w:t>
      </w:r>
    </w:p>
    <w:p w:rsidR="003363D4" w:rsidRDefault="003363D4" w:rsidP="006C69D9">
      <w:pPr>
        <w:pStyle w:val="NormalWeb"/>
        <w:spacing w:before="0" w:beforeAutospacing="0" w:after="0" w:afterAutospacing="0"/>
      </w:pPr>
      <w:r>
        <w:t>Sometimes, there is grey and what is sent is not so easily displayed or consumed.  We will discuss the inherent variability in the CCDA and the resulting issues and potential solutions.    </w:t>
      </w:r>
    </w:p>
    <w:p w:rsidR="003363D4" w:rsidRDefault="003363D4" w:rsidP="006C69D9">
      <w:pPr>
        <w:pStyle w:val="NormalWeb"/>
        <w:spacing w:before="0" w:beforeAutospacing="0" w:after="0" w:afterAutospacing="0"/>
      </w:pPr>
      <w:r>
        <w:t xml:space="preserve">We will conclude by reviewing the overall impact of the use of this new functionality which has the potential of redefining the whole concept of sharing medical records in the future. The transformational </w:t>
      </w:r>
      <w:r>
        <w:lastRenderedPageBreak/>
        <w:t xml:space="preserve">impact of this capability is far reaching.  The class will end with an interactive brainstorming session on what this new capability means for our future. </w:t>
      </w:r>
    </w:p>
    <w:p w:rsidR="003363D4" w:rsidRDefault="003363D4" w:rsidP="006C69D9">
      <w:pPr>
        <w:pStyle w:val="NormalWeb"/>
        <w:spacing w:before="0" w:beforeAutospacing="0" w:after="0" w:afterAutospacing="0"/>
      </w:pPr>
      <w:r>
        <w:rPr>
          <w:b/>
          <w:bCs/>
        </w:rPr>
        <w:t>Audience Benefits</w:t>
      </w:r>
      <w:r>
        <w:t>: The last few years the nation was focused on getting patients to log into a portal and look at a snapshot of their electronic health information, or to find a willing and capable next provider of care who would consume this snapshot. The work was done to earn incentives and avoid penalties of the Meaningful Use (MU) program. The technology used a format called the HL7 CCDA.  Getting this initial interoperability was difficult and yielded limited results. Yet this beginning – the sharing of HL7 CCDA documents from hospitals and doctor’s offices across the nation – is groundbreaking work laying the foundation for the building of true interoperable medical records that span the continuum of care. Students attending this session will be able to:</w:t>
      </w:r>
    </w:p>
    <w:p w:rsidR="003363D4" w:rsidRDefault="003363D4" w:rsidP="006C69D9">
      <w:pPr>
        <w:numPr>
          <w:ilvl w:val="0"/>
          <w:numId w:val="5"/>
        </w:numPr>
        <w:rPr>
          <w:rFonts w:eastAsia="Times New Roman"/>
        </w:rPr>
      </w:pPr>
      <w:r>
        <w:rPr>
          <w:rFonts w:eastAsia="Times New Roman"/>
        </w:rPr>
        <w:t>List the Meaningful Use program components that foster sharing of the medical record.</w:t>
      </w:r>
    </w:p>
    <w:p w:rsidR="003363D4" w:rsidRDefault="003363D4" w:rsidP="006C69D9">
      <w:pPr>
        <w:numPr>
          <w:ilvl w:val="0"/>
          <w:numId w:val="5"/>
        </w:numPr>
        <w:rPr>
          <w:rFonts w:eastAsia="Times New Roman"/>
        </w:rPr>
      </w:pPr>
      <w:r>
        <w:rPr>
          <w:rFonts w:eastAsia="Times New Roman"/>
        </w:rPr>
        <w:t>Summarize the purpose and functionality of the CCDA.</w:t>
      </w:r>
    </w:p>
    <w:p w:rsidR="003363D4" w:rsidRDefault="003363D4" w:rsidP="006C69D9">
      <w:pPr>
        <w:numPr>
          <w:ilvl w:val="0"/>
          <w:numId w:val="5"/>
        </w:numPr>
        <w:rPr>
          <w:rFonts w:eastAsia="Times New Roman"/>
        </w:rPr>
      </w:pPr>
      <w:r>
        <w:rPr>
          <w:rFonts w:eastAsia="Times New Roman"/>
        </w:rPr>
        <w:t>Discuss the real world challenges in electronic provision of medical records and in the implementation of CCDA.</w:t>
      </w:r>
    </w:p>
    <w:p w:rsidR="003363D4" w:rsidRDefault="003363D4" w:rsidP="006C69D9">
      <w:pPr>
        <w:numPr>
          <w:ilvl w:val="0"/>
          <w:numId w:val="5"/>
        </w:numPr>
        <w:rPr>
          <w:rFonts w:eastAsia="Times New Roman"/>
        </w:rPr>
      </w:pPr>
      <w:r>
        <w:rPr>
          <w:rFonts w:eastAsia="Times New Roman"/>
        </w:rPr>
        <w:t>Imagine the opportunities that the widespread implementation of this capability provides for medical records sharing in the future.</w:t>
      </w:r>
    </w:p>
    <w:p w:rsidR="003363D4" w:rsidRDefault="003363D4" w:rsidP="006C69D9">
      <w:r>
        <w:t xml:space="preserve">The goal is to prepare students to participate in the transition to a medical records future that is truly interoperable. </w:t>
      </w:r>
      <w:r>
        <w:br/>
      </w:r>
      <w:r>
        <w:rPr>
          <w:b/>
          <w:bCs/>
        </w:rPr>
        <w:t xml:space="preserve">Participants: </w:t>
      </w:r>
      <w:r>
        <w:t xml:space="preserve">Virginia </w:t>
      </w:r>
      <w:proofErr w:type="spellStart"/>
      <w:r>
        <w:t>Lorenzi</w:t>
      </w:r>
      <w:proofErr w:type="spellEnd"/>
      <w:r>
        <w:t xml:space="preserve">, MS, CPHIMS, FHL7, Information Services, </w:t>
      </w:r>
      <w:proofErr w:type="gramStart"/>
      <w:r>
        <w:t>The</w:t>
      </w:r>
      <w:proofErr w:type="gramEnd"/>
      <w:r>
        <w:t xml:space="preserve"> </w:t>
      </w:r>
      <w:proofErr w:type="spellStart"/>
      <w:r>
        <w:t>NewYork</w:t>
      </w:r>
      <w:proofErr w:type="spellEnd"/>
      <w:r>
        <w:t>-Presbyterian Hospital, Massapequa, NY</w:t>
      </w:r>
    </w:p>
    <w:p w:rsidR="003363D4" w:rsidRDefault="003363D4" w:rsidP="006C69D9">
      <w:r>
        <w:br w:type="page"/>
      </w:r>
    </w:p>
    <w:p w:rsidR="003363D4" w:rsidRDefault="003363D4" w:rsidP="006C69D9"/>
    <w:p w:rsidR="003363D4" w:rsidRDefault="003363D4" w:rsidP="006C69D9">
      <w:pPr>
        <w:pStyle w:val="Heading2"/>
        <w:spacing w:before="0" w:beforeAutospacing="0" w:after="0" w:afterAutospacing="0"/>
        <w:rPr>
          <w:rFonts w:eastAsia="Times New Roman"/>
        </w:rPr>
      </w:pPr>
      <w:r>
        <w:rPr>
          <w:rFonts w:eastAsia="Times New Roman"/>
        </w:rPr>
        <w:t>#9231: Leading the Way: AHIMA and Global Standardization at ISO</w:t>
      </w:r>
    </w:p>
    <w:p w:rsidR="003363D4" w:rsidRDefault="003363D4" w:rsidP="006C69D9">
      <w:pPr>
        <w:rPr>
          <w:rFonts w:eastAsia="Times New Roman"/>
        </w:rPr>
      </w:pPr>
      <w:r>
        <w:rPr>
          <w:rFonts w:eastAsia="Times New Roman"/>
          <w:b/>
          <w:bCs/>
        </w:rPr>
        <w:t>Rating:</w:t>
      </w:r>
      <w:r>
        <w:rPr>
          <w:rFonts w:eastAsia="Times New Roman"/>
        </w:rPr>
        <w:t xml:space="preserve"> Wait-listed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6C69D9">
      <w:pPr>
        <w:pStyle w:val="NormalWeb"/>
        <w:spacing w:before="0" w:beforeAutospacing="0" w:after="0" w:afterAutospacing="0"/>
      </w:pPr>
      <w:r>
        <w:rPr>
          <w:b/>
          <w:bCs/>
        </w:rPr>
        <w:t>Session Objectives</w:t>
      </w:r>
      <w:r>
        <w:t>: Delivered by a panel of AHIMA staff - leaders of the International Organization for Standardization (ISO) Technical Committee 215 for Health Informatics (ISO/TC215), this session has the following objectives:</w:t>
      </w:r>
    </w:p>
    <w:p w:rsidR="003363D4" w:rsidRDefault="003363D4" w:rsidP="006C69D9">
      <w:pPr>
        <w:numPr>
          <w:ilvl w:val="0"/>
          <w:numId w:val="6"/>
        </w:numPr>
        <w:rPr>
          <w:rFonts w:eastAsia="Times New Roman"/>
        </w:rPr>
      </w:pPr>
      <w:r>
        <w:rPr>
          <w:rFonts w:eastAsia="Times New Roman"/>
        </w:rPr>
        <w:t>Demonstrate that standards have an important role in healthcare</w:t>
      </w:r>
    </w:p>
    <w:p w:rsidR="003363D4" w:rsidRDefault="003363D4" w:rsidP="006C69D9">
      <w:pPr>
        <w:numPr>
          <w:ilvl w:val="0"/>
          <w:numId w:val="6"/>
        </w:numPr>
        <w:rPr>
          <w:rFonts w:eastAsia="Times New Roman"/>
        </w:rPr>
      </w:pPr>
      <w:r>
        <w:rPr>
          <w:rFonts w:eastAsia="Times New Roman"/>
        </w:rPr>
        <w:t>Describe the development, use and adoption of ISO standards in healthcare</w:t>
      </w:r>
    </w:p>
    <w:p w:rsidR="003363D4" w:rsidRDefault="003363D4" w:rsidP="006C69D9">
      <w:pPr>
        <w:numPr>
          <w:ilvl w:val="0"/>
          <w:numId w:val="6"/>
        </w:numPr>
        <w:rPr>
          <w:rFonts w:eastAsia="Times New Roman"/>
        </w:rPr>
      </w:pPr>
      <w:r>
        <w:rPr>
          <w:rFonts w:eastAsia="Times New Roman"/>
        </w:rPr>
        <w:t>Describe the role that  AHIMA plays in developing standards for Semantic, Functional and Technical Interoperability to support health information management (HIM) practices</w:t>
      </w:r>
    </w:p>
    <w:p w:rsidR="003363D4" w:rsidRDefault="003363D4" w:rsidP="006C69D9">
      <w:pPr>
        <w:numPr>
          <w:ilvl w:val="0"/>
          <w:numId w:val="6"/>
        </w:numPr>
        <w:rPr>
          <w:rFonts w:eastAsia="Times New Roman"/>
        </w:rPr>
      </w:pPr>
      <w:r>
        <w:rPr>
          <w:rFonts w:eastAsia="Times New Roman"/>
        </w:rPr>
        <w:t>Learn how to participate in ISO/TC215 to guide the development of interoperability standards</w:t>
      </w:r>
    </w:p>
    <w:p w:rsidR="003363D4" w:rsidRDefault="003363D4" w:rsidP="006C69D9">
      <w:pPr>
        <w:pStyle w:val="NormalWeb"/>
        <w:spacing w:before="0" w:beforeAutospacing="0" w:after="0" w:afterAutospacing="0"/>
      </w:pPr>
      <w:r>
        <w:rPr>
          <w:b/>
          <w:bCs/>
        </w:rPr>
        <w:t>Presentation Outline</w:t>
      </w:r>
      <w:r>
        <w:t xml:space="preserve">: </w:t>
      </w:r>
    </w:p>
    <w:p w:rsidR="003363D4" w:rsidRDefault="003363D4" w:rsidP="006C69D9">
      <w:pPr>
        <w:numPr>
          <w:ilvl w:val="0"/>
          <w:numId w:val="7"/>
        </w:numPr>
        <w:rPr>
          <w:rFonts w:eastAsia="Times New Roman"/>
        </w:rPr>
      </w:pPr>
      <w:r>
        <w:rPr>
          <w:rFonts w:eastAsia="Times New Roman"/>
        </w:rPr>
        <w:t>AHIMA Role at ISO/TC215, Lisa Spellman</w:t>
      </w:r>
    </w:p>
    <w:p w:rsidR="003363D4" w:rsidRDefault="003363D4" w:rsidP="006C69D9">
      <w:pPr>
        <w:numPr>
          <w:ilvl w:val="0"/>
          <w:numId w:val="7"/>
        </w:numPr>
        <w:rPr>
          <w:rFonts w:eastAsia="Times New Roman"/>
        </w:rPr>
      </w:pPr>
      <w:r>
        <w:rPr>
          <w:rFonts w:eastAsia="Times New Roman"/>
        </w:rPr>
        <w:t>ISO/TC215 Privacy and Security Standards, Diana Warner</w:t>
      </w:r>
    </w:p>
    <w:p w:rsidR="003363D4" w:rsidRDefault="003363D4" w:rsidP="006C69D9">
      <w:pPr>
        <w:numPr>
          <w:ilvl w:val="0"/>
          <w:numId w:val="7"/>
        </w:numPr>
        <w:rPr>
          <w:rFonts w:eastAsia="Times New Roman"/>
        </w:rPr>
      </w:pPr>
      <w:r>
        <w:rPr>
          <w:rFonts w:eastAsia="Times New Roman"/>
        </w:rPr>
        <w:t>ISO/TC215 Approach for Interoperability Standards, Anna Orlova</w:t>
      </w:r>
    </w:p>
    <w:p w:rsidR="003363D4" w:rsidRDefault="003363D4" w:rsidP="006C69D9">
      <w:pPr>
        <w:pStyle w:val="NormalWeb"/>
        <w:spacing w:before="0" w:beforeAutospacing="0" w:after="0" w:afterAutospacing="0"/>
      </w:pPr>
      <w:r>
        <w:rPr>
          <w:b/>
          <w:bCs/>
        </w:rPr>
        <w:t>Presentation Content</w:t>
      </w:r>
      <w:r>
        <w:t>: AHIMA has been leading the development of interoperability standards at the International Organization for Standardization (ISO) Technical Committee 215 for Health Informatics.</w:t>
      </w:r>
    </w:p>
    <w:p w:rsidR="003363D4" w:rsidRDefault="003363D4" w:rsidP="006C69D9">
      <w:pPr>
        <w:pStyle w:val="NormalWeb"/>
        <w:spacing w:before="0" w:beforeAutospacing="0" w:after="0" w:afterAutospacing="0"/>
      </w:pPr>
      <w:r>
        <w:t>The International Organization for Standardization (ISO, www.iso.org) is the world’s largest developer and publisher of international standards. Working as a global federation, ISO brings together public and private sectors in more than 160 countries to create consensus standards. To date, nearly 20,000 ISO standards have been developed representing the work of more than 250 ISO Technical Committees and thousands of subject matter experts providing practical solutions and achieving meaningful benefits for global sectors and domains.</w:t>
      </w:r>
    </w:p>
    <w:p w:rsidR="003363D4" w:rsidRDefault="003363D4" w:rsidP="006C69D9">
      <w:pPr>
        <w:pStyle w:val="NormalWeb"/>
        <w:spacing w:before="0" w:beforeAutospacing="0" w:after="0" w:afterAutospacing="0"/>
      </w:pPr>
      <w:r>
        <w:t>Established in 1998, ISO/Technical Committee 215, Health Informatics has more than 60 member countries and liaisons representing millions of healthcare stakeholders worldwide. ISO/TC215 mission is standardization in the field of health informatics to facilitate the coherent and consistent interchange and use of health-related data, information and knowledge to support and enable all aspects of the health systems.</w:t>
      </w:r>
    </w:p>
    <w:p w:rsidR="003363D4" w:rsidRDefault="003363D4" w:rsidP="006C69D9">
      <w:pPr>
        <w:pStyle w:val="NormalWeb"/>
        <w:spacing w:before="0" w:beforeAutospacing="0" w:after="0" w:afterAutospacing="0"/>
      </w:pPr>
      <w:r>
        <w:t>US TAG to ISO/TC215 is a committee accredited by the American National Standards Institute (ANSI, www.ansi.org) to develop and communicate US positions on global health informatics standards.</w:t>
      </w:r>
    </w:p>
    <w:p w:rsidR="003363D4" w:rsidRDefault="003363D4" w:rsidP="006C69D9">
      <w:pPr>
        <w:pStyle w:val="NormalWeb"/>
        <w:spacing w:before="0" w:beforeAutospacing="0" w:after="0" w:afterAutospacing="0"/>
      </w:pPr>
      <w:r>
        <w:t xml:space="preserve">In this session, attendees will gain an understanding of the (1) role of standards in society, (2) role of ISO/TC215 in developing interoperability standards in healthcare and (3) the role of AHIMA in the developing ISO/TC215 standards and their connections to the needs of HIM. In addition, presented will describe how HIM professionals can lead the development of standards and the adoption of standards-based health IT products. </w:t>
      </w:r>
    </w:p>
    <w:p w:rsidR="003363D4" w:rsidRDefault="003363D4" w:rsidP="006C69D9">
      <w:pPr>
        <w:pStyle w:val="NormalWeb"/>
        <w:spacing w:before="0" w:beforeAutospacing="0" w:after="0" w:afterAutospacing="0"/>
      </w:pPr>
      <w:r>
        <w:rPr>
          <w:b/>
          <w:bCs/>
        </w:rPr>
        <w:t>Audience Benefits</w:t>
      </w:r>
      <w:r>
        <w:t xml:space="preserve">: The target audience for the session includes HIM professionals, clinicians, </w:t>
      </w:r>
      <w:proofErr w:type="spellStart"/>
      <w:r>
        <w:t>informaticians</w:t>
      </w:r>
      <w:proofErr w:type="spellEnd"/>
      <w:r>
        <w:t>, HIT vendors and</w:t>
      </w:r>
      <w:r>
        <w:rPr>
          <w:b/>
          <w:bCs/>
        </w:rPr>
        <w:t xml:space="preserve"> </w:t>
      </w:r>
      <w:r>
        <w:t>HIT implementers interested in understanding AHIMA role in HIT standardization on a global level.</w:t>
      </w:r>
    </w:p>
    <w:p w:rsidR="003363D4" w:rsidRDefault="003363D4" w:rsidP="006C69D9">
      <w:pPr>
        <w:pStyle w:val="NormalWeb"/>
        <w:spacing w:before="0" w:beforeAutospacing="0" w:after="0" w:afterAutospacing="0"/>
      </w:pPr>
      <w:r>
        <w:t>At the end of the session attendees will</w:t>
      </w:r>
    </w:p>
    <w:p w:rsidR="003363D4" w:rsidRDefault="003363D4" w:rsidP="006C69D9">
      <w:pPr>
        <w:numPr>
          <w:ilvl w:val="0"/>
          <w:numId w:val="8"/>
        </w:numPr>
        <w:rPr>
          <w:rFonts w:eastAsia="Times New Roman"/>
        </w:rPr>
      </w:pPr>
      <w:r>
        <w:rPr>
          <w:rFonts w:eastAsia="Times New Roman"/>
        </w:rPr>
        <w:t>Understand the development and adoption of standards in healthcare in the US and globally.</w:t>
      </w:r>
    </w:p>
    <w:p w:rsidR="003363D4" w:rsidRDefault="003363D4" w:rsidP="006C69D9">
      <w:pPr>
        <w:numPr>
          <w:ilvl w:val="0"/>
          <w:numId w:val="8"/>
        </w:numPr>
        <w:rPr>
          <w:rFonts w:eastAsia="Times New Roman"/>
        </w:rPr>
      </w:pPr>
      <w:r>
        <w:rPr>
          <w:rFonts w:eastAsia="Times New Roman"/>
        </w:rPr>
        <w:t>Learn about standard development activities at International Organization for Standardization (ISO) Technical Committee (TC) 215 for Health Informatics (ISO/TC215).</w:t>
      </w:r>
    </w:p>
    <w:p w:rsidR="003363D4" w:rsidRDefault="003363D4" w:rsidP="006C69D9">
      <w:pPr>
        <w:numPr>
          <w:ilvl w:val="0"/>
          <w:numId w:val="8"/>
        </w:numPr>
        <w:rPr>
          <w:rFonts w:eastAsia="Times New Roman"/>
        </w:rPr>
      </w:pPr>
      <w:r>
        <w:rPr>
          <w:rFonts w:eastAsia="Times New Roman"/>
        </w:rPr>
        <w:t>Learn about AHIMA role at ISO/TC215 as a part of the AHIMA Standards Strategy.</w:t>
      </w:r>
    </w:p>
    <w:p w:rsidR="003363D4" w:rsidRDefault="003363D4" w:rsidP="006C69D9">
      <w:pPr>
        <w:rPr>
          <w:rFonts w:eastAsia="Times New Roman"/>
        </w:rPr>
      </w:pPr>
      <w:r>
        <w:rPr>
          <w:rFonts w:eastAsia="Times New Roman"/>
        </w:rPr>
        <w:lastRenderedPageBreak/>
        <w:br/>
      </w:r>
      <w:r>
        <w:rPr>
          <w:rFonts w:eastAsia="Times New Roman"/>
          <w:b/>
          <w:bCs/>
        </w:rPr>
        <w:t xml:space="preserve">Participants: </w:t>
      </w:r>
      <w:r>
        <w:rPr>
          <w:rFonts w:eastAsia="Times New Roman"/>
        </w:rPr>
        <w:t>Lisa Spellman, MBA, CPHIMS, AHIMA, Iowa City, IA, Anna Orlova, PhD, Standards, AHIMA, Baltimore, MD and Diana Warner, MS, RHIA, CHPS, FAHIMA, Standards, AHIMA, Chicago, IL</w:t>
      </w:r>
    </w:p>
    <w:p w:rsidR="003E486C" w:rsidRDefault="003E486C" w:rsidP="006C69D9">
      <w:pPr>
        <w:rPr>
          <w:rFonts w:eastAsia="Times New Roman"/>
        </w:rPr>
      </w:pPr>
    </w:p>
    <w:p w:rsidR="003363D4" w:rsidRDefault="003363D4" w:rsidP="006C69D9">
      <w:pPr>
        <w:rPr>
          <w:rFonts w:eastAsia="Times New Roman"/>
        </w:rPr>
      </w:pPr>
      <w:r>
        <w:rPr>
          <w:rFonts w:eastAsia="Times New Roman"/>
        </w:rPr>
        <w:br w:type="page"/>
      </w:r>
    </w:p>
    <w:p w:rsidR="003363D4" w:rsidRDefault="003363D4" w:rsidP="006C69D9">
      <w:pPr>
        <w:rPr>
          <w:rFonts w:eastAsia="Times New Roman"/>
        </w:rPr>
      </w:pPr>
    </w:p>
    <w:p w:rsidR="003363D4" w:rsidRDefault="003363D4" w:rsidP="006C69D9">
      <w:pPr>
        <w:pStyle w:val="Heading2"/>
        <w:spacing w:before="0" w:beforeAutospacing="0" w:after="0" w:afterAutospacing="0"/>
        <w:rPr>
          <w:rFonts w:eastAsia="Times New Roman"/>
        </w:rPr>
      </w:pPr>
      <w:r>
        <w:rPr>
          <w:rFonts w:eastAsia="Times New Roman"/>
        </w:rPr>
        <w:t>#</w:t>
      </w:r>
      <w:r w:rsidRPr="003D5D5B">
        <w:rPr>
          <w:rFonts w:eastAsia="Times New Roman"/>
          <w:highlight w:val="yellow"/>
        </w:rPr>
        <w:t>9220</w:t>
      </w:r>
      <w:r>
        <w:rPr>
          <w:rFonts w:eastAsia="Times New Roman"/>
        </w:rPr>
        <w:t>: Mobile Health Interoperability</w:t>
      </w:r>
    </w:p>
    <w:p w:rsidR="003363D4" w:rsidRDefault="003363D4" w:rsidP="006C69D9">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Educational Track Presentations </w:t>
      </w:r>
    </w:p>
    <w:p w:rsidR="003363D4" w:rsidRDefault="003363D4" w:rsidP="006C69D9">
      <w:pPr>
        <w:pStyle w:val="NormalWeb"/>
        <w:spacing w:before="0" w:beforeAutospacing="0" w:after="0" w:afterAutospacing="0"/>
      </w:pPr>
      <w:r>
        <w:rPr>
          <w:b/>
          <w:bCs/>
        </w:rPr>
        <w:t>Session Objectives</w:t>
      </w:r>
      <w:r>
        <w:t>: AHIMA Standards Team will facilitate a panel of experts in mobile health technology standards from the Integrating the Healthcare Enterprise (IHE) Information Technology (ITI) Infrastructure Committee</w:t>
      </w:r>
    </w:p>
    <w:p w:rsidR="003363D4" w:rsidRDefault="003363D4" w:rsidP="006C69D9">
      <w:pPr>
        <w:pStyle w:val="NormalWeb"/>
        <w:spacing w:before="0" w:beforeAutospacing="0" w:after="0" w:afterAutospacing="0"/>
      </w:pPr>
      <w:r>
        <w:t>The objectives of the educational session are to:</w:t>
      </w:r>
    </w:p>
    <w:p w:rsidR="003363D4" w:rsidRDefault="003363D4" w:rsidP="006C69D9">
      <w:pPr>
        <w:numPr>
          <w:ilvl w:val="0"/>
          <w:numId w:val="9"/>
        </w:numPr>
        <w:rPr>
          <w:rFonts w:eastAsia="Times New Roman"/>
        </w:rPr>
      </w:pPr>
      <w:r>
        <w:rPr>
          <w:rFonts w:eastAsia="Times New Roman"/>
        </w:rPr>
        <w:t>Inform HIM professionals about the environment where mobile health technology standards would be employed</w:t>
      </w:r>
    </w:p>
    <w:p w:rsidR="003363D4" w:rsidRDefault="003363D4" w:rsidP="006C69D9">
      <w:pPr>
        <w:numPr>
          <w:ilvl w:val="0"/>
          <w:numId w:val="9"/>
        </w:numPr>
        <w:rPr>
          <w:rFonts w:eastAsia="Times New Roman"/>
        </w:rPr>
      </w:pPr>
      <w:r>
        <w:rPr>
          <w:rFonts w:eastAsia="Times New Roman"/>
        </w:rPr>
        <w:t>Describe the types of mobile health technology standards</w:t>
      </w:r>
    </w:p>
    <w:p w:rsidR="003363D4" w:rsidRDefault="003363D4" w:rsidP="006C69D9">
      <w:pPr>
        <w:numPr>
          <w:ilvl w:val="0"/>
          <w:numId w:val="9"/>
        </w:numPr>
        <w:rPr>
          <w:rFonts w:eastAsia="Times New Roman"/>
        </w:rPr>
      </w:pPr>
      <w:r>
        <w:rPr>
          <w:rFonts w:eastAsia="Times New Roman"/>
        </w:rPr>
        <w:t>Describe how these standards will be used to capture data in electronic health record (EHR) systems, specifically, how standards can be used to measure and pull medical history documents from health information exchanges (HIEs)</w:t>
      </w:r>
    </w:p>
    <w:p w:rsidR="003363D4" w:rsidRDefault="003363D4" w:rsidP="006C69D9">
      <w:pPr>
        <w:numPr>
          <w:ilvl w:val="0"/>
          <w:numId w:val="9"/>
        </w:numPr>
        <w:rPr>
          <w:rFonts w:eastAsia="Times New Roman"/>
        </w:rPr>
      </w:pPr>
      <w:r>
        <w:rPr>
          <w:rFonts w:eastAsia="Times New Roman"/>
        </w:rPr>
        <w:t>Describe AHIMA efforts on standardization of HIM practices in a mobile health world</w:t>
      </w:r>
    </w:p>
    <w:p w:rsidR="003363D4" w:rsidRDefault="003363D4" w:rsidP="006C69D9">
      <w:pPr>
        <w:pStyle w:val="NormalWeb"/>
        <w:spacing w:before="0" w:beforeAutospacing="0" w:after="0" w:afterAutospacing="0"/>
      </w:pPr>
      <w:r>
        <w:rPr>
          <w:b/>
          <w:bCs/>
        </w:rPr>
        <w:t>Presentation Outline</w:t>
      </w:r>
      <w:r>
        <w:t>: This session will include three 15 min presentations delivered by subject matter experts on the following topics:</w:t>
      </w:r>
    </w:p>
    <w:p w:rsidR="003363D4" w:rsidRDefault="003363D4" w:rsidP="006C69D9">
      <w:pPr>
        <w:numPr>
          <w:ilvl w:val="0"/>
          <w:numId w:val="10"/>
        </w:numPr>
        <w:rPr>
          <w:rFonts w:eastAsia="Times New Roman"/>
        </w:rPr>
      </w:pPr>
      <w:r>
        <w:rPr>
          <w:rFonts w:eastAsia="Times New Roman"/>
        </w:rPr>
        <w:t>Overview of mobile health technology and mobile health standards</w:t>
      </w:r>
    </w:p>
    <w:p w:rsidR="003363D4" w:rsidRDefault="003363D4" w:rsidP="006C69D9">
      <w:pPr>
        <w:numPr>
          <w:ilvl w:val="0"/>
          <w:numId w:val="10"/>
        </w:numPr>
        <w:rPr>
          <w:rFonts w:eastAsia="Times New Roman"/>
        </w:rPr>
      </w:pPr>
      <w:r>
        <w:rPr>
          <w:rFonts w:eastAsia="Times New Roman"/>
        </w:rPr>
        <w:t>Overview of standards development activities at the Integrating the Healthcare Enterprise (IHE) to develop interoperable mobile health technology standards. This includes the description of IHE’s annually recurring four-step process:</w:t>
      </w:r>
    </w:p>
    <w:p w:rsidR="003363D4" w:rsidRDefault="003363D4" w:rsidP="006C69D9">
      <w:pPr>
        <w:numPr>
          <w:ilvl w:val="1"/>
          <w:numId w:val="11"/>
        </w:numPr>
        <w:rPr>
          <w:rFonts w:eastAsia="Times New Roman"/>
        </w:rPr>
      </w:pPr>
      <w:r>
        <w:rPr>
          <w:rFonts w:eastAsia="Times New Roman"/>
        </w:rPr>
        <w:t>Define use cases for information sharing</w:t>
      </w:r>
    </w:p>
    <w:p w:rsidR="003363D4" w:rsidRDefault="003363D4" w:rsidP="006C69D9">
      <w:pPr>
        <w:numPr>
          <w:ilvl w:val="1"/>
          <w:numId w:val="11"/>
        </w:numPr>
        <w:rPr>
          <w:rFonts w:eastAsia="Times New Roman"/>
        </w:rPr>
      </w:pPr>
      <w:r>
        <w:rPr>
          <w:rFonts w:eastAsia="Times New Roman"/>
        </w:rPr>
        <w:t>Develop integration profiles (standards) to address use cases, selecting and optimizing existing health information technology (HIT) standards</w:t>
      </w:r>
    </w:p>
    <w:p w:rsidR="003363D4" w:rsidRDefault="003363D4" w:rsidP="006C69D9">
      <w:pPr>
        <w:numPr>
          <w:ilvl w:val="1"/>
          <w:numId w:val="11"/>
        </w:numPr>
        <w:rPr>
          <w:rFonts w:eastAsia="Times New Roman"/>
        </w:rPr>
      </w:pPr>
      <w:r>
        <w:rPr>
          <w:rFonts w:eastAsia="Times New Roman"/>
        </w:rPr>
        <w:t xml:space="preserve">Test these profiles at the planned and supervised testing events called </w:t>
      </w:r>
      <w:proofErr w:type="spellStart"/>
      <w:r>
        <w:rPr>
          <w:rFonts w:eastAsia="Times New Roman"/>
        </w:rPr>
        <w:t>Connectathons</w:t>
      </w:r>
      <w:proofErr w:type="spellEnd"/>
      <w:r>
        <w:rPr>
          <w:rFonts w:eastAsia="Times New Roman"/>
        </w:rPr>
        <w:t>.</w:t>
      </w:r>
    </w:p>
    <w:p w:rsidR="003363D4" w:rsidRDefault="003363D4" w:rsidP="006C69D9">
      <w:pPr>
        <w:numPr>
          <w:ilvl w:val="1"/>
          <w:numId w:val="11"/>
        </w:numPr>
        <w:rPr>
          <w:rFonts w:eastAsia="Times New Roman"/>
        </w:rPr>
      </w:pPr>
      <w:r>
        <w:rPr>
          <w:rFonts w:eastAsia="Times New Roman"/>
        </w:rPr>
        <w:t>Demonstrate use of these standards at the HIMSS Interoperability Showcase</w:t>
      </w:r>
    </w:p>
    <w:p w:rsidR="003363D4" w:rsidRDefault="003363D4" w:rsidP="006C69D9">
      <w:pPr>
        <w:numPr>
          <w:ilvl w:val="0"/>
          <w:numId w:val="12"/>
        </w:numPr>
        <w:rPr>
          <w:rFonts w:eastAsia="Times New Roman"/>
        </w:rPr>
      </w:pPr>
      <w:r>
        <w:rPr>
          <w:rFonts w:eastAsia="Times New Roman"/>
          <w:sz w:val="18"/>
          <w:szCs w:val="18"/>
        </w:rPr>
        <w:t>Describe specific IHE standard for mobile health, i.e., the Mobile access to Health Documents (MHD) profile</w:t>
      </w:r>
    </w:p>
    <w:p w:rsidR="003363D4" w:rsidRDefault="003363D4" w:rsidP="006C69D9">
      <w:pPr>
        <w:numPr>
          <w:ilvl w:val="0"/>
          <w:numId w:val="12"/>
        </w:numPr>
        <w:rPr>
          <w:rFonts w:eastAsia="Times New Roman"/>
        </w:rPr>
      </w:pPr>
      <w:r>
        <w:rPr>
          <w:rFonts w:eastAsia="Times New Roman"/>
          <w:sz w:val="18"/>
          <w:szCs w:val="18"/>
        </w:rPr>
        <w:t>Describe AHIMA role at IHE in guiding the development of interoperability standards for mobile health</w:t>
      </w:r>
    </w:p>
    <w:p w:rsidR="003363D4" w:rsidRDefault="003363D4" w:rsidP="006C69D9">
      <w:pPr>
        <w:pStyle w:val="NormalWeb"/>
        <w:spacing w:before="0" w:beforeAutospacing="0" w:after="0" w:afterAutospacing="0"/>
      </w:pPr>
      <w:r>
        <w:rPr>
          <w:b/>
          <w:bCs/>
        </w:rPr>
        <w:t>Presentation Content</w:t>
      </w:r>
      <w:r>
        <w:t>: AHIMA Standards Team will facilitate a mobile health expert panel from members of the IHE involved in the development of MHD integration profile (standard).</w:t>
      </w:r>
    </w:p>
    <w:p w:rsidR="003363D4" w:rsidRDefault="003363D4" w:rsidP="006C69D9">
      <w:pPr>
        <w:pStyle w:val="NormalWeb"/>
        <w:spacing w:before="0" w:beforeAutospacing="0" w:after="0" w:afterAutospacing="0"/>
      </w:pPr>
      <w:r>
        <w:rPr>
          <w:sz w:val="18"/>
          <w:szCs w:val="18"/>
        </w:rPr>
        <w:t>IHE International (</w:t>
      </w:r>
      <w:hyperlink r:id="rId30" w:history="1">
        <w:r>
          <w:rPr>
            <w:rStyle w:val="Hyperlink"/>
            <w:sz w:val="18"/>
            <w:szCs w:val="18"/>
          </w:rPr>
          <w:t>www.ihe.net</w:t>
        </w:r>
      </w:hyperlink>
      <w:r>
        <w:rPr>
          <w:sz w:val="18"/>
          <w:szCs w:val="18"/>
        </w:rPr>
        <w:t>) is the not-for-profit membership-based international collaborative of HIT vendors, professionals associations and governmental entities to develop interoperability standards in healthcare. The goal of the collaborative is to improve the quality, value, and safety of healthcare by enabling rapid, scalable, and secure access to health information at the point of care. IHE engages public and private entities to develop, test, implement, and use standards-based solutions for all health information needs. AHIMA, a member of IHE since 2014, collaborated with IHE to guide the development of standards for information governance.</w:t>
      </w:r>
    </w:p>
    <w:p w:rsidR="003363D4" w:rsidRDefault="003363D4" w:rsidP="006C69D9">
      <w:pPr>
        <w:pStyle w:val="NormalWeb"/>
        <w:spacing w:before="0" w:beforeAutospacing="0" w:after="0" w:afterAutospacing="0"/>
      </w:pPr>
      <w:r>
        <w:t>The MHD profile defines how to use a simple hypertext transfer protocol (HTTP) interface to Cross-Enterprise Document Sharing (XDS) environment used by HIEs to share information. Mobile devices include tablets and smart-phones, plus embedded devices like home-health monitoring devices.</w:t>
      </w:r>
    </w:p>
    <w:p w:rsidR="003363D4" w:rsidRDefault="003363D4" w:rsidP="006C69D9">
      <w:pPr>
        <w:pStyle w:val="NormalWeb"/>
        <w:spacing w:before="0" w:beforeAutospacing="0" w:after="0" w:afterAutospacing="0"/>
      </w:pPr>
      <w:r>
        <w:t>The MHD profile is not limited to mobile devices only. It is also used for document sharing via HIEs between EHRs and personal health record (PHR) systems.  So, the term “mobile” is used as a grouping for mobile applications, mobile devices or any other systems (e.g., EHR and PHR) that may be resource and platform constrained, driving the implementer to use simpler network interface technology. The MHD profile defines one standardized interface to access health documents (aka an Application Programming Interface (API)) for use by mobile devices so that deployment of mobile applications is more consistent and reusable.</w:t>
      </w:r>
    </w:p>
    <w:p w:rsidR="003363D4" w:rsidRDefault="003363D4" w:rsidP="006C69D9">
      <w:pPr>
        <w:pStyle w:val="NormalWeb"/>
        <w:spacing w:before="0" w:beforeAutospacing="0" w:after="0" w:afterAutospacing="0"/>
      </w:pPr>
      <w:r>
        <w:lastRenderedPageBreak/>
        <w:t xml:space="preserve">The MHD profile defines how HIT systems can (1) submit or push a new document entry or set of document entries from the mobile device to a receiving system; (2) get a list of documents containing metadata, and (3) retrieve a copy of a specific document. </w:t>
      </w:r>
    </w:p>
    <w:p w:rsidR="003363D4" w:rsidRDefault="003363D4" w:rsidP="006C69D9">
      <w:pPr>
        <w:pStyle w:val="NormalWeb"/>
        <w:spacing w:before="0" w:beforeAutospacing="0" w:after="0" w:afterAutospacing="0"/>
      </w:pPr>
      <w:r>
        <w:rPr>
          <w:b/>
          <w:bCs/>
        </w:rPr>
        <w:t>Audience Benefits</w:t>
      </w:r>
      <w:r>
        <w:t xml:space="preserve">: The target audience for this panel includes HIM Directors, HIM Professionals, </w:t>
      </w:r>
      <w:proofErr w:type="spellStart"/>
      <w:r>
        <w:t>Informaticians</w:t>
      </w:r>
      <w:proofErr w:type="spellEnd"/>
      <w:r>
        <w:t>, CIOs, CMIOs, HIT Standards Developers HIT Vendors, HIT Implementers and other interested in using mobile health applications. The audience will:  </w:t>
      </w:r>
    </w:p>
    <w:p w:rsidR="003363D4" w:rsidRDefault="003363D4" w:rsidP="006C69D9">
      <w:pPr>
        <w:numPr>
          <w:ilvl w:val="0"/>
          <w:numId w:val="13"/>
        </w:numPr>
        <w:rPr>
          <w:rFonts w:eastAsia="Times New Roman"/>
        </w:rPr>
      </w:pPr>
      <w:r>
        <w:rPr>
          <w:rFonts w:eastAsia="Times New Roman"/>
        </w:rPr>
        <w:t>Understand the use of mobile technology in healthcare</w:t>
      </w:r>
    </w:p>
    <w:p w:rsidR="003363D4" w:rsidRDefault="003363D4" w:rsidP="006C69D9">
      <w:pPr>
        <w:numPr>
          <w:ilvl w:val="0"/>
          <w:numId w:val="13"/>
        </w:numPr>
        <w:rPr>
          <w:rFonts w:eastAsia="Times New Roman"/>
        </w:rPr>
      </w:pPr>
      <w:r>
        <w:rPr>
          <w:rFonts w:eastAsia="Times New Roman"/>
        </w:rPr>
        <w:t>Understand the IHE standards development process</w:t>
      </w:r>
    </w:p>
    <w:p w:rsidR="003363D4" w:rsidRDefault="003363D4" w:rsidP="006C69D9">
      <w:pPr>
        <w:numPr>
          <w:ilvl w:val="0"/>
          <w:numId w:val="13"/>
        </w:numPr>
        <w:rPr>
          <w:rFonts w:eastAsia="Times New Roman"/>
        </w:rPr>
      </w:pPr>
      <w:r>
        <w:rPr>
          <w:rFonts w:eastAsia="Times New Roman"/>
        </w:rPr>
        <w:t>Understand the use of IHE Mobile access to Health Documents (MHD) standard for document sharing.</w:t>
      </w:r>
    </w:p>
    <w:p w:rsidR="003363D4" w:rsidRDefault="003363D4" w:rsidP="006C69D9">
      <w:pPr>
        <w:numPr>
          <w:ilvl w:val="0"/>
          <w:numId w:val="13"/>
        </w:numPr>
        <w:rPr>
          <w:rFonts w:eastAsia="Times New Roman"/>
        </w:rPr>
      </w:pPr>
      <w:r>
        <w:rPr>
          <w:rFonts w:eastAsia="Times New Roman"/>
        </w:rPr>
        <w:t>Understand the need to join AHIMA standardization efforts at IHE to collaborate with HIT vendors</w:t>
      </w:r>
    </w:p>
    <w:p w:rsidR="003363D4" w:rsidRDefault="003363D4" w:rsidP="006C69D9">
      <w:pPr>
        <w:rPr>
          <w:rFonts w:eastAsia="Times New Roman"/>
        </w:rPr>
      </w:pPr>
      <w:r>
        <w:rPr>
          <w:rFonts w:eastAsia="Times New Roman"/>
        </w:rPr>
        <w:br/>
      </w:r>
      <w:r>
        <w:rPr>
          <w:rFonts w:eastAsia="Times New Roman"/>
          <w:b/>
          <w:bCs/>
        </w:rPr>
        <w:t xml:space="preserve">Participants: </w:t>
      </w:r>
      <w:r>
        <w:rPr>
          <w:rFonts w:eastAsia="Times New Roman"/>
        </w:rPr>
        <w:t>Harry Rhodes, RHIA, Director, Practice Leadership, American Health Information Management Association, Chicago, IL</w:t>
      </w:r>
    </w:p>
    <w:p w:rsidR="003363D4" w:rsidRDefault="003363D4" w:rsidP="006C69D9">
      <w:pPr>
        <w:rPr>
          <w:rFonts w:eastAsia="Times New Roman"/>
        </w:rPr>
      </w:pPr>
      <w:r>
        <w:rPr>
          <w:rFonts w:eastAsia="Times New Roman"/>
        </w:rPr>
        <w:br w:type="page"/>
      </w:r>
    </w:p>
    <w:p w:rsidR="003363D4" w:rsidRDefault="003363D4" w:rsidP="006C69D9">
      <w:pPr>
        <w:rPr>
          <w:rFonts w:eastAsia="Times New Roman"/>
        </w:rPr>
      </w:pPr>
    </w:p>
    <w:p w:rsidR="003363D4" w:rsidRDefault="003363D4" w:rsidP="006C69D9">
      <w:pPr>
        <w:pStyle w:val="Heading2"/>
        <w:spacing w:before="0" w:beforeAutospacing="0" w:after="0" w:afterAutospacing="0"/>
        <w:rPr>
          <w:rFonts w:eastAsia="Times New Roman"/>
        </w:rPr>
      </w:pPr>
      <w:r>
        <w:rPr>
          <w:rFonts w:eastAsia="Times New Roman"/>
        </w:rPr>
        <w:t>#</w:t>
      </w:r>
      <w:r w:rsidRPr="003D5D5B">
        <w:rPr>
          <w:rFonts w:eastAsia="Times New Roman"/>
          <w:highlight w:val="yellow"/>
        </w:rPr>
        <w:t>9233</w:t>
      </w:r>
      <w:r>
        <w:rPr>
          <w:rFonts w:eastAsia="Times New Roman"/>
        </w:rPr>
        <w:t>: AHIMA is leading global standardization at ISO: Introduction to ISO and its role in standardization of healthcare and health information management</w:t>
      </w:r>
    </w:p>
    <w:p w:rsidR="003363D4" w:rsidRDefault="003363D4" w:rsidP="006C69D9">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Pre-Convention Workshops </w:t>
      </w:r>
    </w:p>
    <w:p w:rsidR="003363D4" w:rsidRDefault="003363D4" w:rsidP="006C69D9">
      <w:pPr>
        <w:pStyle w:val="NormalWeb"/>
        <w:spacing w:before="0" w:beforeAutospacing="0" w:after="0" w:afterAutospacing="0"/>
      </w:pPr>
      <w:r>
        <w:rPr>
          <w:b/>
          <w:bCs/>
        </w:rPr>
        <w:t>Session Objectives</w:t>
      </w:r>
      <w:r>
        <w:t xml:space="preserve">: </w:t>
      </w:r>
      <w:r>
        <w:rPr>
          <w:sz w:val="18"/>
          <w:szCs w:val="18"/>
        </w:rPr>
        <w:t xml:space="preserve">AHIMA Standards Team will facilitate the educational workshop on ISO standards and AHIMA role at ISO Technical Committee 215 Health Informatics (ISO/TC215). ISO/TC215 leaders (committee chair and workgroup chairs) Mr. Michael Glickman, Ms. Heather Grain, Mr. </w:t>
      </w:r>
      <w:proofErr w:type="spellStart"/>
      <w:r>
        <w:rPr>
          <w:sz w:val="18"/>
          <w:szCs w:val="18"/>
        </w:rPr>
        <w:t>Bron</w:t>
      </w:r>
      <w:proofErr w:type="spellEnd"/>
      <w:r>
        <w:rPr>
          <w:sz w:val="18"/>
          <w:szCs w:val="18"/>
        </w:rPr>
        <w:t xml:space="preserve"> </w:t>
      </w:r>
      <w:proofErr w:type="spellStart"/>
      <w:r>
        <w:rPr>
          <w:sz w:val="18"/>
          <w:szCs w:val="18"/>
        </w:rPr>
        <w:t>Kisler</w:t>
      </w:r>
      <w:proofErr w:type="spellEnd"/>
      <w:r>
        <w:rPr>
          <w:sz w:val="18"/>
          <w:szCs w:val="18"/>
        </w:rPr>
        <w:t xml:space="preserve"> and Ms. Lori Fourquet will discuss ISO effort to develop interoperability standards. Session objectives are to</w:t>
      </w:r>
    </w:p>
    <w:p w:rsidR="003363D4" w:rsidRDefault="003363D4" w:rsidP="006C69D9">
      <w:pPr>
        <w:numPr>
          <w:ilvl w:val="0"/>
          <w:numId w:val="14"/>
        </w:numPr>
        <w:rPr>
          <w:rFonts w:eastAsia="Times New Roman"/>
        </w:rPr>
      </w:pPr>
      <w:r>
        <w:rPr>
          <w:rFonts w:eastAsia="Times New Roman"/>
        </w:rPr>
        <w:t>Provide a global overview of the world of consensus-based standards development focused on the 40+ year model of the International Organization for Standardization (ISO) across multiple sectors, including healthcare</w:t>
      </w:r>
    </w:p>
    <w:p w:rsidR="003363D4" w:rsidRDefault="003363D4" w:rsidP="006C69D9">
      <w:pPr>
        <w:numPr>
          <w:ilvl w:val="0"/>
          <w:numId w:val="14"/>
        </w:numPr>
        <w:rPr>
          <w:rFonts w:eastAsia="Times New Roman"/>
        </w:rPr>
      </w:pPr>
      <w:r>
        <w:rPr>
          <w:rFonts w:eastAsia="Times New Roman"/>
        </w:rPr>
        <w:t>Provide an overview of the role of ISO/TC215 in developing standards in healthcare</w:t>
      </w:r>
    </w:p>
    <w:p w:rsidR="003363D4" w:rsidRDefault="003363D4" w:rsidP="006C69D9">
      <w:pPr>
        <w:numPr>
          <w:ilvl w:val="0"/>
          <w:numId w:val="14"/>
        </w:numPr>
        <w:rPr>
          <w:rFonts w:eastAsia="Times New Roman"/>
        </w:rPr>
      </w:pPr>
      <w:r>
        <w:rPr>
          <w:rFonts w:eastAsia="Times New Roman"/>
        </w:rPr>
        <w:t>Describe the need for a new approach for developing interoperability standards at ISO/TC215 using an interoperability framework comprised of three components:  Semantic, Functional and Technical Interoperability</w:t>
      </w:r>
    </w:p>
    <w:p w:rsidR="003363D4" w:rsidRDefault="003363D4" w:rsidP="006C69D9">
      <w:pPr>
        <w:numPr>
          <w:ilvl w:val="0"/>
          <w:numId w:val="14"/>
        </w:numPr>
        <w:rPr>
          <w:rFonts w:eastAsia="Times New Roman"/>
        </w:rPr>
      </w:pPr>
      <w:r>
        <w:rPr>
          <w:rFonts w:eastAsia="Times New Roman"/>
        </w:rPr>
        <w:t>Present  the approach for adopting ISO standards to support health information management (HIM) practices</w:t>
      </w:r>
    </w:p>
    <w:p w:rsidR="003363D4" w:rsidRDefault="003363D4" w:rsidP="006C69D9">
      <w:pPr>
        <w:numPr>
          <w:ilvl w:val="0"/>
          <w:numId w:val="14"/>
        </w:numPr>
        <w:rPr>
          <w:rFonts w:eastAsia="Times New Roman"/>
        </w:rPr>
      </w:pPr>
      <w:r>
        <w:rPr>
          <w:rFonts w:eastAsia="Times New Roman"/>
        </w:rPr>
        <w:t>Enable participants to participate as a member of ISO Technical Committee 215 Health Informatics (ISO/TC215) to guide global standards development in healthcare</w:t>
      </w:r>
    </w:p>
    <w:p w:rsidR="003363D4" w:rsidRDefault="003363D4" w:rsidP="006C69D9">
      <w:pPr>
        <w:pStyle w:val="NormalWeb"/>
        <w:spacing w:before="0" w:beforeAutospacing="0" w:after="0" w:afterAutospacing="0"/>
      </w:pPr>
      <w:r>
        <w:rPr>
          <w:b/>
          <w:bCs/>
        </w:rPr>
        <w:t>Presentation Outline</w:t>
      </w:r>
      <w:r>
        <w:t>: The workshop will include 3 sessions (1 hour each) as follows:</w:t>
      </w:r>
    </w:p>
    <w:p w:rsidR="003363D4" w:rsidRDefault="003363D4" w:rsidP="006C69D9">
      <w:pPr>
        <w:pStyle w:val="NormalWeb"/>
        <w:spacing w:before="0" w:beforeAutospacing="0" w:after="0" w:afterAutospacing="0"/>
      </w:pPr>
      <w:r>
        <w:rPr>
          <w:b/>
          <w:bCs/>
        </w:rPr>
        <w:t>       I.  The Big Picture</w:t>
      </w:r>
    </w:p>
    <w:p w:rsidR="003363D4" w:rsidRDefault="003363D4" w:rsidP="006C69D9">
      <w:pPr>
        <w:numPr>
          <w:ilvl w:val="1"/>
          <w:numId w:val="15"/>
        </w:numPr>
        <w:rPr>
          <w:rFonts w:eastAsia="Times New Roman"/>
        </w:rPr>
      </w:pPr>
      <w:r>
        <w:rPr>
          <w:rFonts w:eastAsia="Times New Roman"/>
        </w:rPr>
        <w:t>The world of consensus-based standards development focused on the ISO model across multiple sectors, including healthcare.</w:t>
      </w:r>
    </w:p>
    <w:p w:rsidR="003363D4" w:rsidRDefault="003363D4" w:rsidP="006C69D9">
      <w:pPr>
        <w:numPr>
          <w:ilvl w:val="1"/>
          <w:numId w:val="15"/>
        </w:numPr>
        <w:rPr>
          <w:rFonts w:eastAsia="Times New Roman"/>
        </w:rPr>
      </w:pPr>
      <w:r>
        <w:rPr>
          <w:rFonts w:eastAsia="Times New Roman"/>
        </w:rPr>
        <w:t>The role of standards in healthcare, with a focus on the development, use and adoption of ISO standards in healthcare in general and HIT and HIM </w:t>
      </w:r>
    </w:p>
    <w:p w:rsidR="003363D4" w:rsidRDefault="003363D4" w:rsidP="006C69D9">
      <w:pPr>
        <w:pStyle w:val="NormalWeb"/>
        <w:spacing w:before="0" w:beforeAutospacing="0" w:after="0" w:afterAutospacing="0"/>
      </w:pPr>
      <w:r>
        <w:rPr>
          <w:b/>
          <w:bCs/>
        </w:rPr>
        <w:t xml:space="preserve">     II.   Meeting healthcare needs </w:t>
      </w:r>
    </w:p>
    <w:p w:rsidR="003363D4" w:rsidRDefault="003363D4" w:rsidP="006C69D9">
      <w:pPr>
        <w:numPr>
          <w:ilvl w:val="1"/>
          <w:numId w:val="16"/>
        </w:numPr>
        <w:rPr>
          <w:rFonts w:eastAsia="Times New Roman"/>
        </w:rPr>
      </w:pPr>
      <w:r>
        <w:rPr>
          <w:rFonts w:eastAsia="Times New Roman"/>
        </w:rPr>
        <w:t xml:space="preserve">Development of the ISO/TC215 strategic roadmap and projects that support health information management (HIM) practices using an interoperability framework comprised of three </w:t>
      </w:r>
      <w:proofErr w:type="spellStart"/>
      <w:r>
        <w:rPr>
          <w:rFonts w:eastAsia="Times New Roman"/>
        </w:rPr>
        <w:t>componenets</w:t>
      </w:r>
      <w:proofErr w:type="spellEnd"/>
      <w:r>
        <w:rPr>
          <w:rFonts w:eastAsia="Times New Roman"/>
        </w:rPr>
        <w:t>:  Semantic, Functional and Technical Interoperability, including presentations from ISO/TC215 leadership.</w:t>
      </w:r>
    </w:p>
    <w:p w:rsidR="003363D4" w:rsidRDefault="003363D4" w:rsidP="006C69D9">
      <w:pPr>
        <w:pStyle w:val="NormalWeb"/>
        <w:spacing w:before="0" w:beforeAutospacing="0" w:after="0" w:afterAutospacing="0"/>
      </w:pPr>
      <w:r>
        <w:rPr>
          <w:b/>
          <w:bCs/>
        </w:rPr>
        <w:t>    III.    Career opportunities for HIM Professionals in domestic and global consensus-based standards development</w:t>
      </w:r>
    </w:p>
    <w:p w:rsidR="003363D4" w:rsidRDefault="003363D4" w:rsidP="006C69D9">
      <w:pPr>
        <w:numPr>
          <w:ilvl w:val="1"/>
          <w:numId w:val="17"/>
        </w:numPr>
        <w:rPr>
          <w:rFonts w:eastAsia="Times New Roman"/>
        </w:rPr>
      </w:pPr>
      <w:r>
        <w:rPr>
          <w:rFonts w:eastAsia="Times New Roman"/>
        </w:rPr>
        <w:t>New roles and new skills for HIM professionals to influence on eHealth standardization.</w:t>
      </w:r>
    </w:p>
    <w:p w:rsidR="003363D4" w:rsidRDefault="003363D4" w:rsidP="006C69D9">
      <w:pPr>
        <w:pStyle w:val="NormalWeb"/>
        <w:spacing w:before="0" w:beforeAutospacing="0" w:after="0" w:afterAutospacing="0"/>
      </w:pPr>
      <w:r>
        <w:rPr>
          <w:b/>
          <w:bCs/>
        </w:rPr>
        <w:t>Presentation Content</w:t>
      </w:r>
      <w:r>
        <w:t>: AHIMA is leading the development of global health information technology (HIT) standards for health information management (HIM) practices at the International Organization for Standardization (ISO) Technical Committee 215 for Health Informatics (ISO/TC215). </w:t>
      </w:r>
    </w:p>
    <w:p w:rsidR="003363D4" w:rsidRDefault="003363D4" w:rsidP="006C69D9">
      <w:pPr>
        <w:pStyle w:val="NormalWeb"/>
        <w:spacing w:before="0" w:beforeAutospacing="0" w:after="0" w:afterAutospacing="0"/>
      </w:pPr>
      <w:r>
        <w:t xml:space="preserve">AHIMA Standards Team will facilitate the educational workshop on ISO standards and AHIMA role at ISO/TC215. Leaders of ISO/TC215 (committee chair and workgroup chairs) Mr. Michael Glickman, Ms. Heather Grain, Mr. </w:t>
      </w:r>
      <w:proofErr w:type="spellStart"/>
      <w:r>
        <w:t>Bron</w:t>
      </w:r>
      <w:proofErr w:type="spellEnd"/>
      <w:r>
        <w:t xml:space="preserve"> </w:t>
      </w:r>
      <w:proofErr w:type="spellStart"/>
      <w:r>
        <w:t>Kisler</w:t>
      </w:r>
      <w:proofErr w:type="spellEnd"/>
      <w:r>
        <w:t xml:space="preserve"> and Ms. Lori Fourquet will discuss ISO effort to develop interoperability standards.</w:t>
      </w:r>
    </w:p>
    <w:p w:rsidR="003363D4" w:rsidRDefault="003363D4" w:rsidP="006C69D9">
      <w:pPr>
        <w:pStyle w:val="NormalWeb"/>
        <w:spacing w:before="0" w:beforeAutospacing="0" w:after="0" w:afterAutospacing="0"/>
      </w:pPr>
      <w:r>
        <w:t xml:space="preserve">In this interactive workshop, participants will gain a deeper understanding of the overall role of ISO in developing global standards for healthcare and more specifically the role of AHIMA in the development of interoperability standards at ISO/TC215, its connections to the needs of HIM and how HIM </w:t>
      </w:r>
      <w:r>
        <w:lastRenderedPageBreak/>
        <w:t xml:space="preserve">professionals can leverage their skills in the development, assessment, adoption and use of consensus-based standards. The workshop is divided into three sections. </w:t>
      </w:r>
    </w:p>
    <w:p w:rsidR="003363D4" w:rsidRDefault="003363D4" w:rsidP="006C69D9">
      <w:pPr>
        <w:pStyle w:val="NormalWeb"/>
        <w:spacing w:before="0" w:beforeAutospacing="0" w:after="0" w:afterAutospacing="0"/>
      </w:pPr>
      <w:r>
        <w:rPr>
          <w:b/>
          <w:bCs/>
        </w:rPr>
        <w:t>Audience Benefits</w:t>
      </w:r>
      <w:r>
        <w:t xml:space="preserve">: The target audience for the Workshop includes HIM professionals, clinicians, </w:t>
      </w:r>
      <w:proofErr w:type="spellStart"/>
      <w:r>
        <w:t>informaticians</w:t>
      </w:r>
      <w:proofErr w:type="spellEnd"/>
      <w:r>
        <w:t>, HIT vendors and</w:t>
      </w:r>
      <w:r>
        <w:rPr>
          <w:b/>
          <w:bCs/>
        </w:rPr>
        <w:t xml:space="preserve"> </w:t>
      </w:r>
      <w:r>
        <w:t>HIT implementers interested to participate in developing HIT standards for health information management (HIM) practices. At the end of the session, attendees will:</w:t>
      </w:r>
    </w:p>
    <w:p w:rsidR="003363D4" w:rsidRDefault="003363D4" w:rsidP="006C69D9">
      <w:pPr>
        <w:numPr>
          <w:ilvl w:val="0"/>
          <w:numId w:val="18"/>
        </w:numPr>
        <w:rPr>
          <w:rFonts w:eastAsia="Times New Roman"/>
        </w:rPr>
      </w:pPr>
      <w:r>
        <w:rPr>
          <w:rFonts w:eastAsia="Times New Roman"/>
        </w:rPr>
        <w:t>Understand the world of consensus-based standards development focused on the ISO model</w:t>
      </w:r>
    </w:p>
    <w:p w:rsidR="003363D4" w:rsidRDefault="003363D4" w:rsidP="006C69D9">
      <w:pPr>
        <w:numPr>
          <w:ilvl w:val="0"/>
          <w:numId w:val="18"/>
        </w:numPr>
        <w:rPr>
          <w:rFonts w:eastAsia="Times New Roman"/>
        </w:rPr>
      </w:pPr>
      <w:r>
        <w:rPr>
          <w:rFonts w:eastAsia="Times New Roman"/>
        </w:rPr>
        <w:t>Understand the role of ISO/TC215 and its partners in the development of health information technology (HIT) standards for health information management (HIM).</w:t>
      </w:r>
    </w:p>
    <w:p w:rsidR="003363D4" w:rsidRDefault="003363D4" w:rsidP="006C69D9">
      <w:pPr>
        <w:numPr>
          <w:ilvl w:val="0"/>
          <w:numId w:val="18"/>
        </w:numPr>
        <w:rPr>
          <w:rFonts w:eastAsia="Times New Roman"/>
        </w:rPr>
      </w:pPr>
      <w:r>
        <w:rPr>
          <w:rFonts w:eastAsia="Times New Roman"/>
        </w:rPr>
        <w:t>Understand how ISO/TC215 standards support semantic, technical and functional pillars of Interoperability Framework</w:t>
      </w:r>
    </w:p>
    <w:p w:rsidR="003363D4" w:rsidRDefault="003363D4" w:rsidP="006C69D9">
      <w:pPr>
        <w:numPr>
          <w:ilvl w:val="0"/>
          <w:numId w:val="18"/>
        </w:numPr>
        <w:rPr>
          <w:rFonts w:eastAsia="Times New Roman"/>
        </w:rPr>
      </w:pPr>
      <w:r>
        <w:rPr>
          <w:rFonts w:eastAsia="Times New Roman"/>
        </w:rPr>
        <w:t>Understand the role of and career opportunities for HIM professionals in supporting health information systems interoperability through standards</w:t>
      </w:r>
    </w:p>
    <w:p w:rsidR="003363D4" w:rsidRDefault="003363D4" w:rsidP="006C69D9">
      <w:pPr>
        <w:rPr>
          <w:rFonts w:eastAsia="Times New Roman"/>
        </w:rPr>
      </w:pPr>
      <w:r>
        <w:rPr>
          <w:rFonts w:eastAsia="Times New Roman"/>
        </w:rPr>
        <w:br/>
      </w:r>
      <w:r>
        <w:rPr>
          <w:rFonts w:eastAsia="Times New Roman"/>
          <w:b/>
          <w:bCs/>
        </w:rPr>
        <w:t xml:space="preserve">Participants: </w:t>
      </w:r>
      <w:r>
        <w:rPr>
          <w:rFonts w:eastAsia="Times New Roman"/>
        </w:rPr>
        <w:t xml:space="preserve">Lisa Spellman, MBA, CPHIMS, AHIMA, Iowa City, IA </w:t>
      </w:r>
      <w:r>
        <w:rPr>
          <w:rFonts w:eastAsia="Times New Roman"/>
        </w:rPr>
        <w:br w:type="page"/>
      </w:r>
    </w:p>
    <w:p w:rsidR="003363D4" w:rsidRDefault="003363D4" w:rsidP="006C69D9">
      <w:pPr>
        <w:pStyle w:val="Heading2"/>
        <w:spacing w:before="0" w:beforeAutospacing="0" w:after="0" w:afterAutospacing="0"/>
        <w:rPr>
          <w:rFonts w:eastAsia="Times New Roman"/>
        </w:rPr>
      </w:pPr>
      <w:r>
        <w:rPr>
          <w:rFonts w:eastAsia="Times New Roman"/>
        </w:rPr>
        <w:lastRenderedPageBreak/>
        <w:t>#</w:t>
      </w:r>
      <w:r w:rsidRPr="003D5D5B">
        <w:rPr>
          <w:rFonts w:eastAsia="Times New Roman"/>
          <w:highlight w:val="yellow"/>
        </w:rPr>
        <w:t>9262</w:t>
      </w:r>
      <w:r>
        <w:rPr>
          <w:rFonts w:eastAsia="Times New Roman"/>
        </w:rPr>
        <w:t>: An Unseen World around Us - The Role of Standards in Today's Society: Interoperability and Health IT Standards 101</w:t>
      </w:r>
    </w:p>
    <w:p w:rsidR="003363D4" w:rsidRDefault="003363D4" w:rsidP="006C69D9">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Pre-Convention Workshops </w:t>
      </w:r>
    </w:p>
    <w:p w:rsidR="003363D4" w:rsidRDefault="003363D4" w:rsidP="006C69D9">
      <w:pPr>
        <w:pStyle w:val="NormalWeb"/>
        <w:spacing w:before="0" w:beforeAutospacing="0" w:after="0" w:afterAutospacing="0"/>
      </w:pPr>
      <w:r>
        <w:rPr>
          <w:b/>
          <w:bCs/>
        </w:rPr>
        <w:t>Session Objectives</w:t>
      </w:r>
      <w:r>
        <w:t>: AHIMA Standards Team will facilitate an educational workshop on health Information technology (HIT) standards and systems interoperability and the role of AHIMA in the national and global standardization process in healthcare. Presenters, members of AHIMA Standards Team, will: </w:t>
      </w:r>
    </w:p>
    <w:p w:rsidR="003363D4" w:rsidRDefault="003363D4" w:rsidP="006C69D9">
      <w:pPr>
        <w:numPr>
          <w:ilvl w:val="0"/>
          <w:numId w:val="19"/>
        </w:numPr>
        <w:rPr>
          <w:rFonts w:eastAsia="Times New Roman"/>
        </w:rPr>
      </w:pPr>
      <w:r>
        <w:rPr>
          <w:rFonts w:eastAsia="Times New Roman"/>
        </w:rPr>
        <w:t>Provide an overview of health information technology standards.</w:t>
      </w:r>
    </w:p>
    <w:p w:rsidR="003363D4" w:rsidRDefault="003363D4" w:rsidP="006C69D9">
      <w:pPr>
        <w:numPr>
          <w:ilvl w:val="0"/>
          <w:numId w:val="19"/>
        </w:numPr>
        <w:rPr>
          <w:rFonts w:eastAsia="Times New Roman"/>
        </w:rPr>
      </w:pPr>
      <w:r>
        <w:rPr>
          <w:rFonts w:eastAsia="Times New Roman"/>
        </w:rPr>
        <w:t>Provide an overview of health information systems interoperability.</w:t>
      </w:r>
    </w:p>
    <w:p w:rsidR="003363D4" w:rsidRDefault="003363D4" w:rsidP="006C69D9">
      <w:pPr>
        <w:numPr>
          <w:ilvl w:val="0"/>
          <w:numId w:val="19"/>
        </w:numPr>
        <w:rPr>
          <w:rFonts w:eastAsia="Times New Roman"/>
        </w:rPr>
      </w:pPr>
      <w:r>
        <w:rPr>
          <w:rFonts w:eastAsia="Times New Roman"/>
        </w:rPr>
        <w:t>Discuss current activities of standards development organizations (SDOs) towards interoperable HIT solutions</w:t>
      </w:r>
    </w:p>
    <w:p w:rsidR="003363D4" w:rsidRDefault="003363D4" w:rsidP="006C69D9">
      <w:pPr>
        <w:numPr>
          <w:ilvl w:val="0"/>
          <w:numId w:val="19"/>
        </w:numPr>
        <w:rPr>
          <w:rFonts w:eastAsia="Times New Roman"/>
        </w:rPr>
      </w:pPr>
      <w:r>
        <w:rPr>
          <w:rFonts w:eastAsia="Times New Roman"/>
        </w:rPr>
        <w:t>Discuss the role of HIM professionals in guiding HIT standardization.</w:t>
      </w:r>
    </w:p>
    <w:p w:rsidR="003363D4" w:rsidRDefault="003363D4" w:rsidP="006C69D9">
      <w:pPr>
        <w:pStyle w:val="NormalWeb"/>
        <w:spacing w:before="0" w:beforeAutospacing="0" w:after="0" w:afterAutospacing="0"/>
      </w:pPr>
      <w:r>
        <w:rPr>
          <w:b/>
          <w:bCs/>
        </w:rPr>
        <w:t>Presentation Outline</w:t>
      </w:r>
      <w:r>
        <w:t>: The workshop will include 4 sessions (45 min each) as follows:</w:t>
      </w:r>
    </w:p>
    <w:p w:rsidR="003363D4" w:rsidRDefault="003363D4" w:rsidP="006C69D9">
      <w:pPr>
        <w:numPr>
          <w:ilvl w:val="0"/>
          <w:numId w:val="20"/>
        </w:numPr>
        <w:rPr>
          <w:rFonts w:eastAsia="Times New Roman"/>
        </w:rPr>
      </w:pPr>
      <w:r>
        <w:rPr>
          <w:rFonts w:eastAsia="Times New Roman"/>
        </w:rPr>
        <w:t>Overview of health information technology standards</w:t>
      </w:r>
    </w:p>
    <w:p w:rsidR="003363D4" w:rsidRDefault="003363D4" w:rsidP="006C69D9">
      <w:pPr>
        <w:numPr>
          <w:ilvl w:val="0"/>
          <w:numId w:val="20"/>
        </w:numPr>
        <w:rPr>
          <w:rFonts w:eastAsia="Times New Roman"/>
        </w:rPr>
      </w:pPr>
      <w:r>
        <w:rPr>
          <w:rFonts w:eastAsia="Times New Roman"/>
        </w:rPr>
        <w:t>Overview of health information systems interoperability</w:t>
      </w:r>
    </w:p>
    <w:p w:rsidR="003363D4" w:rsidRDefault="003363D4" w:rsidP="006C69D9">
      <w:pPr>
        <w:numPr>
          <w:ilvl w:val="0"/>
          <w:numId w:val="20"/>
        </w:numPr>
        <w:rPr>
          <w:rFonts w:eastAsia="Times New Roman"/>
        </w:rPr>
      </w:pPr>
      <w:r>
        <w:rPr>
          <w:rFonts w:eastAsia="Times New Roman"/>
        </w:rPr>
        <w:t>Overview of  current efforts of standards development organizations (SDOs) to develop interoperability standards</w:t>
      </w:r>
    </w:p>
    <w:p w:rsidR="003363D4" w:rsidRDefault="003363D4" w:rsidP="006C69D9">
      <w:pPr>
        <w:numPr>
          <w:ilvl w:val="0"/>
          <w:numId w:val="20"/>
        </w:numPr>
        <w:rPr>
          <w:rFonts w:eastAsia="Times New Roman"/>
        </w:rPr>
      </w:pPr>
      <w:r>
        <w:rPr>
          <w:rFonts w:eastAsia="Times New Roman"/>
        </w:rPr>
        <w:t>Overview of  the role of HIM professionals in the national and international  standards development activities</w:t>
      </w:r>
    </w:p>
    <w:p w:rsidR="003363D4" w:rsidRDefault="003363D4" w:rsidP="006C69D9">
      <w:pPr>
        <w:pStyle w:val="NormalWeb"/>
        <w:spacing w:before="0" w:beforeAutospacing="0" w:after="0" w:afterAutospacing="0"/>
      </w:pPr>
      <w:r>
        <w:rPr>
          <w:b/>
          <w:bCs/>
        </w:rPr>
        <w:t>Presentation Content</w:t>
      </w:r>
      <w:r>
        <w:t xml:space="preserve">: </w:t>
      </w:r>
      <w:r>
        <w:rPr>
          <w:b/>
          <w:bCs/>
        </w:rPr>
        <w:t>Interoperability</w:t>
      </w:r>
      <w:r>
        <w:t xml:space="preserve"> - the ability to share/exchange data between information systems - is the key to achieving efficiencies in healthcare with health information and communication technology. Interoperability is based on the following three pillars (components):</w:t>
      </w:r>
    </w:p>
    <w:p w:rsidR="003363D4" w:rsidRDefault="003363D4" w:rsidP="006C69D9">
      <w:pPr>
        <w:numPr>
          <w:ilvl w:val="0"/>
          <w:numId w:val="21"/>
        </w:numPr>
        <w:rPr>
          <w:rFonts w:eastAsia="Times New Roman"/>
        </w:rPr>
      </w:pPr>
      <w:r>
        <w:rPr>
          <w:rFonts w:eastAsia="Times New Roman"/>
          <w:i/>
          <w:iCs/>
        </w:rPr>
        <w:t xml:space="preserve">Semantic interoperability – </w:t>
      </w:r>
      <w:r>
        <w:rPr>
          <w:rFonts w:eastAsia="Times New Roman"/>
        </w:rPr>
        <w:t xml:space="preserve">shared </w:t>
      </w:r>
      <w:r>
        <w:rPr>
          <w:rFonts w:eastAsia="Times New Roman"/>
          <w:b/>
          <w:bCs/>
        </w:rPr>
        <w:t xml:space="preserve">Content; </w:t>
      </w:r>
    </w:p>
    <w:p w:rsidR="003363D4" w:rsidRDefault="003363D4" w:rsidP="006C69D9">
      <w:pPr>
        <w:numPr>
          <w:ilvl w:val="0"/>
          <w:numId w:val="21"/>
        </w:numPr>
        <w:rPr>
          <w:rFonts w:eastAsia="Times New Roman"/>
        </w:rPr>
      </w:pPr>
      <w:r>
        <w:rPr>
          <w:rFonts w:eastAsia="Times New Roman"/>
          <w:i/>
          <w:iCs/>
        </w:rPr>
        <w:t xml:space="preserve">Technical interoperability – </w:t>
      </w:r>
      <w:r>
        <w:rPr>
          <w:rFonts w:eastAsia="Times New Roman"/>
        </w:rPr>
        <w:t xml:space="preserve">shared </w:t>
      </w:r>
      <w:r>
        <w:rPr>
          <w:rFonts w:eastAsia="Times New Roman"/>
          <w:b/>
          <w:bCs/>
        </w:rPr>
        <w:t xml:space="preserve">Information Exchange Infrastructure; </w:t>
      </w:r>
    </w:p>
    <w:p w:rsidR="003363D4" w:rsidRDefault="003363D4" w:rsidP="006C69D9">
      <w:pPr>
        <w:numPr>
          <w:ilvl w:val="0"/>
          <w:numId w:val="21"/>
        </w:numPr>
        <w:rPr>
          <w:rFonts w:eastAsia="Times New Roman"/>
        </w:rPr>
      </w:pPr>
      <w:r>
        <w:rPr>
          <w:rFonts w:eastAsia="Times New Roman"/>
          <w:i/>
          <w:iCs/>
        </w:rPr>
        <w:t>Functional interoperability</w:t>
      </w:r>
      <w:r>
        <w:rPr>
          <w:rFonts w:eastAsia="Times New Roman"/>
        </w:rPr>
        <w:t xml:space="preserve"> – shared </w:t>
      </w:r>
      <w:r>
        <w:rPr>
          <w:rFonts w:eastAsia="Times New Roman"/>
          <w:b/>
          <w:bCs/>
        </w:rPr>
        <w:t>Rules</w:t>
      </w:r>
      <w:r>
        <w:rPr>
          <w:rFonts w:eastAsia="Times New Roman"/>
        </w:rPr>
        <w:t xml:space="preserve"> of information exchanges, i.e., business rules and information governance.</w:t>
      </w:r>
    </w:p>
    <w:p w:rsidR="003363D4" w:rsidRDefault="003363D4" w:rsidP="006C69D9">
      <w:pPr>
        <w:pStyle w:val="NormalWeb"/>
        <w:spacing w:before="0" w:beforeAutospacing="0" w:after="0" w:afterAutospacing="0"/>
      </w:pPr>
      <w:r>
        <w:t> </w:t>
      </w:r>
    </w:p>
    <w:p w:rsidR="003363D4" w:rsidRDefault="003363D4" w:rsidP="006C69D9">
      <w:pPr>
        <w:pStyle w:val="NormalWeb"/>
        <w:spacing w:before="0" w:beforeAutospacing="0" w:after="0" w:afterAutospacing="0"/>
      </w:pPr>
      <w:r>
        <w:t>Though today interoperability has proven to be very difficult to establish, standards development organizations (SDOs) have been developing numerous HIT standards under these three interoperability components including:</w:t>
      </w:r>
    </w:p>
    <w:p w:rsidR="003363D4" w:rsidRDefault="003363D4" w:rsidP="006C69D9">
      <w:pPr>
        <w:numPr>
          <w:ilvl w:val="0"/>
          <w:numId w:val="22"/>
        </w:numPr>
        <w:rPr>
          <w:rFonts w:eastAsia="Times New Roman"/>
        </w:rPr>
      </w:pPr>
      <w:r>
        <w:rPr>
          <w:rFonts w:eastAsia="Times New Roman"/>
        </w:rPr>
        <w:t>Standards for Semantic Content - representation of clinical and population health content in HIT products (data and information content, data structures and formats and other)</w:t>
      </w:r>
    </w:p>
    <w:p w:rsidR="003363D4" w:rsidRDefault="003363D4" w:rsidP="006C69D9">
      <w:pPr>
        <w:numPr>
          <w:ilvl w:val="0"/>
          <w:numId w:val="22"/>
        </w:numPr>
        <w:rPr>
          <w:rFonts w:eastAsia="Times New Roman"/>
        </w:rPr>
      </w:pPr>
      <w:r>
        <w:rPr>
          <w:rFonts w:eastAsia="Times New Roman"/>
        </w:rPr>
        <w:t>Standards for IT infrastructure - information exchanges/sharing (message-based point-to-point communication, shared document-based exchanges, secure e-mails, portable (mobile) devices and other) and</w:t>
      </w:r>
    </w:p>
    <w:p w:rsidR="003363D4" w:rsidRDefault="003363D4" w:rsidP="006C69D9">
      <w:pPr>
        <w:numPr>
          <w:ilvl w:val="0"/>
          <w:numId w:val="22"/>
        </w:numPr>
        <w:rPr>
          <w:rFonts w:eastAsia="Times New Roman"/>
        </w:rPr>
      </w:pPr>
      <w:r>
        <w:rPr>
          <w:rFonts w:eastAsia="Times New Roman"/>
        </w:rPr>
        <w:t>Standards for information governance (rules) - business rules and practices for information management in healthcare. </w:t>
      </w:r>
    </w:p>
    <w:p w:rsidR="003363D4" w:rsidRDefault="003363D4" w:rsidP="006C69D9">
      <w:pPr>
        <w:pStyle w:val="NormalWeb"/>
        <w:spacing w:before="0" w:beforeAutospacing="0" w:after="0" w:afterAutospacing="0"/>
      </w:pPr>
      <w:r>
        <w:t> </w:t>
      </w:r>
    </w:p>
    <w:p w:rsidR="003363D4" w:rsidRDefault="003363D4" w:rsidP="006C69D9">
      <w:pPr>
        <w:pStyle w:val="NormalWeb"/>
        <w:spacing w:before="0" w:beforeAutospacing="0" w:after="0" w:afterAutospacing="0"/>
      </w:pPr>
      <w:r>
        <w:t>Fundamental to the interoperability efforts, are</w:t>
      </w:r>
    </w:p>
    <w:p w:rsidR="003363D4" w:rsidRDefault="003363D4" w:rsidP="006C69D9">
      <w:pPr>
        <w:numPr>
          <w:ilvl w:val="0"/>
          <w:numId w:val="23"/>
        </w:numPr>
        <w:rPr>
          <w:rFonts w:eastAsia="Times New Roman"/>
        </w:rPr>
      </w:pPr>
      <w:r>
        <w:rPr>
          <w:rFonts w:eastAsia="Times New Roman"/>
        </w:rPr>
        <w:t>alignment of various HIT standardization activities conducted to date via ad hoc disjointed endeavors under a common HIT Standardization Framework – HIT Interoperability Framework –  focused on standardization of content (semantic interoperability), information exchange infrastructure (technical interoperability) and information governance (functional interoperability), and</w:t>
      </w:r>
    </w:p>
    <w:p w:rsidR="003363D4" w:rsidRDefault="003363D4" w:rsidP="006C69D9">
      <w:pPr>
        <w:numPr>
          <w:ilvl w:val="0"/>
          <w:numId w:val="23"/>
        </w:numPr>
        <w:rPr>
          <w:rFonts w:eastAsia="Times New Roman"/>
        </w:rPr>
      </w:pPr>
      <w:r>
        <w:rPr>
          <w:rFonts w:eastAsia="Times New Roman"/>
        </w:rPr>
        <w:lastRenderedPageBreak/>
        <w:t>development of skilled health information management (HIM) workforce capable in (a) guiding the development of HIT standards, (b) leading the implementation of standards-based HIT products, (c) operating these products to deliver sounded information to uses (clinicians, patients, researchers, governments, etc.) in real-time.</w:t>
      </w:r>
    </w:p>
    <w:p w:rsidR="003363D4" w:rsidRDefault="003363D4" w:rsidP="006C69D9">
      <w:pPr>
        <w:pStyle w:val="NormalWeb"/>
        <w:spacing w:before="0" w:beforeAutospacing="0" w:after="0" w:afterAutospacing="0"/>
      </w:pPr>
      <w:r>
        <w:t> </w:t>
      </w:r>
    </w:p>
    <w:p w:rsidR="003363D4" w:rsidRDefault="003363D4" w:rsidP="006C69D9">
      <w:pPr>
        <w:pStyle w:val="NormalWeb"/>
        <w:spacing w:before="0" w:beforeAutospacing="0" w:after="0" w:afterAutospacing="0"/>
      </w:pPr>
      <w:r>
        <w:t xml:space="preserve">Panelists will discuss national and international efforts to develop interoperable HIT standards and the role of HIM professionals in guiding the development of these standards as well as the adoption of standards-based HIT solutions. </w:t>
      </w:r>
    </w:p>
    <w:p w:rsidR="003363D4" w:rsidRDefault="003363D4" w:rsidP="006C69D9">
      <w:pPr>
        <w:pStyle w:val="NormalWeb"/>
        <w:spacing w:before="0" w:beforeAutospacing="0" w:after="0" w:afterAutospacing="0"/>
      </w:pPr>
      <w:r>
        <w:rPr>
          <w:b/>
          <w:bCs/>
        </w:rPr>
        <w:t>Audience Benefits</w:t>
      </w:r>
      <w:r>
        <w:t xml:space="preserve">: The target audience for the Workshop includes HIM professionals, clinicians, </w:t>
      </w:r>
      <w:proofErr w:type="spellStart"/>
      <w:r>
        <w:t>informaticians</w:t>
      </w:r>
      <w:proofErr w:type="spellEnd"/>
      <w:r>
        <w:t>, HIT vendors and</w:t>
      </w:r>
      <w:r>
        <w:rPr>
          <w:b/>
          <w:bCs/>
        </w:rPr>
        <w:t xml:space="preserve"> </w:t>
      </w:r>
      <w:r>
        <w:t>HIT implementers interested to participate in developing HIT standards for health information management (HIM) practices. At the end of the session attendees will</w:t>
      </w:r>
    </w:p>
    <w:p w:rsidR="003363D4" w:rsidRDefault="003363D4" w:rsidP="006C69D9">
      <w:pPr>
        <w:numPr>
          <w:ilvl w:val="0"/>
          <w:numId w:val="24"/>
        </w:numPr>
        <w:rPr>
          <w:rFonts w:eastAsia="Times New Roman"/>
        </w:rPr>
      </w:pPr>
      <w:r>
        <w:rPr>
          <w:rFonts w:eastAsia="Times New Roman"/>
        </w:rPr>
        <w:t>Understand health information technology standards</w:t>
      </w:r>
    </w:p>
    <w:p w:rsidR="003363D4" w:rsidRDefault="003363D4" w:rsidP="006C69D9">
      <w:pPr>
        <w:numPr>
          <w:ilvl w:val="0"/>
          <w:numId w:val="24"/>
        </w:numPr>
        <w:rPr>
          <w:rFonts w:eastAsia="Times New Roman"/>
        </w:rPr>
      </w:pPr>
      <w:r>
        <w:rPr>
          <w:rFonts w:eastAsia="Times New Roman"/>
        </w:rPr>
        <w:t>Understand the concept of health information systems interoperability</w:t>
      </w:r>
    </w:p>
    <w:p w:rsidR="003363D4" w:rsidRDefault="003363D4" w:rsidP="006C69D9">
      <w:pPr>
        <w:numPr>
          <w:ilvl w:val="0"/>
          <w:numId w:val="24"/>
        </w:numPr>
        <w:rPr>
          <w:rFonts w:eastAsia="Times New Roman"/>
        </w:rPr>
      </w:pPr>
      <w:r>
        <w:rPr>
          <w:rFonts w:eastAsia="Times New Roman"/>
        </w:rPr>
        <w:t>Understand current efforts of standards development organizations (SDOs) to develop interoperability standards and</w:t>
      </w:r>
    </w:p>
    <w:p w:rsidR="003363D4" w:rsidRDefault="003363D4" w:rsidP="006C69D9">
      <w:pPr>
        <w:numPr>
          <w:ilvl w:val="0"/>
          <w:numId w:val="24"/>
        </w:numPr>
        <w:rPr>
          <w:rFonts w:eastAsia="Times New Roman"/>
        </w:rPr>
      </w:pPr>
      <w:r>
        <w:rPr>
          <w:rFonts w:eastAsia="Times New Roman"/>
        </w:rPr>
        <w:t>Understand the role of HIM professionals in the national and international  standards development activities</w:t>
      </w:r>
    </w:p>
    <w:p w:rsidR="003363D4" w:rsidRDefault="003363D4" w:rsidP="006C69D9">
      <w:pPr>
        <w:rPr>
          <w:rFonts w:eastAsia="Times New Roman"/>
        </w:rPr>
      </w:pPr>
      <w:r>
        <w:rPr>
          <w:rFonts w:eastAsia="Times New Roman"/>
        </w:rPr>
        <w:br/>
      </w:r>
      <w:r>
        <w:rPr>
          <w:rFonts w:eastAsia="Times New Roman"/>
          <w:b/>
          <w:bCs/>
        </w:rPr>
        <w:t xml:space="preserve">Participants: </w:t>
      </w:r>
      <w:r>
        <w:rPr>
          <w:rFonts w:eastAsia="Times New Roman"/>
        </w:rPr>
        <w:t>Anna Orlova, PhD, Standards, AHIMA, Baltimore, MD, Diana Warner, MS, RHIA, CHPS, FAHIMA, Standards, AHIMA, Chicago, IL, Harry Rhodes, RHIA, Director, Practice Leadership, American Health Information Management Association, Chicago, IL and Lisa Spellman, MBA, CPHIMS, AHIMA, Iowa City, IA</w:t>
      </w:r>
    </w:p>
    <w:p w:rsidR="003363D4" w:rsidRDefault="003363D4" w:rsidP="006C69D9">
      <w:pPr>
        <w:rPr>
          <w:rFonts w:eastAsia="Times New Roman"/>
        </w:rPr>
      </w:pPr>
    </w:p>
    <w:p w:rsidR="003363D4" w:rsidRDefault="003363D4" w:rsidP="006C69D9">
      <w:pPr>
        <w:pStyle w:val="Heading2"/>
        <w:spacing w:before="0" w:beforeAutospacing="0" w:after="0" w:afterAutospacing="0"/>
        <w:rPr>
          <w:rFonts w:eastAsia="Times New Roman"/>
        </w:rPr>
      </w:pPr>
      <w:r>
        <w:rPr>
          <w:rFonts w:eastAsia="Times New Roman"/>
        </w:rPr>
        <w:t>#</w:t>
      </w:r>
      <w:r w:rsidRPr="003D5D5B">
        <w:rPr>
          <w:rFonts w:eastAsia="Times New Roman"/>
          <w:highlight w:val="yellow"/>
        </w:rPr>
        <w:t>9225</w:t>
      </w:r>
      <w:r>
        <w:rPr>
          <w:rFonts w:eastAsia="Times New Roman"/>
        </w:rPr>
        <w:t>: HIM and Mobile Health Advancements</w:t>
      </w:r>
    </w:p>
    <w:p w:rsidR="003363D4" w:rsidRDefault="003363D4" w:rsidP="006C69D9">
      <w:pPr>
        <w:rPr>
          <w:rFonts w:eastAsia="Times New Roman"/>
        </w:rPr>
      </w:pPr>
      <w:r>
        <w:rPr>
          <w:rFonts w:eastAsia="Times New Roman"/>
          <w:b/>
          <w:bCs/>
        </w:rPr>
        <w:t>Rating:</w:t>
      </w:r>
      <w:r>
        <w:rPr>
          <w:rFonts w:eastAsia="Times New Roman"/>
        </w:rPr>
        <w:t xml:space="preserve"> Unrated </w:t>
      </w:r>
      <w:r>
        <w:rPr>
          <w:rFonts w:eastAsia="Times New Roman"/>
        </w:rPr>
        <w:br/>
      </w:r>
      <w:r>
        <w:rPr>
          <w:rFonts w:eastAsia="Times New Roman"/>
          <w:b/>
          <w:bCs/>
        </w:rPr>
        <w:t>Submitter Email:</w:t>
      </w:r>
      <w:r>
        <w:rPr>
          <w:rFonts w:eastAsia="Times New Roman"/>
        </w:rPr>
        <w:t xml:space="preserve"> diana.warner@ahima.org </w:t>
      </w:r>
      <w:r>
        <w:rPr>
          <w:rFonts w:eastAsia="Times New Roman"/>
        </w:rPr>
        <w:br/>
      </w:r>
      <w:r>
        <w:rPr>
          <w:rFonts w:eastAsia="Times New Roman"/>
          <w:b/>
          <w:bCs/>
        </w:rPr>
        <w:t>Category:</w:t>
      </w:r>
      <w:r>
        <w:rPr>
          <w:rFonts w:eastAsia="Times New Roman"/>
        </w:rPr>
        <w:t xml:space="preserve"> Interoperability Standards </w:t>
      </w:r>
      <w:r>
        <w:rPr>
          <w:rFonts w:eastAsia="Times New Roman"/>
        </w:rPr>
        <w:br/>
      </w:r>
      <w:r>
        <w:rPr>
          <w:rFonts w:eastAsia="Times New Roman"/>
          <w:b/>
          <w:bCs/>
        </w:rPr>
        <w:t>Program:</w:t>
      </w:r>
      <w:r>
        <w:rPr>
          <w:rFonts w:eastAsia="Times New Roman"/>
        </w:rPr>
        <w:t xml:space="preserve"> Pre-Convention Workshops </w:t>
      </w:r>
    </w:p>
    <w:p w:rsidR="003363D4" w:rsidRDefault="003363D4" w:rsidP="006C69D9">
      <w:pPr>
        <w:pStyle w:val="NormalWeb"/>
        <w:spacing w:before="0" w:beforeAutospacing="0" w:after="0" w:afterAutospacing="0"/>
      </w:pPr>
      <w:r>
        <w:rPr>
          <w:b/>
          <w:bCs/>
        </w:rPr>
        <w:t>Session Objectives</w:t>
      </w:r>
      <w:r>
        <w:t>: AHIMA Standards Team will facilitate an educational workshop on mobile health in healthcare Presenters, members of AHIMA Standards Team and invited speakers, will address the following trends that are driving the growth of digital healthcare:</w:t>
      </w:r>
    </w:p>
    <w:p w:rsidR="003363D4" w:rsidRDefault="003363D4" w:rsidP="006C69D9">
      <w:pPr>
        <w:numPr>
          <w:ilvl w:val="0"/>
          <w:numId w:val="25"/>
        </w:numPr>
        <w:rPr>
          <w:rFonts w:eastAsia="Times New Roman"/>
        </w:rPr>
      </w:pPr>
      <w:r>
        <w:rPr>
          <w:rFonts w:eastAsia="Times New Roman"/>
        </w:rPr>
        <w:t>Consumer acceptance and use of wearable and smart diagnostics</w:t>
      </w:r>
    </w:p>
    <w:p w:rsidR="003363D4" w:rsidRDefault="003363D4" w:rsidP="006C69D9">
      <w:pPr>
        <w:numPr>
          <w:ilvl w:val="0"/>
          <w:numId w:val="25"/>
        </w:numPr>
        <w:rPr>
          <w:rFonts w:eastAsia="Times New Roman"/>
        </w:rPr>
      </w:pPr>
      <w:r>
        <w:rPr>
          <w:rFonts w:eastAsia="Times New Roman"/>
        </w:rPr>
        <w:t>Consumers embracing and adopting healthier living habits</w:t>
      </w:r>
    </w:p>
    <w:p w:rsidR="003363D4" w:rsidRDefault="003363D4" w:rsidP="006C69D9">
      <w:pPr>
        <w:numPr>
          <w:ilvl w:val="0"/>
          <w:numId w:val="25"/>
        </w:numPr>
        <w:rPr>
          <w:rFonts w:eastAsia="Times New Roman"/>
        </w:rPr>
      </w:pPr>
      <w:r>
        <w:rPr>
          <w:rFonts w:eastAsia="Times New Roman"/>
        </w:rPr>
        <w:t>Renewed interest in telehealth, remote chronic care monitoring, and virtual office visits</w:t>
      </w:r>
    </w:p>
    <w:p w:rsidR="003363D4" w:rsidRDefault="003363D4" w:rsidP="006C69D9">
      <w:pPr>
        <w:numPr>
          <w:ilvl w:val="0"/>
          <w:numId w:val="25"/>
        </w:numPr>
        <w:rPr>
          <w:rFonts w:eastAsia="Times New Roman"/>
        </w:rPr>
      </w:pPr>
      <w:r>
        <w:rPr>
          <w:rFonts w:eastAsia="Times New Roman"/>
        </w:rPr>
        <w:t>Big Data analytics &amp; insights</w:t>
      </w:r>
    </w:p>
    <w:p w:rsidR="003363D4" w:rsidRDefault="003363D4" w:rsidP="006C69D9">
      <w:pPr>
        <w:numPr>
          <w:ilvl w:val="0"/>
          <w:numId w:val="25"/>
        </w:numPr>
        <w:rPr>
          <w:rFonts w:eastAsia="Times New Roman"/>
        </w:rPr>
      </w:pPr>
      <w:r>
        <w:rPr>
          <w:rFonts w:eastAsia="Times New Roman"/>
          <w:sz w:val="18"/>
          <w:szCs w:val="18"/>
        </w:rPr>
        <w:t>Proliferation of mobile health apps</w:t>
      </w:r>
    </w:p>
    <w:p w:rsidR="003363D4" w:rsidRDefault="003363D4" w:rsidP="006C69D9">
      <w:pPr>
        <w:pStyle w:val="NormalWeb"/>
        <w:spacing w:before="0" w:beforeAutospacing="0" w:after="0" w:afterAutospacing="0"/>
      </w:pPr>
      <w:r>
        <w:t> </w:t>
      </w:r>
      <w:r>
        <w:rPr>
          <w:sz w:val="18"/>
          <w:szCs w:val="18"/>
        </w:rPr>
        <w:t xml:space="preserve">The </w:t>
      </w:r>
      <w:proofErr w:type="gramStart"/>
      <w:r>
        <w:rPr>
          <w:sz w:val="18"/>
          <w:szCs w:val="18"/>
        </w:rPr>
        <w:t>objectives of the workshop is</w:t>
      </w:r>
      <w:proofErr w:type="gramEnd"/>
      <w:r>
        <w:rPr>
          <w:sz w:val="18"/>
          <w:szCs w:val="18"/>
        </w:rPr>
        <w:t xml:space="preserve"> to:</w:t>
      </w:r>
    </w:p>
    <w:p w:rsidR="003363D4" w:rsidRDefault="003363D4" w:rsidP="006C69D9">
      <w:pPr>
        <w:numPr>
          <w:ilvl w:val="0"/>
          <w:numId w:val="26"/>
        </w:numPr>
        <w:rPr>
          <w:rFonts w:eastAsia="Times New Roman"/>
          <w:sz w:val="18"/>
          <w:szCs w:val="18"/>
        </w:rPr>
      </w:pPr>
      <w:r>
        <w:rPr>
          <w:rFonts w:eastAsia="Times New Roman"/>
          <w:sz w:val="18"/>
          <w:szCs w:val="18"/>
        </w:rPr>
        <w:t>Inform HIM professionals about the new trends in mobile technology</w:t>
      </w:r>
    </w:p>
    <w:p w:rsidR="003363D4" w:rsidRDefault="003363D4" w:rsidP="006C69D9">
      <w:pPr>
        <w:numPr>
          <w:ilvl w:val="0"/>
          <w:numId w:val="26"/>
        </w:numPr>
        <w:rPr>
          <w:rFonts w:eastAsia="Times New Roman"/>
          <w:sz w:val="18"/>
          <w:szCs w:val="18"/>
        </w:rPr>
      </w:pPr>
      <w:r>
        <w:rPr>
          <w:rFonts w:eastAsia="Times New Roman"/>
          <w:sz w:val="18"/>
          <w:szCs w:val="18"/>
        </w:rPr>
        <w:t>Describe drivers and challenges with mobile technology adoption in healthcare</w:t>
      </w:r>
    </w:p>
    <w:p w:rsidR="003363D4" w:rsidRDefault="003363D4" w:rsidP="006C69D9">
      <w:pPr>
        <w:numPr>
          <w:ilvl w:val="0"/>
          <w:numId w:val="26"/>
        </w:numPr>
        <w:rPr>
          <w:rFonts w:eastAsia="Times New Roman"/>
          <w:sz w:val="18"/>
          <w:szCs w:val="18"/>
        </w:rPr>
      </w:pPr>
      <w:r>
        <w:rPr>
          <w:rFonts w:eastAsia="Times New Roman"/>
          <w:sz w:val="18"/>
          <w:szCs w:val="18"/>
        </w:rPr>
        <w:t>Demonstrate how mobile technology can advance/alter/jeopardize HIM practices</w:t>
      </w:r>
    </w:p>
    <w:p w:rsidR="003363D4" w:rsidRDefault="003363D4" w:rsidP="006C69D9">
      <w:pPr>
        <w:numPr>
          <w:ilvl w:val="0"/>
          <w:numId w:val="26"/>
        </w:numPr>
        <w:rPr>
          <w:rFonts w:eastAsia="Times New Roman"/>
          <w:sz w:val="18"/>
          <w:szCs w:val="18"/>
        </w:rPr>
      </w:pPr>
      <w:r>
        <w:rPr>
          <w:rFonts w:eastAsia="Times New Roman"/>
          <w:sz w:val="18"/>
          <w:szCs w:val="18"/>
        </w:rPr>
        <w:t>Describe AHIMA efforts on standardization of HIM practices in a mobile health world</w:t>
      </w:r>
    </w:p>
    <w:p w:rsidR="003363D4" w:rsidRDefault="003363D4" w:rsidP="006C69D9">
      <w:pPr>
        <w:pStyle w:val="NormalWeb"/>
        <w:spacing w:before="0" w:beforeAutospacing="0" w:after="0" w:afterAutospacing="0"/>
      </w:pPr>
      <w:r>
        <w:rPr>
          <w:b/>
          <w:bCs/>
        </w:rPr>
        <w:t>Presentation Outline</w:t>
      </w:r>
      <w:r>
        <w:t xml:space="preserve">: </w:t>
      </w:r>
      <w:r>
        <w:rPr>
          <w:sz w:val="18"/>
          <w:szCs w:val="18"/>
        </w:rPr>
        <w:t>History of Mobile Healthcare</w:t>
      </w:r>
    </w:p>
    <w:p w:rsidR="003363D4" w:rsidRDefault="003363D4" w:rsidP="006C69D9">
      <w:pPr>
        <w:numPr>
          <w:ilvl w:val="0"/>
          <w:numId w:val="27"/>
        </w:numPr>
        <w:rPr>
          <w:rFonts w:eastAsia="Times New Roman"/>
        </w:rPr>
      </w:pPr>
      <w:r>
        <w:rPr>
          <w:rFonts w:eastAsia="Times New Roman"/>
        </w:rPr>
        <w:t>Drivers: Shift in consumer demographics</w:t>
      </w:r>
    </w:p>
    <w:p w:rsidR="003363D4" w:rsidRDefault="003363D4" w:rsidP="006C69D9">
      <w:pPr>
        <w:numPr>
          <w:ilvl w:val="0"/>
          <w:numId w:val="27"/>
        </w:numPr>
        <w:rPr>
          <w:rFonts w:eastAsia="Times New Roman"/>
        </w:rPr>
      </w:pPr>
      <w:r>
        <w:rPr>
          <w:rFonts w:eastAsia="Times New Roman"/>
        </w:rPr>
        <w:t>Trends: Impact on business and economy</w:t>
      </w:r>
    </w:p>
    <w:p w:rsidR="003363D4" w:rsidRDefault="003363D4" w:rsidP="006C69D9">
      <w:pPr>
        <w:numPr>
          <w:ilvl w:val="0"/>
          <w:numId w:val="27"/>
        </w:numPr>
        <w:rPr>
          <w:rFonts w:eastAsia="Times New Roman"/>
        </w:rPr>
      </w:pPr>
      <w:r>
        <w:rPr>
          <w:rFonts w:eastAsia="Times New Roman"/>
        </w:rPr>
        <w:t>Challenges and opportunities</w:t>
      </w:r>
    </w:p>
    <w:p w:rsidR="003363D4" w:rsidRDefault="003363D4" w:rsidP="006C69D9">
      <w:pPr>
        <w:numPr>
          <w:ilvl w:val="0"/>
          <w:numId w:val="27"/>
        </w:numPr>
        <w:rPr>
          <w:rFonts w:eastAsia="Times New Roman"/>
        </w:rPr>
      </w:pPr>
      <w:r>
        <w:rPr>
          <w:rFonts w:eastAsia="Times New Roman"/>
        </w:rPr>
        <w:t>Mobile health disruptive technology reinventing healthcare delivery systems</w:t>
      </w:r>
    </w:p>
    <w:p w:rsidR="003363D4" w:rsidRDefault="003363D4" w:rsidP="006C69D9">
      <w:pPr>
        <w:numPr>
          <w:ilvl w:val="0"/>
          <w:numId w:val="27"/>
        </w:numPr>
        <w:rPr>
          <w:rFonts w:eastAsia="Times New Roman"/>
        </w:rPr>
      </w:pPr>
      <w:r>
        <w:rPr>
          <w:rFonts w:eastAsia="Times New Roman"/>
        </w:rPr>
        <w:t>Managing an ever increasing Enterprise-wide Network - Cloud services and “software as a service” (</w:t>
      </w:r>
      <w:proofErr w:type="spellStart"/>
      <w:r>
        <w:rPr>
          <w:rFonts w:eastAsia="Times New Roman"/>
        </w:rPr>
        <w:t>SaaS</w:t>
      </w:r>
      <w:proofErr w:type="spellEnd"/>
      <w:r>
        <w:rPr>
          <w:rFonts w:eastAsia="Times New Roman"/>
        </w:rPr>
        <w:t>) model and Internet of Things</w:t>
      </w:r>
    </w:p>
    <w:p w:rsidR="003363D4" w:rsidRDefault="003363D4" w:rsidP="006C69D9">
      <w:pPr>
        <w:pStyle w:val="NormalWeb"/>
        <w:spacing w:before="0" w:beforeAutospacing="0" w:after="0" w:afterAutospacing="0"/>
      </w:pPr>
    </w:p>
    <w:p w:rsidR="003363D4" w:rsidRDefault="003363D4" w:rsidP="006C69D9">
      <w:pPr>
        <w:pStyle w:val="NormalWeb"/>
        <w:spacing w:before="0" w:beforeAutospacing="0" w:after="0" w:afterAutospacing="0"/>
      </w:pPr>
      <w:r>
        <w:rPr>
          <w:sz w:val="18"/>
          <w:szCs w:val="18"/>
        </w:rPr>
        <w:t>HIM Practices in Mobile World</w:t>
      </w:r>
    </w:p>
    <w:p w:rsidR="003363D4" w:rsidRDefault="003363D4" w:rsidP="006C69D9">
      <w:pPr>
        <w:numPr>
          <w:ilvl w:val="0"/>
          <w:numId w:val="28"/>
        </w:numPr>
        <w:rPr>
          <w:rFonts w:eastAsia="Times New Roman"/>
        </w:rPr>
      </w:pPr>
      <w:r>
        <w:rPr>
          <w:rFonts w:eastAsia="Times New Roman"/>
        </w:rPr>
        <w:t>Information Governance (IG) principles in healthcare and mobile health  (information availability, integrity and protection)</w:t>
      </w:r>
    </w:p>
    <w:p w:rsidR="003363D4" w:rsidRDefault="003363D4" w:rsidP="006C69D9">
      <w:pPr>
        <w:numPr>
          <w:ilvl w:val="0"/>
          <w:numId w:val="28"/>
        </w:numPr>
        <w:rPr>
          <w:rFonts w:eastAsia="Times New Roman"/>
        </w:rPr>
      </w:pPr>
      <w:r>
        <w:rPr>
          <w:rFonts w:eastAsia="Times New Roman"/>
        </w:rPr>
        <w:t>Impact of legislation and regulation: national and global perspectives</w:t>
      </w:r>
    </w:p>
    <w:p w:rsidR="003363D4" w:rsidRDefault="003363D4" w:rsidP="006C69D9">
      <w:pPr>
        <w:numPr>
          <w:ilvl w:val="0"/>
          <w:numId w:val="28"/>
        </w:numPr>
        <w:rPr>
          <w:rFonts w:eastAsia="Times New Roman"/>
        </w:rPr>
      </w:pPr>
      <w:r>
        <w:rPr>
          <w:rFonts w:eastAsia="Times New Roman"/>
        </w:rPr>
        <w:t>Big Data - Expanding opportunities for Public Health and Population Health Monitoring</w:t>
      </w:r>
    </w:p>
    <w:p w:rsidR="003363D4" w:rsidRDefault="003363D4" w:rsidP="006C69D9">
      <w:pPr>
        <w:numPr>
          <w:ilvl w:val="0"/>
          <w:numId w:val="28"/>
        </w:numPr>
        <w:rPr>
          <w:rFonts w:eastAsia="Times New Roman"/>
        </w:rPr>
      </w:pPr>
      <w:r>
        <w:rPr>
          <w:rFonts w:eastAsia="Times New Roman"/>
        </w:rPr>
        <w:t>Emerging medical research opportunities and issues</w:t>
      </w:r>
    </w:p>
    <w:p w:rsidR="003363D4" w:rsidRDefault="003363D4" w:rsidP="006C69D9">
      <w:pPr>
        <w:pStyle w:val="NormalWeb"/>
        <w:spacing w:before="0" w:beforeAutospacing="0" w:after="0" w:afterAutospacing="0"/>
      </w:pPr>
    </w:p>
    <w:p w:rsidR="003363D4" w:rsidRDefault="003363D4" w:rsidP="006C69D9">
      <w:pPr>
        <w:pStyle w:val="NormalWeb"/>
        <w:spacing w:before="0" w:beforeAutospacing="0" w:after="0" w:afterAutospacing="0"/>
      </w:pPr>
      <w:r>
        <w:rPr>
          <w:sz w:val="18"/>
          <w:szCs w:val="18"/>
        </w:rPr>
        <w:t>AHIMA and Standardization in Mobile Health</w:t>
      </w:r>
    </w:p>
    <w:p w:rsidR="003363D4" w:rsidRDefault="003363D4" w:rsidP="006C69D9">
      <w:pPr>
        <w:numPr>
          <w:ilvl w:val="0"/>
          <w:numId w:val="29"/>
        </w:numPr>
        <w:rPr>
          <w:rFonts w:eastAsia="Times New Roman"/>
        </w:rPr>
      </w:pPr>
      <w:r>
        <w:rPr>
          <w:rFonts w:eastAsia="Times New Roman"/>
        </w:rPr>
        <w:t>Integrating the Healthcare Enterprise (IHE)</w:t>
      </w:r>
    </w:p>
    <w:p w:rsidR="003363D4" w:rsidRDefault="003363D4" w:rsidP="006C69D9">
      <w:pPr>
        <w:numPr>
          <w:ilvl w:val="0"/>
          <w:numId w:val="29"/>
        </w:numPr>
        <w:rPr>
          <w:rFonts w:eastAsia="Times New Roman"/>
        </w:rPr>
      </w:pPr>
      <w:r>
        <w:rPr>
          <w:rFonts w:eastAsia="Times New Roman"/>
        </w:rPr>
        <w:t>Health Level Seven (HL7)</w:t>
      </w:r>
    </w:p>
    <w:p w:rsidR="003363D4" w:rsidRDefault="003363D4" w:rsidP="006C69D9">
      <w:pPr>
        <w:numPr>
          <w:ilvl w:val="0"/>
          <w:numId w:val="29"/>
        </w:numPr>
        <w:rPr>
          <w:rFonts w:eastAsia="Times New Roman"/>
        </w:rPr>
      </w:pPr>
      <w:r>
        <w:rPr>
          <w:rFonts w:eastAsia="Times New Roman"/>
        </w:rPr>
        <w:t>International Organization for Standardization (ISO)</w:t>
      </w:r>
    </w:p>
    <w:p w:rsidR="003363D4" w:rsidRDefault="003363D4" w:rsidP="006C69D9">
      <w:pPr>
        <w:numPr>
          <w:ilvl w:val="0"/>
          <w:numId w:val="29"/>
        </w:numPr>
        <w:rPr>
          <w:rFonts w:eastAsia="Times New Roman"/>
        </w:rPr>
      </w:pPr>
      <w:r>
        <w:rPr>
          <w:rFonts w:eastAsia="Times New Roman"/>
        </w:rPr>
        <w:t>Clinical Data Interchange Standards Consortium</w:t>
      </w:r>
      <w:r>
        <w:rPr>
          <w:rFonts w:eastAsia="Times New Roman"/>
          <w:b/>
          <w:bCs/>
        </w:rPr>
        <w:t xml:space="preserve"> (</w:t>
      </w:r>
      <w:r>
        <w:rPr>
          <w:rFonts w:eastAsia="Times New Roman"/>
        </w:rPr>
        <w:t>CDISC)</w:t>
      </w:r>
    </w:p>
    <w:p w:rsidR="003363D4" w:rsidRDefault="003363D4" w:rsidP="006C69D9">
      <w:pPr>
        <w:numPr>
          <w:ilvl w:val="0"/>
          <w:numId w:val="29"/>
        </w:numPr>
        <w:rPr>
          <w:rFonts w:eastAsia="Times New Roman"/>
        </w:rPr>
      </w:pPr>
      <w:r>
        <w:rPr>
          <w:rFonts w:eastAsia="Times New Roman"/>
        </w:rPr>
        <w:t>Digital Imaging and Communications in Medicine (DICOM)</w:t>
      </w:r>
    </w:p>
    <w:p w:rsidR="003363D4" w:rsidRDefault="003363D4" w:rsidP="006C69D9">
      <w:pPr>
        <w:pStyle w:val="NormalWeb"/>
        <w:spacing w:before="0" w:beforeAutospacing="0" w:after="0" w:afterAutospacing="0"/>
      </w:pPr>
      <w:r>
        <w:rPr>
          <w:b/>
          <w:bCs/>
        </w:rPr>
        <w:t>Presentation Content</w:t>
      </w:r>
      <w:r>
        <w:t>: AHIMA Standards Team will facilitate an educational workshop on mobile health in healthcare Presenters, members of AHIMA Standards Team and invited speakers will address various trends that are driving the growth of digital healthcare.</w:t>
      </w:r>
    </w:p>
    <w:p w:rsidR="003363D4" w:rsidRDefault="003363D4" w:rsidP="006C69D9">
      <w:pPr>
        <w:pStyle w:val="NormalWeb"/>
        <w:spacing w:before="0" w:beforeAutospacing="0" w:after="0" w:afterAutospacing="0"/>
      </w:pPr>
      <w:r>
        <w:t>As the mobile health is challenging the current healthcare delivery system, health information management (HIM) practices need to be re-assessed and re-</w:t>
      </w:r>
      <w:proofErr w:type="spellStart"/>
      <w:r>
        <w:t>juvenated</w:t>
      </w:r>
      <w:proofErr w:type="spellEnd"/>
      <w:r>
        <w:t xml:space="preserve"> to accommodate the needs of new technology. Specifically, this relates to the ability to transform data into actions that are customized for consumers. Mobile technology is making it easier and more enjoyable for people to become active participants in their health, providing the ability to access information at their fingertips and for providers to create a more seamless healthcare experience.</w:t>
      </w:r>
      <w:hyperlink r:id="rId31" w:anchor="_ftn1" w:history="1">
        <w:r>
          <w:rPr>
            <w:rStyle w:val="Hyperlink"/>
          </w:rPr>
          <w:t>[1]</w:t>
        </w:r>
      </w:hyperlink>
    </w:p>
    <w:p w:rsidR="003363D4" w:rsidRDefault="003363D4" w:rsidP="006C69D9">
      <w:pPr>
        <w:pStyle w:val="NormalWeb"/>
        <w:spacing w:before="0" w:beforeAutospacing="0" w:after="0" w:afterAutospacing="0"/>
      </w:pPr>
      <w:r>
        <w:t>The current mobile health market is currently estimated to be 13 billion and it is growing exponentially. As of December 2014, there were more than 100,000 mobile health (mHealth) apps dedicated to healthcare, which has doubled over the last two years.</w:t>
      </w:r>
      <w:hyperlink r:id="rId32" w:anchor="_ftn2" w:history="1">
        <w:r>
          <w:rPr>
            <w:rStyle w:val="Hyperlink"/>
          </w:rPr>
          <w:t>[2]</w:t>
        </w:r>
      </w:hyperlink>
      <w:r>
        <w:t xml:space="preserve"> Social media and mobile devices like </w:t>
      </w:r>
      <w:proofErr w:type="spellStart"/>
      <w:r>
        <w:t>smartphones</w:t>
      </w:r>
      <w:proofErr w:type="spellEnd"/>
      <w:r>
        <w:t xml:space="preserve"> and tablets (with downloadable apps) will continue to revolutionize the field and practice of HIM. This workshop will to provide HIM professional with a mobile health transitions roadmap.</w:t>
      </w:r>
    </w:p>
    <w:p w:rsidR="003363D4" w:rsidRDefault="003363D4" w:rsidP="006C69D9">
      <w:pPr>
        <w:pStyle w:val="NormalWeb"/>
        <w:spacing w:before="0" w:beforeAutospacing="0" w:after="0" w:afterAutospacing="0"/>
      </w:pPr>
      <w:r>
        <w:t>The presentation content for this mobile health workshop will be gathered from a mobile health literature review from various sources including:</w:t>
      </w:r>
    </w:p>
    <w:p w:rsidR="003363D4" w:rsidRDefault="003363D4" w:rsidP="006C69D9">
      <w:pPr>
        <w:numPr>
          <w:ilvl w:val="0"/>
          <w:numId w:val="30"/>
        </w:numPr>
        <w:rPr>
          <w:rFonts w:eastAsia="Times New Roman"/>
        </w:rPr>
      </w:pPr>
      <w:r>
        <w:rPr>
          <w:rFonts w:eastAsia="Times New Roman"/>
        </w:rPr>
        <w:t>AHIMA Body of Knowledge</w:t>
      </w:r>
    </w:p>
    <w:p w:rsidR="003363D4" w:rsidRDefault="003363D4" w:rsidP="006C69D9">
      <w:pPr>
        <w:numPr>
          <w:ilvl w:val="0"/>
          <w:numId w:val="30"/>
        </w:numPr>
        <w:rPr>
          <w:rFonts w:eastAsia="Times New Roman"/>
        </w:rPr>
      </w:pPr>
      <w:r>
        <w:rPr>
          <w:rFonts w:eastAsia="Times New Roman"/>
        </w:rPr>
        <w:t>Mobile health standards development activities</w:t>
      </w:r>
    </w:p>
    <w:p w:rsidR="003363D4" w:rsidRDefault="003363D4" w:rsidP="006C69D9">
      <w:pPr>
        <w:numPr>
          <w:ilvl w:val="0"/>
          <w:numId w:val="30"/>
        </w:numPr>
        <w:rPr>
          <w:rFonts w:eastAsia="Times New Roman"/>
        </w:rPr>
      </w:pPr>
      <w:r>
        <w:rPr>
          <w:rFonts w:eastAsia="Times New Roman"/>
        </w:rPr>
        <w:t>Insight and observations of mobile health subject matter experts</w:t>
      </w:r>
    </w:p>
    <w:p w:rsidR="003363D4" w:rsidRDefault="003363D4" w:rsidP="006C69D9">
      <w:pPr>
        <w:numPr>
          <w:ilvl w:val="0"/>
          <w:numId w:val="30"/>
        </w:numPr>
        <w:rPr>
          <w:rFonts w:eastAsia="Times New Roman"/>
        </w:rPr>
      </w:pPr>
      <w:r>
        <w:rPr>
          <w:rFonts w:eastAsia="Times New Roman"/>
        </w:rPr>
        <w:t>Mobile health Internet resources</w:t>
      </w:r>
    </w:p>
    <w:p w:rsidR="003363D4" w:rsidRDefault="00AC0D79" w:rsidP="006C69D9">
      <w:pPr>
        <w:rPr>
          <w:rFonts w:eastAsia="Times New Roman"/>
        </w:rPr>
      </w:pPr>
      <w:r w:rsidRPr="00AC0D79">
        <w:rPr>
          <w:rFonts w:eastAsia="Times New Roman"/>
        </w:rPr>
        <w:pict>
          <v:rect id="_x0000_i1025" style="width:.05pt;height:.75pt" o:hrpct="330" o:hrstd="t" o:hr="t" fillcolor="#a0a0a0" stroked="f"/>
        </w:pict>
      </w:r>
    </w:p>
    <w:p w:rsidR="003363D4" w:rsidRDefault="00AC0D79" w:rsidP="006C69D9">
      <w:pPr>
        <w:pStyle w:val="NormalWeb"/>
        <w:spacing w:before="0" w:beforeAutospacing="0" w:after="0" w:afterAutospacing="0"/>
      </w:pPr>
      <w:hyperlink r:id="rId33" w:anchor="_ftnref1" w:history="1">
        <w:r w:rsidR="003363D4">
          <w:rPr>
            <w:rStyle w:val="Hyperlink"/>
          </w:rPr>
          <w:t>[1]</w:t>
        </w:r>
      </w:hyperlink>
      <w:r w:rsidR="003363D4">
        <w:t xml:space="preserve"> Desai, Anna. "Scanning the HIM Environment: AHIMA’s 2015 Report Offers Insight on Emerging Industry Trends and Challenges." </w:t>
      </w:r>
      <w:r w:rsidR="003363D4">
        <w:rPr>
          <w:i/>
          <w:iCs/>
        </w:rPr>
        <w:t>Journal of AHIMA</w:t>
      </w:r>
      <w:r w:rsidR="003363D4">
        <w:t xml:space="preserve"> 86, no.5 (May 2015): 38-43.</w:t>
      </w:r>
    </w:p>
    <w:p w:rsidR="003363D4" w:rsidRDefault="00AC0D79" w:rsidP="006C69D9">
      <w:pPr>
        <w:pStyle w:val="NormalWeb"/>
        <w:spacing w:before="0" w:beforeAutospacing="0" w:after="0" w:afterAutospacing="0"/>
      </w:pPr>
      <w:hyperlink r:id="rId34" w:anchor="_ftnref2" w:history="1">
        <w:r w:rsidR="003363D4">
          <w:rPr>
            <w:rStyle w:val="Hyperlink"/>
          </w:rPr>
          <w:t>[2]</w:t>
        </w:r>
      </w:hyperlink>
      <w:r w:rsidR="003363D4">
        <w:t xml:space="preserve"> “mHealth App Developer Economics 2014: The State of the Art of mHealth App Publishing.” research2guidance mHealth App Developer Economics survey. May 2014. </w:t>
      </w:r>
    </w:p>
    <w:p w:rsidR="003363D4" w:rsidRDefault="003363D4" w:rsidP="006C69D9">
      <w:pPr>
        <w:pStyle w:val="NormalWeb"/>
        <w:spacing w:before="0" w:beforeAutospacing="0" w:after="0" w:afterAutospacing="0"/>
      </w:pPr>
      <w:r>
        <w:rPr>
          <w:b/>
          <w:bCs/>
        </w:rPr>
        <w:t>Audience Benefits</w:t>
      </w:r>
      <w:r>
        <w:t>: Workshop attendees will understand the mobile health world, HIM world in relation to mobile health, and standards world for mobile health application as follows:</w:t>
      </w:r>
    </w:p>
    <w:p w:rsidR="003363D4" w:rsidRDefault="003363D4" w:rsidP="006C69D9">
      <w:pPr>
        <w:pStyle w:val="NormalWeb"/>
        <w:spacing w:before="0" w:beforeAutospacing="0" w:after="0" w:afterAutospacing="0"/>
      </w:pPr>
      <w:r>
        <w:rPr>
          <w:u w:val="single"/>
        </w:rPr>
        <w:t>World</w:t>
      </w:r>
    </w:p>
    <w:p w:rsidR="003363D4" w:rsidRDefault="003363D4" w:rsidP="006C69D9">
      <w:pPr>
        <w:numPr>
          <w:ilvl w:val="0"/>
          <w:numId w:val="31"/>
        </w:numPr>
        <w:rPr>
          <w:rFonts w:eastAsia="Times New Roman"/>
        </w:rPr>
      </w:pPr>
      <w:r>
        <w:rPr>
          <w:rFonts w:eastAsia="Times New Roman"/>
        </w:rPr>
        <w:t>Understand an increasing mobile, consumer centric, and engaged healthcare delivery environment. </w:t>
      </w:r>
    </w:p>
    <w:p w:rsidR="003363D4" w:rsidRDefault="003363D4" w:rsidP="006C69D9">
      <w:pPr>
        <w:numPr>
          <w:ilvl w:val="0"/>
          <w:numId w:val="32"/>
        </w:numPr>
        <w:rPr>
          <w:rFonts w:eastAsia="Times New Roman"/>
        </w:rPr>
      </w:pPr>
      <w:r>
        <w:rPr>
          <w:rFonts w:eastAsia="Times New Roman"/>
        </w:rPr>
        <w:t>Develop an understanding for mobile health business cases and their potential to impact and support HIM Practices.</w:t>
      </w:r>
    </w:p>
    <w:p w:rsidR="003363D4" w:rsidRDefault="003363D4" w:rsidP="006C69D9">
      <w:pPr>
        <w:pStyle w:val="NormalWeb"/>
        <w:spacing w:before="0" w:beforeAutospacing="0" w:after="0" w:afterAutospacing="0"/>
      </w:pPr>
      <w:r>
        <w:rPr>
          <w:u w:val="single"/>
        </w:rPr>
        <w:t>HIM World</w:t>
      </w:r>
    </w:p>
    <w:p w:rsidR="003363D4" w:rsidRDefault="003363D4" w:rsidP="006C69D9">
      <w:pPr>
        <w:numPr>
          <w:ilvl w:val="0"/>
          <w:numId w:val="33"/>
        </w:numPr>
        <w:rPr>
          <w:rFonts w:eastAsia="Times New Roman"/>
        </w:rPr>
      </w:pPr>
      <w:r>
        <w:rPr>
          <w:rFonts w:eastAsia="Times New Roman"/>
        </w:rPr>
        <w:t xml:space="preserve">Understand mobile health systems potential for improving electronic document management, data use and reuse within healthcare organizations as well as the impact of mobile health models </w:t>
      </w:r>
      <w:r>
        <w:rPr>
          <w:rFonts w:eastAsia="Times New Roman"/>
        </w:rPr>
        <w:lastRenderedPageBreak/>
        <w:t>impact on data integration and reuse across various organizations, domains of healthcare and society at large.</w:t>
      </w:r>
    </w:p>
    <w:p w:rsidR="003363D4" w:rsidRDefault="003363D4" w:rsidP="006C69D9">
      <w:pPr>
        <w:pStyle w:val="NormalWeb"/>
        <w:spacing w:before="0" w:beforeAutospacing="0" w:after="0" w:afterAutospacing="0"/>
      </w:pPr>
      <w:r>
        <w:rPr>
          <w:u w:val="single"/>
        </w:rPr>
        <w:t>Standards World</w:t>
      </w:r>
    </w:p>
    <w:p w:rsidR="003363D4" w:rsidRDefault="003363D4" w:rsidP="006C69D9">
      <w:pPr>
        <w:numPr>
          <w:ilvl w:val="0"/>
          <w:numId w:val="34"/>
        </w:numPr>
        <w:rPr>
          <w:rFonts w:eastAsia="Times New Roman"/>
        </w:rPr>
      </w:pPr>
      <w:r>
        <w:rPr>
          <w:rFonts w:eastAsia="Times New Roman"/>
        </w:rPr>
        <w:t>Understand current state of mobile health interoperability standards, as well as gaps in the current standard initiative, and how standards activities impact and support HIM practices.</w:t>
      </w:r>
    </w:p>
    <w:p w:rsidR="003363D4" w:rsidRDefault="003363D4" w:rsidP="006C69D9">
      <w:pPr>
        <w:numPr>
          <w:ilvl w:val="0"/>
          <w:numId w:val="35"/>
        </w:numPr>
        <w:rPr>
          <w:rFonts w:eastAsia="Times New Roman"/>
        </w:rPr>
      </w:pPr>
      <w:r>
        <w:rPr>
          <w:rFonts w:eastAsia="Times New Roman"/>
        </w:rPr>
        <w:t>Engage in discussions with leading subject matter experts in mobile health information management, standards development, product development, leadership, and policy focused on the development and adoption mobile healthcare products and solutions.</w:t>
      </w:r>
    </w:p>
    <w:p w:rsidR="003363D4" w:rsidRDefault="003363D4" w:rsidP="006C69D9">
      <w:pPr>
        <w:numPr>
          <w:ilvl w:val="0"/>
          <w:numId w:val="35"/>
        </w:numPr>
        <w:rPr>
          <w:rFonts w:eastAsia="Times New Roman"/>
        </w:rPr>
      </w:pPr>
      <w:r>
        <w:rPr>
          <w:rFonts w:eastAsia="Times New Roman"/>
        </w:rPr>
        <w:t>Understand AHIMA Role in developing Mobile health standards.</w:t>
      </w:r>
    </w:p>
    <w:p w:rsidR="003363D4" w:rsidRDefault="003363D4" w:rsidP="006C69D9">
      <w:pPr>
        <w:rPr>
          <w:rFonts w:eastAsia="Times New Roman"/>
        </w:rPr>
      </w:pPr>
      <w:r>
        <w:rPr>
          <w:rFonts w:eastAsia="Times New Roman"/>
        </w:rPr>
        <w:br/>
      </w:r>
      <w:r>
        <w:rPr>
          <w:rFonts w:eastAsia="Times New Roman"/>
          <w:b/>
          <w:bCs/>
        </w:rPr>
        <w:t xml:space="preserve">Participants: </w:t>
      </w:r>
      <w:r>
        <w:rPr>
          <w:rFonts w:eastAsia="Times New Roman"/>
        </w:rPr>
        <w:t>Harry Rhodes, RHIA, Director, Practice Leadership, American Health Information Management Association, Chicago, IL</w:t>
      </w:r>
    </w:p>
    <w:p w:rsidR="003363D4" w:rsidRDefault="003363D4" w:rsidP="006C69D9">
      <w:pPr>
        <w:rPr>
          <w:rFonts w:eastAsia="Times New Roman"/>
        </w:rPr>
      </w:pPr>
    </w:p>
    <w:p w:rsidR="006A61C9" w:rsidRDefault="006A61C9" w:rsidP="006C69D9">
      <w:r>
        <w:br w:type="page"/>
      </w:r>
    </w:p>
    <w:p w:rsidR="006A61C9" w:rsidRPr="001F3866" w:rsidRDefault="006A61C9" w:rsidP="006C69D9">
      <w:pPr>
        <w:jc w:val="center"/>
        <w:rPr>
          <w:b/>
        </w:rPr>
      </w:pPr>
      <w:r w:rsidRPr="001F3866">
        <w:rPr>
          <w:b/>
        </w:rPr>
        <w:lastRenderedPageBreak/>
        <w:t>88</w:t>
      </w:r>
      <w:r w:rsidRPr="001F3866">
        <w:rPr>
          <w:b/>
          <w:vertAlign w:val="superscript"/>
        </w:rPr>
        <w:t>th</w:t>
      </w:r>
      <w:r w:rsidRPr="001F3866">
        <w:rPr>
          <w:b/>
        </w:rPr>
        <w:t xml:space="preserve"> Annual AHIMA Convention and Exhibit, Baltimore, MD</w:t>
      </w:r>
    </w:p>
    <w:p w:rsidR="006A61C9" w:rsidRPr="001F3866" w:rsidRDefault="006A61C9" w:rsidP="006C69D9">
      <w:pPr>
        <w:jc w:val="center"/>
        <w:rPr>
          <w:b/>
        </w:rPr>
      </w:pPr>
      <w:r w:rsidRPr="001F3866">
        <w:rPr>
          <w:b/>
        </w:rPr>
        <w:t>October 15 – October 19, 2015</w:t>
      </w:r>
    </w:p>
    <w:p w:rsidR="006A61C9" w:rsidRPr="001F3866" w:rsidRDefault="006A61C9" w:rsidP="006C69D9"/>
    <w:p w:rsidR="006A61C9" w:rsidRPr="001F3866" w:rsidRDefault="006A61C9" w:rsidP="006C69D9">
      <w:r w:rsidRPr="001F3866">
        <w:rPr>
          <w:b/>
        </w:rPr>
        <w:t xml:space="preserve">Convention Program: </w:t>
      </w:r>
      <w:r w:rsidRPr="001F3866">
        <w:t>Educational Session</w:t>
      </w:r>
    </w:p>
    <w:p w:rsidR="006A61C9" w:rsidRPr="001F3866" w:rsidRDefault="006A61C9" w:rsidP="006C69D9"/>
    <w:p w:rsidR="006A61C9" w:rsidRPr="001F3866" w:rsidRDefault="006A61C9" w:rsidP="006C69D9">
      <w:r w:rsidRPr="001F3866">
        <w:rPr>
          <w:b/>
        </w:rPr>
        <w:t xml:space="preserve">Category: </w:t>
      </w:r>
      <w:r w:rsidRPr="001F3866">
        <w:t>Information Governance</w:t>
      </w:r>
    </w:p>
    <w:p w:rsidR="006A61C9" w:rsidRPr="001F3866" w:rsidRDefault="006A61C9" w:rsidP="006C69D9"/>
    <w:p w:rsidR="006A61C9" w:rsidRPr="001F3866" w:rsidRDefault="006A61C9" w:rsidP="006C69D9">
      <w:r w:rsidRPr="001F3866">
        <w:rPr>
          <w:b/>
        </w:rPr>
        <w:t>Title</w:t>
      </w:r>
      <w:r w:rsidRPr="001F3866">
        <w:t>:  Advancing the Road for Interoperability through Standards for HIM Practices</w:t>
      </w:r>
    </w:p>
    <w:p w:rsidR="006A61C9" w:rsidRPr="001F3866" w:rsidRDefault="006A61C9" w:rsidP="006C69D9"/>
    <w:p w:rsidR="006A61C9" w:rsidRPr="001F3866" w:rsidRDefault="006A61C9" w:rsidP="006C69D9">
      <w:pPr>
        <w:rPr>
          <w:rFonts w:eastAsia="Times New Roman" w:cs="Helvetica"/>
          <w:iCs/>
          <w:color w:val="000000"/>
        </w:rPr>
      </w:pPr>
      <w:r w:rsidRPr="001F3866">
        <w:rPr>
          <w:rFonts w:cs="Arial"/>
          <w:b/>
        </w:rPr>
        <w:t xml:space="preserve">Presenters: </w:t>
      </w:r>
      <w:r w:rsidRPr="001F3866">
        <w:rPr>
          <w:rFonts w:eastAsia="Times New Roman" w:cs="Helvetica"/>
          <w:bCs/>
          <w:iCs/>
          <w:color w:val="000000"/>
        </w:rPr>
        <w:t>Diana Warner</w:t>
      </w:r>
      <w:r w:rsidRPr="001F3866">
        <w:rPr>
          <w:rFonts w:eastAsia="Times New Roman" w:cs="Helvetica"/>
          <w:iCs/>
          <w:color w:val="000000"/>
        </w:rPr>
        <w:t xml:space="preserve">, Harry Rhodes and SMEs </w:t>
      </w:r>
    </w:p>
    <w:p w:rsidR="006A61C9" w:rsidRDefault="006A61C9" w:rsidP="006C69D9">
      <w:pPr>
        <w:rPr>
          <w:b/>
        </w:rPr>
      </w:pPr>
    </w:p>
    <w:p w:rsidR="006A61C9" w:rsidRPr="001F3866" w:rsidRDefault="006A61C9" w:rsidP="006C69D9">
      <w:r w:rsidRPr="001F3866">
        <w:rPr>
          <w:b/>
        </w:rPr>
        <w:t>Session Objectives: 200 words or less</w:t>
      </w:r>
    </w:p>
    <w:p w:rsidR="006A61C9" w:rsidRPr="001F3866" w:rsidRDefault="006A61C9" w:rsidP="006C69D9">
      <w:pPr>
        <w:rPr>
          <w:rFonts w:cstheme="minorHAnsi"/>
        </w:rPr>
      </w:pPr>
      <w:r w:rsidRPr="001F3866">
        <w:rPr>
          <w:rFonts w:cstheme="minorHAnsi"/>
        </w:rPr>
        <w:t xml:space="preserve">In 2015 AHIMA collaborated with the Integrating the Healthcare Enterprise (IHE) to develop a White </w:t>
      </w:r>
      <w:r>
        <w:rPr>
          <w:rFonts w:cstheme="minorHAnsi"/>
        </w:rPr>
        <w:t>P</w:t>
      </w:r>
      <w:r w:rsidRPr="001F3866">
        <w:rPr>
          <w:rFonts w:cstheme="minorHAnsi"/>
        </w:rPr>
        <w:t xml:space="preserve">aper that </w:t>
      </w:r>
      <w:r>
        <w:rPr>
          <w:rFonts w:cstheme="minorHAnsi"/>
        </w:rPr>
        <w:t>defined</w:t>
      </w:r>
      <w:r w:rsidRPr="001F3866">
        <w:rPr>
          <w:rFonts w:cstheme="minorHAnsi"/>
        </w:rPr>
        <w:t xml:space="preserve"> a collaborative informatics-based approach for translating HIM practices into HIT standards. In 2016 AHIMA Standards Task Force continued </w:t>
      </w:r>
      <w:r>
        <w:rPr>
          <w:rFonts w:cstheme="minorHAnsi"/>
        </w:rPr>
        <w:t xml:space="preserve">this </w:t>
      </w:r>
      <w:r w:rsidRPr="001F3866">
        <w:rPr>
          <w:rFonts w:cstheme="minorHAnsi"/>
        </w:rPr>
        <w:t>effort focus</w:t>
      </w:r>
      <w:r>
        <w:rPr>
          <w:rFonts w:cstheme="minorHAnsi"/>
        </w:rPr>
        <w:t xml:space="preserve">ing </w:t>
      </w:r>
      <w:r w:rsidRPr="001F3866">
        <w:rPr>
          <w:rFonts w:cstheme="minorHAnsi"/>
        </w:rPr>
        <w:t xml:space="preserve">on two major recommendations of the </w:t>
      </w:r>
      <w:r>
        <w:rPr>
          <w:rFonts w:cstheme="minorHAnsi"/>
        </w:rPr>
        <w:t xml:space="preserve">White Paper’s </w:t>
      </w:r>
      <w:r w:rsidRPr="001F3866">
        <w:rPr>
          <w:rFonts w:cstheme="minorHAnsi"/>
        </w:rPr>
        <w:t>roadmap:</w:t>
      </w:r>
    </w:p>
    <w:p w:rsidR="006A61C9" w:rsidRPr="001F3866" w:rsidRDefault="006A61C9" w:rsidP="006C69D9">
      <w:pPr>
        <w:pStyle w:val="ListParagraph"/>
        <w:widowControl w:val="0"/>
        <w:numPr>
          <w:ilvl w:val="0"/>
          <w:numId w:val="45"/>
        </w:numPr>
        <w:autoSpaceDE w:val="0"/>
        <w:autoSpaceDN w:val="0"/>
        <w:adjustRightInd w:val="0"/>
        <w:spacing w:after="0" w:line="240" w:lineRule="auto"/>
        <w:ind w:left="990" w:hanging="270"/>
        <w:contextualSpacing w:val="0"/>
        <w:rPr>
          <w:rFonts w:cstheme="minorHAnsi"/>
        </w:rPr>
      </w:pPr>
      <w:r w:rsidRPr="001F3866">
        <w:rPr>
          <w:rFonts w:cstheme="minorHAnsi"/>
        </w:rPr>
        <w:t>Standardize HIM business practices in collaboration with HIM professionals and</w:t>
      </w:r>
    </w:p>
    <w:p w:rsidR="006A61C9" w:rsidRPr="001F3866" w:rsidRDefault="006A61C9" w:rsidP="006C69D9">
      <w:pPr>
        <w:pStyle w:val="ListParagraph"/>
        <w:widowControl w:val="0"/>
        <w:numPr>
          <w:ilvl w:val="0"/>
          <w:numId w:val="45"/>
        </w:numPr>
        <w:autoSpaceDE w:val="0"/>
        <w:autoSpaceDN w:val="0"/>
        <w:adjustRightInd w:val="0"/>
        <w:spacing w:after="0" w:line="240" w:lineRule="auto"/>
        <w:ind w:left="990" w:hanging="270"/>
        <w:contextualSpacing w:val="0"/>
        <w:rPr>
          <w:rFonts w:cstheme="minorHAnsi"/>
        </w:rPr>
      </w:pPr>
      <w:r w:rsidRPr="001F3866">
        <w:rPr>
          <w:rFonts w:cstheme="minorHAnsi"/>
        </w:rPr>
        <w:t>Guide the development and adoption of standards-based HIT solutions in collaboration with standard developers and vendors.</w:t>
      </w:r>
    </w:p>
    <w:p w:rsidR="006A61C9" w:rsidRPr="001F3866" w:rsidRDefault="006A61C9" w:rsidP="006C69D9"/>
    <w:p w:rsidR="006A61C9" w:rsidRPr="001F3866" w:rsidRDefault="006A61C9" w:rsidP="006C69D9">
      <w:r>
        <w:t xml:space="preserve">The session objectives are to </w:t>
      </w:r>
    </w:p>
    <w:p w:rsidR="006A61C9" w:rsidRPr="001F3866" w:rsidRDefault="006A61C9" w:rsidP="006C69D9">
      <w:pPr>
        <w:numPr>
          <w:ilvl w:val="0"/>
          <w:numId w:val="46"/>
        </w:numPr>
        <w:rPr>
          <w:rFonts w:eastAsia="Calibri"/>
          <w:bCs/>
        </w:rPr>
      </w:pPr>
      <w:r>
        <w:rPr>
          <w:rFonts w:eastAsia="Calibri"/>
          <w:bCs/>
        </w:rPr>
        <w:t>Explain</w:t>
      </w:r>
      <w:r w:rsidRPr="001F3866">
        <w:rPr>
          <w:rFonts w:eastAsia="Calibri"/>
          <w:bCs/>
        </w:rPr>
        <w:t xml:space="preserve"> how interoperable</w:t>
      </w:r>
      <w:r>
        <w:rPr>
          <w:rFonts w:eastAsia="Calibri"/>
          <w:bCs/>
        </w:rPr>
        <w:t>, standards-based</w:t>
      </w:r>
      <w:r w:rsidRPr="001F3866">
        <w:rPr>
          <w:rFonts w:eastAsia="Calibri"/>
          <w:bCs/>
        </w:rPr>
        <w:t xml:space="preserve"> HIT systems can improve </w:t>
      </w:r>
      <w:r w:rsidRPr="001F3866">
        <w:rPr>
          <w:rFonts w:eastAsia="Calibri"/>
        </w:rPr>
        <w:t>electronic document management, data use and reuse within a healthcare organization as well as</w:t>
      </w:r>
      <w:r w:rsidRPr="001F3866">
        <w:rPr>
          <w:rFonts w:eastAsia="Calibri"/>
          <w:bCs/>
        </w:rPr>
        <w:t xml:space="preserve"> data integration and reuse across various organizations, domains of healthcare and society at large.</w:t>
      </w:r>
    </w:p>
    <w:p w:rsidR="006A61C9" w:rsidRPr="0013447A" w:rsidRDefault="006A61C9" w:rsidP="006C69D9">
      <w:pPr>
        <w:numPr>
          <w:ilvl w:val="0"/>
          <w:numId w:val="46"/>
        </w:numPr>
        <w:rPr>
          <w:rFonts w:eastAsia="Calibri"/>
        </w:rPr>
      </w:pPr>
      <w:r w:rsidRPr="0013447A">
        <w:rPr>
          <w:rFonts w:eastAsia="Calibri"/>
        </w:rPr>
        <w:t>Discuss the business case for using standards in HIT systems to support HIM Practices.</w:t>
      </w:r>
    </w:p>
    <w:p w:rsidR="006A61C9" w:rsidRDefault="006A61C9" w:rsidP="006C69D9">
      <w:pPr>
        <w:pStyle w:val="ListParagraph"/>
        <w:widowControl w:val="0"/>
        <w:numPr>
          <w:ilvl w:val="0"/>
          <w:numId w:val="46"/>
        </w:numPr>
        <w:autoSpaceDE w:val="0"/>
        <w:autoSpaceDN w:val="0"/>
        <w:adjustRightInd w:val="0"/>
        <w:spacing w:after="0" w:line="240" w:lineRule="auto"/>
        <w:contextualSpacing w:val="0"/>
        <w:rPr>
          <w:rFonts w:cstheme="minorHAnsi"/>
        </w:rPr>
      </w:pPr>
      <w:r>
        <w:rPr>
          <w:rFonts w:cstheme="minorHAnsi"/>
        </w:rPr>
        <w:t xml:space="preserve">Present </w:t>
      </w:r>
      <w:r w:rsidRPr="001F3866">
        <w:rPr>
          <w:rFonts w:cstheme="minorHAnsi"/>
        </w:rPr>
        <w:t>collaborative informatics-based approach for translating HIM practices into HIT standards</w:t>
      </w:r>
      <w:r>
        <w:rPr>
          <w:rFonts w:cstheme="minorHAnsi"/>
        </w:rPr>
        <w:t xml:space="preserve"> </w:t>
      </w:r>
    </w:p>
    <w:p w:rsidR="006A61C9" w:rsidRPr="001F3866" w:rsidRDefault="006A61C9" w:rsidP="006C69D9">
      <w:pPr>
        <w:pStyle w:val="ListParagraph"/>
        <w:widowControl w:val="0"/>
        <w:numPr>
          <w:ilvl w:val="0"/>
          <w:numId w:val="46"/>
        </w:numPr>
        <w:autoSpaceDE w:val="0"/>
        <w:autoSpaceDN w:val="0"/>
        <w:adjustRightInd w:val="0"/>
        <w:spacing w:after="0" w:line="240" w:lineRule="auto"/>
        <w:contextualSpacing w:val="0"/>
        <w:rPr>
          <w:rFonts w:cstheme="minorHAnsi"/>
        </w:rPr>
      </w:pPr>
      <w:r>
        <w:rPr>
          <w:rFonts w:cstheme="minorHAnsi"/>
        </w:rPr>
        <w:t xml:space="preserve">Demonstrate how HIM business standards (rules, protocols, procedures) guide the development of HIT standards </w:t>
      </w:r>
    </w:p>
    <w:p w:rsidR="006A61C9" w:rsidRPr="001F3866" w:rsidRDefault="006A61C9" w:rsidP="006C69D9">
      <w:pPr>
        <w:pStyle w:val="ListParagraph"/>
        <w:widowControl w:val="0"/>
        <w:numPr>
          <w:ilvl w:val="0"/>
          <w:numId w:val="46"/>
        </w:numPr>
        <w:autoSpaceDE w:val="0"/>
        <w:autoSpaceDN w:val="0"/>
        <w:adjustRightInd w:val="0"/>
        <w:spacing w:after="0" w:line="240" w:lineRule="auto"/>
        <w:contextualSpacing w:val="0"/>
        <w:rPr>
          <w:rFonts w:cstheme="minorHAnsi"/>
        </w:rPr>
      </w:pPr>
      <w:r>
        <w:rPr>
          <w:rFonts w:cstheme="minorHAnsi"/>
        </w:rPr>
        <w:t>Discuss the role of HIM professionals in g</w:t>
      </w:r>
      <w:r w:rsidRPr="001F3866">
        <w:rPr>
          <w:rFonts w:cstheme="minorHAnsi"/>
        </w:rPr>
        <w:t>uid</w:t>
      </w:r>
      <w:r>
        <w:rPr>
          <w:rFonts w:cstheme="minorHAnsi"/>
        </w:rPr>
        <w:t>ing</w:t>
      </w:r>
      <w:r w:rsidRPr="001F3866">
        <w:rPr>
          <w:rFonts w:cstheme="minorHAnsi"/>
        </w:rPr>
        <w:t xml:space="preserve"> the development and adoption of standards-based HIT solutions in collaboration with standard developers and vendors.</w:t>
      </w:r>
    </w:p>
    <w:p w:rsidR="006A61C9" w:rsidRPr="001F3866" w:rsidRDefault="006A61C9" w:rsidP="006C69D9">
      <w:pPr>
        <w:rPr>
          <w:rFonts w:cstheme="minorHAnsi"/>
        </w:rPr>
      </w:pPr>
    </w:p>
    <w:p w:rsidR="006A61C9" w:rsidRPr="001F3866" w:rsidRDefault="006A61C9" w:rsidP="006C69D9">
      <w:pPr>
        <w:rPr>
          <w:b/>
        </w:rPr>
      </w:pPr>
      <w:r w:rsidRPr="001F3866">
        <w:rPr>
          <w:b/>
        </w:rPr>
        <w:t>Presentation Outline: 300 words or less</w:t>
      </w:r>
    </w:p>
    <w:p w:rsidR="006A61C9" w:rsidRDefault="006A61C9" w:rsidP="006C69D9">
      <w:pPr>
        <w:numPr>
          <w:ilvl w:val="0"/>
          <w:numId w:val="47"/>
        </w:numPr>
      </w:pPr>
      <w:r w:rsidRPr="001F3866">
        <w:t xml:space="preserve">Overview of </w:t>
      </w:r>
      <w:r>
        <w:t>AHIMA-IHE Collaboration</w:t>
      </w:r>
    </w:p>
    <w:p w:rsidR="006A61C9" w:rsidRDefault="006A61C9" w:rsidP="006C69D9">
      <w:pPr>
        <w:numPr>
          <w:ilvl w:val="0"/>
          <w:numId w:val="47"/>
        </w:numPr>
      </w:pPr>
      <w:r>
        <w:t>Overview of HIM needs for interoperable standards-based HIT solutions</w:t>
      </w:r>
    </w:p>
    <w:p w:rsidR="006A61C9" w:rsidRPr="001F3866" w:rsidRDefault="006A61C9" w:rsidP="006C69D9">
      <w:pPr>
        <w:numPr>
          <w:ilvl w:val="0"/>
          <w:numId w:val="47"/>
        </w:numPr>
      </w:pPr>
      <w:r>
        <w:t>Overview of AHIMA approach for guiding the development of interoperable standards-based HIT solutions including the following steps</w:t>
      </w:r>
    </w:p>
    <w:p w:rsidR="006A61C9" w:rsidRDefault="006A61C9" w:rsidP="006C69D9">
      <w:pPr>
        <w:numPr>
          <w:ilvl w:val="1"/>
          <w:numId w:val="47"/>
        </w:numPr>
      </w:pPr>
      <w:r>
        <w:t>Solicit HIM business requirements by information governance principle</w:t>
      </w:r>
    </w:p>
    <w:p w:rsidR="006A61C9" w:rsidRPr="00052EEB" w:rsidRDefault="006A61C9" w:rsidP="006C69D9">
      <w:pPr>
        <w:numPr>
          <w:ilvl w:val="1"/>
          <w:numId w:val="47"/>
        </w:numPr>
        <w:rPr>
          <w:rFonts w:cs="Arial"/>
        </w:rPr>
      </w:pPr>
      <w:r w:rsidRPr="00052EEB">
        <w:t>Define functional requirements for HIT products based on HIM business requirements through developing</w:t>
      </w:r>
      <w:r>
        <w:t xml:space="preserve"> </w:t>
      </w:r>
      <w:r w:rsidRPr="00052EEB">
        <w:t xml:space="preserve">HIM Practice Checklist </w:t>
      </w:r>
      <w:r>
        <w:t>of best practices and procedures</w:t>
      </w:r>
    </w:p>
    <w:p w:rsidR="006A61C9" w:rsidRPr="001F3866" w:rsidRDefault="006A61C9" w:rsidP="006C69D9">
      <w:pPr>
        <w:numPr>
          <w:ilvl w:val="1"/>
          <w:numId w:val="47"/>
        </w:numPr>
        <w:rPr>
          <w:rFonts w:cs="Arial"/>
        </w:rPr>
      </w:pPr>
      <w:r>
        <w:t xml:space="preserve">Define </w:t>
      </w:r>
      <w:r w:rsidRPr="00052EEB">
        <w:t xml:space="preserve">Use Cases for standards-based HIT solutions for </w:t>
      </w:r>
      <w:r w:rsidRPr="00052EEB">
        <w:rPr>
          <w:i/>
          <w:iCs/>
        </w:rPr>
        <w:t>patient registration and transition of care</w:t>
      </w:r>
      <w:r w:rsidRPr="00052EEB">
        <w:rPr>
          <w:rFonts w:cs="Arial"/>
        </w:rPr>
        <w:t xml:space="preserve"> by specifying</w:t>
      </w:r>
      <w:r>
        <w:rPr>
          <w:rFonts w:cs="Arial"/>
        </w:rPr>
        <w:t xml:space="preserve"> </w:t>
      </w:r>
      <w:r w:rsidRPr="00052EEB">
        <w:rPr>
          <w:rFonts w:cs="Arial"/>
        </w:rPr>
        <w:t xml:space="preserve">Actors (business and technical), HIM </w:t>
      </w:r>
      <w:r>
        <w:rPr>
          <w:bCs/>
        </w:rPr>
        <w:t xml:space="preserve">Workflow and </w:t>
      </w:r>
      <w:r w:rsidRPr="00052EEB">
        <w:rPr>
          <w:bCs/>
        </w:rPr>
        <w:t>Data Flow</w:t>
      </w:r>
      <w:r>
        <w:rPr>
          <w:bCs/>
        </w:rPr>
        <w:t xml:space="preserve">, data capture mechanisms and validation of data capture processes. </w:t>
      </w:r>
    </w:p>
    <w:p w:rsidR="006A61C9" w:rsidRPr="00052EEB" w:rsidRDefault="006A61C9" w:rsidP="006C69D9">
      <w:pPr>
        <w:numPr>
          <w:ilvl w:val="0"/>
          <w:numId w:val="47"/>
        </w:numPr>
        <w:rPr>
          <w:rFonts w:cs="Arial"/>
        </w:rPr>
      </w:pPr>
      <w:r w:rsidRPr="00052EEB">
        <w:t xml:space="preserve">Overview of the role of HIM professionals in guiding </w:t>
      </w:r>
      <w:r w:rsidRPr="00052EEB">
        <w:rPr>
          <w:rFonts w:eastAsia="Times New Roman" w:cs="Arial"/>
        </w:rPr>
        <w:t>HIT standards developers about HIM practices and the needs for standards-based capabilities in the HIT products</w:t>
      </w:r>
    </w:p>
    <w:p w:rsidR="006A61C9" w:rsidRPr="001F3866" w:rsidRDefault="006A61C9" w:rsidP="006C69D9">
      <w:pPr>
        <w:rPr>
          <w:b/>
        </w:rPr>
      </w:pPr>
    </w:p>
    <w:p w:rsidR="006A61C9" w:rsidRPr="001F3866" w:rsidRDefault="006A61C9" w:rsidP="006C69D9">
      <w:pPr>
        <w:rPr>
          <w:b/>
        </w:rPr>
      </w:pPr>
      <w:r w:rsidRPr="001F3866">
        <w:rPr>
          <w:b/>
        </w:rPr>
        <w:t>Presentation Content 300 words or less</w:t>
      </w:r>
    </w:p>
    <w:p w:rsidR="006A61C9" w:rsidRPr="001F3866" w:rsidRDefault="006A61C9" w:rsidP="006C69D9">
      <w:pPr>
        <w:tabs>
          <w:tab w:val="left" w:pos="1980"/>
        </w:tabs>
        <w:rPr>
          <w:rFonts w:eastAsia="Times New Roman" w:cs="Arial"/>
        </w:rPr>
      </w:pPr>
      <w:r>
        <w:t>In 2015, T</w:t>
      </w:r>
      <w:r w:rsidRPr="001F3866">
        <w:t xml:space="preserve">he American Health Information Management Association (AHIMA) and the Integrating the Healthcare Enterprise (IHE) defined methodology for aligning health information management (HIM) </w:t>
      </w:r>
      <w:r w:rsidRPr="001F3866">
        <w:lastRenderedPageBreak/>
        <w:t xml:space="preserve">practices with the capabilities of HIT products to support these practices through interoperability standards—a systematic approach for specifying business and functional requirements for HIM practices via use cases in order to validate existing HIT standards and guide the development of new standards. </w:t>
      </w:r>
    </w:p>
    <w:p w:rsidR="006A61C9" w:rsidRPr="001F3866" w:rsidRDefault="006A61C9" w:rsidP="006C69D9"/>
    <w:p w:rsidR="006A61C9" w:rsidRPr="001F3866" w:rsidRDefault="006A61C9" w:rsidP="006C69D9">
      <w:r w:rsidRPr="001F3866">
        <w:rPr>
          <w:rFonts w:cs="Arial"/>
        </w:rPr>
        <w:t>Aligning with AHIMA’s globally focused information governance (IG) initiative</w:t>
      </w:r>
      <w:r>
        <w:rPr>
          <w:rFonts w:cs="Arial"/>
        </w:rPr>
        <w:t>,</w:t>
      </w:r>
      <w:r w:rsidRPr="001F3866">
        <w:rPr>
          <w:rStyle w:val="FootnoteReference"/>
        </w:rPr>
        <w:t xml:space="preserve"> </w:t>
      </w:r>
      <w:r w:rsidRPr="001F3866">
        <w:rPr>
          <w:rFonts w:cs="Arial"/>
        </w:rPr>
        <w:t>the Standards Task Force continued to address the real problems that u</w:t>
      </w:r>
      <w:r w:rsidRPr="001F3866">
        <w:rPr>
          <w:rFonts w:cstheme="minorHAnsi"/>
        </w:rPr>
        <w:t xml:space="preserve">sers of </w:t>
      </w:r>
      <w:r>
        <w:rPr>
          <w:rFonts w:cstheme="minorHAnsi"/>
        </w:rPr>
        <w:t>electronic health record (EHR) systems</w:t>
      </w:r>
      <w:r w:rsidRPr="001F3866">
        <w:rPr>
          <w:rFonts w:cstheme="minorHAnsi"/>
        </w:rPr>
        <w:t xml:space="preserve"> – HIM professionals and clinicians – have been experiencing due to the lack of capabilities of these systems to support user needs. </w:t>
      </w:r>
      <w:r>
        <w:t>I</w:t>
      </w:r>
      <w:r w:rsidRPr="001F3866">
        <w:t xml:space="preserve">n 2016, we </w:t>
      </w:r>
      <w:r>
        <w:t>continued to deploy AHIMA-IHE collaborative approach to work with HIT vendors. Our approach was aimed to enable the development of adequate HIT solutions that will support HIM practices through standardization of both HIM practices and HIT products capabilities. It is based on requirement analysis methodology and includes the following steps</w:t>
      </w:r>
    </w:p>
    <w:p w:rsidR="006A61C9" w:rsidRDefault="006A61C9" w:rsidP="006C69D9">
      <w:pPr>
        <w:numPr>
          <w:ilvl w:val="1"/>
          <w:numId w:val="48"/>
        </w:numPr>
      </w:pPr>
      <w:r>
        <w:t>Solicit HIM business requirements by information governance principle</w:t>
      </w:r>
    </w:p>
    <w:p w:rsidR="006A61C9" w:rsidRPr="00052EEB" w:rsidRDefault="006A61C9" w:rsidP="006C69D9">
      <w:pPr>
        <w:numPr>
          <w:ilvl w:val="1"/>
          <w:numId w:val="48"/>
        </w:numPr>
        <w:rPr>
          <w:rFonts w:cs="Arial"/>
        </w:rPr>
      </w:pPr>
      <w:r w:rsidRPr="00052EEB">
        <w:t>Define functional requirements for HIT products based on HIM business requirements through developing</w:t>
      </w:r>
      <w:r>
        <w:t xml:space="preserve"> </w:t>
      </w:r>
      <w:r w:rsidRPr="00052EEB">
        <w:t xml:space="preserve">HIM Practice Checklist </w:t>
      </w:r>
      <w:r>
        <w:t>of best practices and procedures</w:t>
      </w:r>
    </w:p>
    <w:p w:rsidR="006A61C9" w:rsidRPr="001F3866" w:rsidRDefault="006A61C9" w:rsidP="006C69D9">
      <w:pPr>
        <w:numPr>
          <w:ilvl w:val="1"/>
          <w:numId w:val="48"/>
        </w:numPr>
        <w:rPr>
          <w:rFonts w:cs="Arial"/>
        </w:rPr>
      </w:pPr>
      <w:r>
        <w:t xml:space="preserve">Define </w:t>
      </w:r>
      <w:r w:rsidRPr="00052EEB">
        <w:t xml:space="preserve">Use Cases for standards-based HIT solutions </w:t>
      </w:r>
      <w:r w:rsidRPr="00052EEB">
        <w:rPr>
          <w:rFonts w:cs="Arial"/>
        </w:rPr>
        <w:t>by specifying</w:t>
      </w:r>
      <w:r>
        <w:rPr>
          <w:rFonts w:cs="Arial"/>
        </w:rPr>
        <w:t xml:space="preserve"> </w:t>
      </w:r>
      <w:r w:rsidRPr="00052EEB">
        <w:rPr>
          <w:rFonts w:cs="Arial"/>
        </w:rPr>
        <w:t xml:space="preserve">Actors (business and technical), HIM </w:t>
      </w:r>
      <w:r>
        <w:rPr>
          <w:bCs/>
        </w:rPr>
        <w:t xml:space="preserve">Workflow and </w:t>
      </w:r>
      <w:r w:rsidRPr="00052EEB">
        <w:rPr>
          <w:bCs/>
        </w:rPr>
        <w:t>Data Flow</w:t>
      </w:r>
      <w:r>
        <w:rPr>
          <w:bCs/>
        </w:rPr>
        <w:t xml:space="preserve">, data capture mechanisms and validation of data capture processes. </w:t>
      </w:r>
    </w:p>
    <w:p w:rsidR="006A61C9" w:rsidRDefault="006A61C9" w:rsidP="006C69D9"/>
    <w:p w:rsidR="006A61C9" w:rsidRDefault="006A61C9" w:rsidP="006C69D9">
      <w:pPr>
        <w:rPr>
          <w:rFonts w:cs="Arial"/>
        </w:rPr>
      </w:pPr>
      <w:r>
        <w:t>Specifically, in 2016 we focused on defining document sets and data specifications for</w:t>
      </w:r>
      <w:r w:rsidRPr="00052EEB">
        <w:t xml:space="preserve"> </w:t>
      </w:r>
      <w:r w:rsidRPr="00052EEB">
        <w:rPr>
          <w:i/>
          <w:iCs/>
        </w:rPr>
        <w:t>patient registration and transition of care</w:t>
      </w:r>
      <w:r w:rsidRPr="00052EEB">
        <w:rPr>
          <w:rFonts w:cs="Arial"/>
        </w:rPr>
        <w:t xml:space="preserve"> </w:t>
      </w:r>
      <w:r>
        <w:rPr>
          <w:rFonts w:cs="Arial"/>
        </w:rPr>
        <w:t xml:space="preserve">functions of the episode of care. We also reviewed standards-based approaches for data capture for these functions. </w:t>
      </w:r>
      <w:r w:rsidRPr="001F3866">
        <w:t>Consistent with our selected use cases</w:t>
      </w:r>
      <w:r w:rsidRPr="000E1A70">
        <w:t xml:space="preserve"> </w:t>
      </w:r>
      <w:r>
        <w:t>for</w:t>
      </w:r>
      <w:r w:rsidRPr="00052EEB">
        <w:t xml:space="preserve"> </w:t>
      </w:r>
      <w:r w:rsidRPr="00052EEB">
        <w:rPr>
          <w:i/>
          <w:iCs/>
        </w:rPr>
        <w:t>patient registration and transition of care</w:t>
      </w:r>
      <w:r w:rsidRPr="001F3866">
        <w:t xml:space="preserve">, we </w:t>
      </w:r>
      <w:r>
        <w:t>also</w:t>
      </w:r>
      <w:r w:rsidRPr="001F3866">
        <w:t xml:space="preserve"> focus</w:t>
      </w:r>
      <w:r>
        <w:t>ed</w:t>
      </w:r>
      <w:r w:rsidRPr="001F3866">
        <w:t xml:space="preserve"> on reviewing </w:t>
      </w:r>
      <w:r>
        <w:t>HIT</w:t>
      </w:r>
      <w:r w:rsidRPr="001F3866">
        <w:t xml:space="preserve"> standards related to (a) representation of organizational policies, (b) </w:t>
      </w:r>
      <w:r w:rsidRPr="001F3866">
        <w:rPr>
          <w:rFonts w:cs="Arial"/>
        </w:rPr>
        <w:t xml:space="preserve">patient identity management and matching, and (c) </w:t>
      </w:r>
      <w:r>
        <w:rPr>
          <w:rFonts w:cs="Arial"/>
        </w:rPr>
        <w:t>consent policies for information sharing</w:t>
      </w:r>
      <w:r w:rsidRPr="001F3866">
        <w:rPr>
          <w:rFonts w:cs="Arial"/>
        </w:rPr>
        <w:t xml:space="preserve">.  </w:t>
      </w:r>
    </w:p>
    <w:p w:rsidR="006A61C9" w:rsidRDefault="006A61C9" w:rsidP="006C69D9">
      <w:pPr>
        <w:rPr>
          <w:rFonts w:cs="Arial"/>
        </w:rPr>
      </w:pPr>
    </w:p>
    <w:p w:rsidR="006A61C9" w:rsidRPr="001F3866" w:rsidRDefault="006A61C9" w:rsidP="006C69D9">
      <w:pPr>
        <w:rPr>
          <w:b/>
        </w:rPr>
      </w:pPr>
      <w:r w:rsidRPr="001F3866">
        <w:rPr>
          <w:b/>
        </w:rPr>
        <w:t>Audience Benefits 200 words or less</w:t>
      </w:r>
    </w:p>
    <w:p w:rsidR="006A61C9" w:rsidRDefault="006A61C9" w:rsidP="006C69D9">
      <w:r w:rsidRPr="003C6CD0">
        <w:t>The target audience</w:t>
      </w:r>
      <w:r>
        <w:t xml:space="preserve"> for the Workshop includes</w:t>
      </w:r>
      <w:r w:rsidRPr="00694964">
        <w:t xml:space="preserve"> HIM </w:t>
      </w:r>
      <w:r>
        <w:t>p</w:t>
      </w:r>
      <w:r w:rsidRPr="00694964">
        <w:t xml:space="preserve">rofessionals, </w:t>
      </w:r>
      <w:r>
        <w:t>clinicians, i</w:t>
      </w:r>
      <w:r w:rsidRPr="00694964">
        <w:t xml:space="preserve">nformaticians, HIT </w:t>
      </w:r>
      <w:r>
        <w:t>v</w:t>
      </w:r>
      <w:r w:rsidRPr="00694964">
        <w:t>endors</w:t>
      </w:r>
      <w:r>
        <w:t xml:space="preserve"> and</w:t>
      </w:r>
      <w:r w:rsidRPr="00694964">
        <w:rPr>
          <w:b/>
        </w:rPr>
        <w:t xml:space="preserve"> </w:t>
      </w:r>
      <w:r w:rsidRPr="00694964">
        <w:t xml:space="preserve">HIT </w:t>
      </w:r>
      <w:r>
        <w:t>i</w:t>
      </w:r>
      <w:r w:rsidRPr="00694964">
        <w:t>mplementers</w:t>
      </w:r>
      <w:r>
        <w:t xml:space="preserve"> interested to participate in developing HIT standards for health information management (HIM) practices.</w:t>
      </w:r>
    </w:p>
    <w:p w:rsidR="006A61C9" w:rsidRDefault="006A61C9" w:rsidP="006C69D9">
      <w:pPr>
        <w:rPr>
          <w:rFonts w:eastAsia="Calibri"/>
          <w:bCs/>
        </w:rPr>
      </w:pPr>
    </w:p>
    <w:p w:rsidR="006A61C9" w:rsidRDefault="006A61C9" w:rsidP="006C69D9">
      <w:pPr>
        <w:rPr>
          <w:rFonts w:eastAsia="Calibri"/>
          <w:bCs/>
        </w:rPr>
      </w:pPr>
      <w:r>
        <w:rPr>
          <w:rFonts w:eastAsia="Calibri"/>
          <w:bCs/>
        </w:rPr>
        <w:t>At the end of the session the audience will</w:t>
      </w:r>
    </w:p>
    <w:p w:rsidR="006A61C9" w:rsidRPr="001F3866" w:rsidRDefault="006A61C9" w:rsidP="006C69D9">
      <w:pPr>
        <w:numPr>
          <w:ilvl w:val="0"/>
          <w:numId w:val="46"/>
        </w:numPr>
        <w:rPr>
          <w:rFonts w:eastAsia="Calibri"/>
          <w:bCs/>
        </w:rPr>
      </w:pPr>
      <w:r>
        <w:rPr>
          <w:rFonts w:eastAsia="Calibri"/>
          <w:bCs/>
        </w:rPr>
        <w:t>Understand</w:t>
      </w:r>
      <w:r w:rsidRPr="001F3866">
        <w:rPr>
          <w:rFonts w:eastAsia="Calibri"/>
          <w:bCs/>
        </w:rPr>
        <w:t xml:space="preserve"> how interoperable</w:t>
      </w:r>
      <w:r>
        <w:rPr>
          <w:rFonts w:eastAsia="Calibri"/>
          <w:bCs/>
        </w:rPr>
        <w:t>, standards-based</w:t>
      </w:r>
      <w:r w:rsidRPr="001F3866">
        <w:rPr>
          <w:rFonts w:eastAsia="Calibri"/>
          <w:bCs/>
        </w:rPr>
        <w:t xml:space="preserve"> HIT systems can improve </w:t>
      </w:r>
      <w:r w:rsidRPr="001F3866">
        <w:rPr>
          <w:rFonts w:eastAsia="Calibri"/>
        </w:rPr>
        <w:t>electronic document management, data use and reuse within a healthcare organization as well as</w:t>
      </w:r>
      <w:r w:rsidRPr="001F3866">
        <w:rPr>
          <w:rFonts w:eastAsia="Calibri"/>
          <w:bCs/>
        </w:rPr>
        <w:t xml:space="preserve"> data integration and reuse across various organizations, domains of healthcare and society at large.</w:t>
      </w:r>
    </w:p>
    <w:p w:rsidR="006A61C9" w:rsidRDefault="006A61C9" w:rsidP="006C69D9">
      <w:pPr>
        <w:pStyle w:val="ListParagraph"/>
        <w:widowControl w:val="0"/>
        <w:numPr>
          <w:ilvl w:val="0"/>
          <w:numId w:val="46"/>
        </w:numPr>
        <w:autoSpaceDE w:val="0"/>
        <w:autoSpaceDN w:val="0"/>
        <w:adjustRightInd w:val="0"/>
        <w:spacing w:after="0" w:line="240" w:lineRule="auto"/>
        <w:contextualSpacing w:val="0"/>
        <w:rPr>
          <w:rFonts w:cstheme="minorHAnsi"/>
        </w:rPr>
      </w:pPr>
      <w:r>
        <w:rPr>
          <w:rFonts w:cstheme="minorHAnsi"/>
        </w:rPr>
        <w:t xml:space="preserve">Understand </w:t>
      </w:r>
      <w:r w:rsidRPr="001F3866">
        <w:rPr>
          <w:rFonts w:cstheme="minorHAnsi"/>
        </w:rPr>
        <w:t>collaborative informatics-based approach for translating HIM practices into HIT standards</w:t>
      </w:r>
      <w:r>
        <w:rPr>
          <w:rFonts w:cstheme="minorHAnsi"/>
        </w:rPr>
        <w:t xml:space="preserve"> </w:t>
      </w:r>
    </w:p>
    <w:p w:rsidR="006A61C9" w:rsidRPr="001F3866" w:rsidRDefault="006A61C9" w:rsidP="006C69D9">
      <w:pPr>
        <w:pStyle w:val="ListParagraph"/>
        <w:widowControl w:val="0"/>
        <w:numPr>
          <w:ilvl w:val="0"/>
          <w:numId w:val="46"/>
        </w:numPr>
        <w:autoSpaceDE w:val="0"/>
        <w:autoSpaceDN w:val="0"/>
        <w:adjustRightInd w:val="0"/>
        <w:spacing w:after="0" w:line="240" w:lineRule="auto"/>
        <w:contextualSpacing w:val="0"/>
        <w:rPr>
          <w:rFonts w:cstheme="minorHAnsi"/>
        </w:rPr>
      </w:pPr>
      <w:r>
        <w:rPr>
          <w:rFonts w:cstheme="minorHAnsi"/>
        </w:rPr>
        <w:t xml:space="preserve">Understand how HIM business standards (rules, protocols, procedures) guide the development of HIT standards </w:t>
      </w:r>
    </w:p>
    <w:p w:rsidR="006A61C9" w:rsidRPr="001F3866" w:rsidRDefault="006A61C9" w:rsidP="006C69D9">
      <w:pPr>
        <w:pStyle w:val="ListParagraph"/>
        <w:widowControl w:val="0"/>
        <w:numPr>
          <w:ilvl w:val="0"/>
          <w:numId w:val="46"/>
        </w:numPr>
        <w:autoSpaceDE w:val="0"/>
        <w:autoSpaceDN w:val="0"/>
        <w:adjustRightInd w:val="0"/>
        <w:spacing w:after="0" w:line="240" w:lineRule="auto"/>
        <w:contextualSpacing w:val="0"/>
        <w:rPr>
          <w:rFonts w:cstheme="minorHAnsi"/>
        </w:rPr>
      </w:pPr>
      <w:r>
        <w:rPr>
          <w:rFonts w:cstheme="minorHAnsi"/>
        </w:rPr>
        <w:t>Be able to participate in</w:t>
      </w:r>
      <w:r w:rsidRPr="001F3866">
        <w:rPr>
          <w:rFonts w:cstheme="minorHAnsi"/>
        </w:rPr>
        <w:t xml:space="preserve"> the development and adoption of standards-based HIT solutions in collaboration with standard developers and vendors.</w:t>
      </w:r>
    </w:p>
    <w:p w:rsidR="006A61C9" w:rsidRPr="001F3866" w:rsidRDefault="006A61C9" w:rsidP="006C69D9">
      <w:pPr>
        <w:rPr>
          <w:b/>
        </w:rPr>
      </w:pPr>
    </w:p>
    <w:p w:rsidR="006A61C9" w:rsidRPr="00BD00CC" w:rsidRDefault="006A61C9" w:rsidP="006C69D9">
      <w:pPr>
        <w:rPr>
          <w:rFonts w:eastAsia="Calibri"/>
        </w:rPr>
      </w:pPr>
    </w:p>
    <w:p w:rsidR="006A61C9" w:rsidRDefault="006A61C9" w:rsidP="006C69D9"/>
    <w:p w:rsidR="007B5448" w:rsidRDefault="007B5448" w:rsidP="006C69D9">
      <w:r>
        <w:br w:type="page"/>
      </w:r>
    </w:p>
    <w:p w:rsidR="007B5448" w:rsidRPr="007B5448" w:rsidRDefault="007B5448" w:rsidP="006C69D9">
      <w:r w:rsidRPr="007B5448">
        <w:lastRenderedPageBreak/>
        <w:t>From Data to Matching Methods: An Overview of Privacy Protected Patient</w:t>
      </w:r>
      <w:r w:rsidR="004921EB">
        <w:t xml:space="preserve"> </w:t>
      </w:r>
      <w:r w:rsidRPr="007B5448">
        <w:t>Matching</w:t>
      </w:r>
    </w:p>
    <w:p w:rsidR="007B5448" w:rsidRPr="007B5448" w:rsidRDefault="007B5448" w:rsidP="006C69D9">
      <w:r w:rsidRPr="007B5448">
        <w:t>Session ID: 8846</w:t>
      </w:r>
    </w:p>
    <w:p w:rsidR="007B5448" w:rsidRPr="007B5448" w:rsidRDefault="007B5448" w:rsidP="006C69D9">
      <w:r w:rsidRPr="007B5448">
        <w:t>Program: Educational Track Presentations</w:t>
      </w:r>
    </w:p>
    <w:p w:rsidR="007B5448" w:rsidRPr="007B5448" w:rsidRDefault="007B5448" w:rsidP="006C69D9">
      <w:r w:rsidRPr="007B5448">
        <w:t>Category: Emerging Issues</w:t>
      </w:r>
    </w:p>
    <w:p w:rsidR="007B5448" w:rsidRPr="007B5448" w:rsidRDefault="007B5448" w:rsidP="006C69D9">
      <w:r w:rsidRPr="007B5448">
        <w:t>Submitter Email: Adam.Culbertson@gmail.com</w:t>
      </w:r>
    </w:p>
    <w:p w:rsidR="007B5448" w:rsidRDefault="007B5448" w:rsidP="006C69D9"/>
    <w:p w:rsidR="007B5448" w:rsidRDefault="007B5448" w:rsidP="006C69D9">
      <w:r w:rsidRPr="007B5448">
        <w:t>I only wish my abstract to be considered as submitted. I am not interested in being considered for other meetings (summits,</w:t>
      </w:r>
      <w:r>
        <w:t xml:space="preserve"> </w:t>
      </w:r>
      <w:r w:rsidRPr="007B5448">
        <w:t>articles, or webinars) or programs:</w:t>
      </w:r>
      <w:r w:rsidR="004921EB">
        <w:t xml:space="preserve"> </w:t>
      </w:r>
      <w:r w:rsidRPr="007B5448">
        <w:t>No consider</w:t>
      </w:r>
      <w:r>
        <w:t xml:space="preserve"> </w:t>
      </w:r>
      <w:r w:rsidRPr="007B5448">
        <w:t>for other meetings</w:t>
      </w:r>
    </w:p>
    <w:p w:rsidR="007B5448" w:rsidRPr="007B5448" w:rsidRDefault="007B5448" w:rsidP="006C69D9"/>
    <w:p w:rsidR="007B5448" w:rsidRPr="007B5448" w:rsidRDefault="007B5448" w:rsidP="006C69D9">
      <w:r w:rsidRPr="007B5448">
        <w:t>Session Objectives: Patient matching has been identified as a key barrier to interoperability in “A Shared Nationwide</w:t>
      </w:r>
      <w:r>
        <w:t xml:space="preserve"> </w:t>
      </w:r>
      <w:r w:rsidRPr="007B5448">
        <w:t>Interoperability Roadmap1. The ability to link records requires an understanding of the attributes</w:t>
      </w:r>
      <w:r>
        <w:t xml:space="preserve"> </w:t>
      </w:r>
      <w:r w:rsidRPr="007B5448">
        <w:t>available for matching, the quality of these attributes, and finally the methods available to link the</w:t>
      </w:r>
      <w:r>
        <w:t xml:space="preserve"> </w:t>
      </w:r>
      <w:r w:rsidRPr="007B5448">
        <w:t>patient records. One method that helps protect privacy is privacy preserving record linkage. This</w:t>
      </w:r>
      <w:r>
        <w:t xml:space="preserve"> </w:t>
      </w:r>
      <w:r w:rsidRPr="007B5448">
        <w:t>method provides additional security through hashing which converts patient demographic keys to</w:t>
      </w:r>
      <w:r>
        <w:t xml:space="preserve"> </w:t>
      </w:r>
      <w:r w:rsidRPr="007B5448">
        <w:t>encrypted hash values. This technique provides an additional layer of security for patient data while</w:t>
      </w:r>
      <w:r>
        <w:t xml:space="preserve"> </w:t>
      </w:r>
      <w:r w:rsidRPr="007B5448">
        <w:t>still allowing for accurate linkage of patient records. The session highlights a multisite study on data</w:t>
      </w:r>
      <w:r>
        <w:t xml:space="preserve"> </w:t>
      </w:r>
      <w:r w:rsidRPr="007B5448">
        <w:t>attributes available for matching across the country. It will review challenges associated with data</w:t>
      </w:r>
      <w:r>
        <w:t xml:space="preserve"> </w:t>
      </w:r>
      <w:r w:rsidRPr="007B5448">
        <w:t>quality and cleaning, specially related to privacy preserving record linkage. Lastly we will review a</w:t>
      </w:r>
      <w:r>
        <w:t xml:space="preserve"> </w:t>
      </w:r>
      <w:r w:rsidRPr="007B5448">
        <w:t>case study from Northwestern on the implementation of a privacy preserving record linkage system</w:t>
      </w:r>
      <w:r>
        <w:t xml:space="preserve"> </w:t>
      </w:r>
      <w:r w:rsidRPr="007B5448">
        <w:t>used across multiple sites in Chicago. This session will provide participants with an overview of</w:t>
      </w:r>
      <w:r>
        <w:t xml:space="preserve"> </w:t>
      </w:r>
      <w:r w:rsidRPr="007B5448">
        <w:t>patient matching starting from attributes available for matching to privacy preserving methods used</w:t>
      </w:r>
      <w:r>
        <w:t xml:space="preserve"> </w:t>
      </w:r>
      <w:r w:rsidRPr="007B5448">
        <w:t>and implemented for over 7 million records across 6 institutions across Chicago.</w:t>
      </w:r>
    </w:p>
    <w:p w:rsidR="007B5448" w:rsidRPr="007B5448" w:rsidRDefault="007B5448" w:rsidP="006C69D9">
      <w:r w:rsidRPr="007B5448">
        <w:t>1 https://www.healthit.gov/sites/default/files/nationwideinteroperabilityroadmapdraftversion1.0.</w:t>
      </w:r>
    </w:p>
    <w:p w:rsidR="007B5448" w:rsidRPr="007B5448" w:rsidRDefault="007B5448" w:rsidP="006C69D9">
      <w:r w:rsidRPr="007B5448">
        <w:t>pdf.</w:t>
      </w:r>
    </w:p>
    <w:p w:rsidR="007B5448" w:rsidRDefault="007B5448" w:rsidP="006C69D9">
      <w:r w:rsidRPr="007B5448">
        <w:t>Accessed December 7</w:t>
      </w:r>
      <w:r w:rsidRPr="007B5448">
        <w:rPr>
          <w:vertAlign w:val="superscript"/>
        </w:rPr>
        <w:t>th</w:t>
      </w:r>
    </w:p>
    <w:p w:rsidR="007B5448" w:rsidRPr="007B5448" w:rsidRDefault="007B5448" w:rsidP="006C69D9"/>
    <w:p w:rsidR="007B5448" w:rsidRDefault="007B5448" w:rsidP="006C69D9">
      <w:r w:rsidRPr="007B5448">
        <w:t xml:space="preserve">Presentation Outline: </w:t>
      </w:r>
    </w:p>
    <w:p w:rsidR="007B5448" w:rsidRPr="007B5448" w:rsidRDefault="007B5448" w:rsidP="006C69D9">
      <w:r w:rsidRPr="007B5448">
        <w:t>1) Description of patient matching</w:t>
      </w:r>
    </w:p>
    <w:p w:rsidR="007B5448" w:rsidRPr="007B5448" w:rsidRDefault="007B5448" w:rsidP="006C69D9">
      <w:r w:rsidRPr="007B5448">
        <w:t>2) Review of attributes available for matching across multiple sites in the U.S.</w:t>
      </w:r>
    </w:p>
    <w:p w:rsidR="007B5448" w:rsidRPr="007B5448" w:rsidRDefault="007B5448" w:rsidP="006C69D9">
      <w:r w:rsidRPr="007B5448">
        <w:t>3) Challenges to Effective Matching of Patient Records: The attributes available for matching often</w:t>
      </w:r>
      <w:r>
        <w:t xml:space="preserve"> </w:t>
      </w:r>
      <w:r w:rsidRPr="007B5448">
        <w:t>vary in quality and form. Thus, cleaning and standardizing attributes prior to applying the linkage</w:t>
      </w:r>
      <w:r>
        <w:t xml:space="preserve"> </w:t>
      </w:r>
      <w:r w:rsidRPr="007B5448">
        <w:t>algorithm is key to an accurate linkage. These efforts are particularly important to the success of</w:t>
      </w:r>
      <w:r>
        <w:t xml:space="preserve"> </w:t>
      </w:r>
      <w:r w:rsidRPr="007B5448">
        <w:t>privacy preserving linkage methods in which the hashed attributes of pairs of potential matches must</w:t>
      </w:r>
      <w:r>
        <w:t xml:space="preserve"> </w:t>
      </w:r>
      <w:r w:rsidRPr="007B5448">
        <w:t>match characterforcharacter</w:t>
      </w:r>
      <w:r>
        <w:t xml:space="preserve"> </w:t>
      </w:r>
      <w:r w:rsidRPr="007B5448">
        <w:t>and cannot be manually reviewed. Specifically, we will discuss</w:t>
      </w:r>
      <w:r>
        <w:t xml:space="preserve"> </w:t>
      </w:r>
      <w:r w:rsidRPr="007B5448">
        <w:t>considerations in cleaning, normalizing and hashing elements prior to applying the linkage algorithm.</w:t>
      </w:r>
    </w:p>
    <w:p w:rsidR="007B5448" w:rsidRPr="007B5448" w:rsidRDefault="007B5448" w:rsidP="006C69D9">
      <w:r w:rsidRPr="007B5448">
        <w:t>4) Review of Privacy Preserving Record Linkage implemented in Chicago across 6 institutions and for</w:t>
      </w:r>
      <w:r>
        <w:t xml:space="preserve"> </w:t>
      </w:r>
      <w:r w:rsidRPr="007B5448">
        <w:t>over 7 million patient records.</w:t>
      </w:r>
    </w:p>
    <w:p w:rsidR="007B5448" w:rsidRDefault="007B5448" w:rsidP="006C69D9"/>
    <w:p w:rsidR="007B5448" w:rsidRDefault="007B5448" w:rsidP="006C69D9">
      <w:r w:rsidRPr="007B5448">
        <w:t>Presentation Content: Patient matching is the process of linking patients to their health care records located in disparate</w:t>
      </w:r>
      <w:r>
        <w:t xml:space="preserve"> </w:t>
      </w:r>
      <w:r w:rsidRPr="007B5448">
        <w:t>health care systems often in the absence of a single unique identifier. Correct and accurate patient</w:t>
      </w:r>
      <w:r>
        <w:t xml:space="preserve"> </w:t>
      </w:r>
      <w:r w:rsidRPr="007B5448">
        <w:t>matching presents a challenge in our current fragmented healthcare system. Inadequate patient</w:t>
      </w:r>
      <w:r>
        <w:t xml:space="preserve"> </w:t>
      </w:r>
      <w:r w:rsidRPr="007B5448">
        <w:t>matching has been noted as one key barrier to achieving interoperability in “A Shared Nationwide</w:t>
      </w:r>
      <w:r>
        <w:t xml:space="preserve"> </w:t>
      </w:r>
      <w:r w:rsidRPr="007B5448">
        <w:t>Interoperability Roadmap”i. The ability to match healthcare records across systems is affected by</w:t>
      </w:r>
      <w:r>
        <w:t xml:space="preserve"> </w:t>
      </w:r>
      <w:r w:rsidRPr="007B5448">
        <w:t>several key factors, including the availability of data attributes for matching, their quality, and the</w:t>
      </w:r>
      <w:r>
        <w:t xml:space="preserve"> </w:t>
      </w:r>
      <w:r w:rsidRPr="007B5448">
        <w:t>specific methods and algorithms used to link records. The need to link patient records across care</w:t>
      </w:r>
      <w:r>
        <w:t xml:space="preserve"> </w:t>
      </w:r>
      <w:r w:rsidRPr="007B5448">
        <w:t>sites must be balanced against requirements to protect patient privacy. Privacy preserving record</w:t>
      </w:r>
      <w:r>
        <w:t xml:space="preserve"> </w:t>
      </w:r>
      <w:r w:rsidRPr="007B5448">
        <w:t>linkage techniques show promise in addressing these concerns. The talk will offer an introduction to</w:t>
      </w:r>
      <w:r>
        <w:t xml:space="preserve"> </w:t>
      </w:r>
      <w:r w:rsidRPr="007B5448">
        <w:t>patient matching, provide an overview of the data attributes available for patient matching, outline</w:t>
      </w:r>
      <w:r>
        <w:t xml:space="preserve"> </w:t>
      </w:r>
      <w:r w:rsidRPr="007B5448">
        <w:lastRenderedPageBreak/>
        <w:t>current challenges to accurate matching in real world settings, and finally introduce a successful case</w:t>
      </w:r>
      <w:r>
        <w:t xml:space="preserve"> </w:t>
      </w:r>
      <w:r w:rsidRPr="007B5448">
        <w:t>study of privacy preserving record linkage across Chicago.</w:t>
      </w:r>
    </w:p>
    <w:p w:rsidR="007B5448" w:rsidRPr="007B5448" w:rsidRDefault="007B5448" w:rsidP="006C69D9"/>
    <w:p w:rsidR="007B5448" w:rsidRPr="007B5448" w:rsidRDefault="007B5448" w:rsidP="006C69D9">
      <w:r w:rsidRPr="007B5448">
        <w:t>Audience Benefits: This presentation will offer an introduction and overview of recent challenges and opportunities in</w:t>
      </w:r>
      <w:r>
        <w:t xml:space="preserve"> </w:t>
      </w:r>
      <w:r w:rsidRPr="007B5448">
        <w:t>patient identity matching. The speakers include: (1) Adam Culbertson, the former HIMSS</w:t>
      </w:r>
      <w:r>
        <w:t xml:space="preserve"> </w:t>
      </w:r>
      <w:r w:rsidRPr="007B5448">
        <w:t>innovator in residence at Health and Human Services working with HHS Idea Lab and the Office of the</w:t>
      </w:r>
      <w:r>
        <w:t xml:space="preserve"> </w:t>
      </w:r>
      <w:r w:rsidRPr="007B5448">
        <w:t>National Coordinator for Health IT for two years; (2) Seth Tyree, an Applications Specialist at the</w:t>
      </w:r>
      <w:r>
        <w:t xml:space="preserve"> </w:t>
      </w:r>
      <w:r w:rsidRPr="007B5448">
        <w:t>Sheps Center for Health Services Research at UNC Chapel Hill, where he has extensive experience</w:t>
      </w:r>
      <w:r>
        <w:t xml:space="preserve"> </w:t>
      </w:r>
      <w:r w:rsidRPr="007B5448">
        <w:t>linking health data sources, including administrative claims data and public health registries. (3) Dr.</w:t>
      </w:r>
      <w:r>
        <w:t xml:space="preserve"> </w:t>
      </w:r>
      <w:r w:rsidRPr="007B5448">
        <w:t>Abel Kho, Associate Professor of Medicine and Preventive Medicine at Northwestern University and</w:t>
      </w:r>
      <w:r>
        <w:t xml:space="preserve"> </w:t>
      </w:r>
      <w:r w:rsidRPr="007B5448">
        <w:t>has implemented privacy protecting record linkage tools across 6 institutions with over 7 million</w:t>
      </w:r>
      <w:r>
        <w:t xml:space="preserve"> </w:t>
      </w:r>
      <w:r w:rsidRPr="007B5448">
        <w:t>patient records.</w:t>
      </w:r>
    </w:p>
    <w:p w:rsidR="007B5448" w:rsidRPr="007B5448" w:rsidRDefault="007B5448" w:rsidP="006C69D9">
      <w:r w:rsidRPr="007B5448">
        <w:t>The talk will offer an introduction to patient matching, provide an overview of the data attributes</w:t>
      </w:r>
    </w:p>
    <w:p w:rsidR="007B5448" w:rsidRDefault="007B5448" w:rsidP="006C69D9">
      <w:r w:rsidRPr="007B5448">
        <w:t>available for patient matching, outline current challenges to accurate matching in real world settings,</w:t>
      </w:r>
      <w:r>
        <w:t xml:space="preserve"> </w:t>
      </w:r>
      <w:r w:rsidRPr="007B5448">
        <w:t>and finally introduce a successful case study of privacy preserving record linkage across Chicago.</w:t>
      </w:r>
    </w:p>
    <w:p w:rsidR="007B5448" w:rsidRPr="007B5448" w:rsidRDefault="007B5448" w:rsidP="006C69D9"/>
    <w:p w:rsidR="007B5448" w:rsidRDefault="007B5448" w:rsidP="006C69D9">
      <w:pPr>
        <w:rPr>
          <w:i/>
          <w:iCs/>
        </w:rPr>
      </w:pPr>
      <w:r w:rsidRPr="007B5448">
        <w:rPr>
          <w:i/>
          <w:iCs/>
        </w:rPr>
        <w:t>Adam Culbertson, MS1, Seth Tyree, MS2 and Abel Kho, MD3, (1)HIMSS, Arlington, VA(2)Sheps Center for Health Services Research,University of North Carolina at Chapel Hill, Chapel Hill, NC(3)Northwestern, Chicago, IL</w:t>
      </w:r>
    </w:p>
    <w:p w:rsidR="002257DF" w:rsidRPr="007B5448" w:rsidRDefault="002257DF" w:rsidP="006C69D9">
      <w:pPr>
        <w:rPr>
          <w:i/>
          <w:iCs/>
        </w:rPr>
      </w:pPr>
    </w:p>
    <w:p w:rsidR="007B5448" w:rsidRPr="007B5448" w:rsidRDefault="007B5448" w:rsidP="006C69D9">
      <w:r w:rsidRPr="007B5448">
        <w:t>Adam Culbertson, MS</w:t>
      </w:r>
    </w:p>
    <w:p w:rsidR="007B5448" w:rsidRPr="007B5448" w:rsidRDefault="007B5448" w:rsidP="006C69D9">
      <w:r w:rsidRPr="007B5448">
        <w:t>Email: adam.culbertson@gmail.com</w:t>
      </w:r>
    </w:p>
    <w:p w:rsidR="007B5448" w:rsidRPr="007B5448" w:rsidRDefault="007B5448" w:rsidP="006C69D9">
      <w:r w:rsidRPr="007B5448">
        <w:t>HIMSS</w:t>
      </w:r>
    </w:p>
    <w:p w:rsidR="007B5448" w:rsidRPr="007B5448" w:rsidRDefault="007B5448" w:rsidP="006C69D9">
      <w:r w:rsidRPr="007B5448">
        <w:t>Innovator in Residence</w:t>
      </w:r>
    </w:p>
    <w:p w:rsidR="007B5448" w:rsidRDefault="007B5448" w:rsidP="006C69D9">
      <w:r w:rsidRPr="007B5448">
        <w:t>Arlington VA</w:t>
      </w:r>
      <w:r w:rsidR="002257DF">
        <w:t xml:space="preserve"> </w:t>
      </w:r>
      <w:r w:rsidRPr="007B5448">
        <w:t>USA</w:t>
      </w:r>
    </w:p>
    <w:p w:rsidR="002257DF" w:rsidRPr="007B5448" w:rsidRDefault="002257DF" w:rsidP="006C69D9"/>
    <w:p w:rsidR="007B5448" w:rsidRPr="007B5448" w:rsidRDefault="007B5448" w:rsidP="006C69D9">
      <w:r w:rsidRPr="007B5448">
        <w:t>Biographical Sketch Mr. Adam W. Culbertson is currently the HIMSS, InnovatorInResidence</w:t>
      </w:r>
    </w:p>
    <w:p w:rsidR="002257DF" w:rsidRDefault="007B5448" w:rsidP="006C69D9">
      <w:r w:rsidRPr="007B5448">
        <w:t>with HHS with a focus on patient matching. Mr. Culbertson has a dual</w:t>
      </w:r>
      <w:r w:rsidR="002257DF">
        <w:t xml:space="preserve"> </w:t>
      </w:r>
      <w:r w:rsidRPr="007B5448">
        <w:t>appointment with the Office of the Chief Technology Officer at Health and Human</w:t>
      </w:r>
      <w:r w:rsidR="002257DF">
        <w:t xml:space="preserve"> </w:t>
      </w:r>
      <w:r w:rsidRPr="007B5448">
        <w:t>Services (IDEA Lab) and the Office of the National Coordinator for Health IT. While in</w:t>
      </w:r>
      <w:r w:rsidR="002257DF">
        <w:t xml:space="preserve"> </w:t>
      </w:r>
      <w:r w:rsidRPr="007B5448">
        <w:t>this role he is responsible for advancing and advocating innovative solutions to help</w:t>
      </w:r>
      <w:r w:rsidR="002257DF">
        <w:t xml:space="preserve"> </w:t>
      </w:r>
      <w:r w:rsidRPr="007B5448">
        <w:t>advance interoperability. In this role he has established a partnership with University</w:t>
      </w:r>
      <w:r w:rsidR="002257DF">
        <w:t xml:space="preserve"> </w:t>
      </w:r>
      <w:r w:rsidRPr="007B5448">
        <w:t>of Texas at Houston testing several open source matching algorithms. He is the lead</w:t>
      </w:r>
      <w:r w:rsidR="002257DF">
        <w:t xml:space="preserve"> </w:t>
      </w:r>
      <w:r w:rsidRPr="007B5448">
        <w:t>on a nationwide attribute study to determine which attributes are available for</w:t>
      </w:r>
      <w:r w:rsidR="002257DF">
        <w:t xml:space="preserve"> </w:t>
      </w:r>
      <w:r w:rsidRPr="007B5448">
        <w:t>matching. His main project focus is on the measurement of patient matching</w:t>
      </w:r>
      <w:r w:rsidR="002257DF">
        <w:t xml:space="preserve"> </w:t>
      </w:r>
      <w:r w:rsidRPr="007B5448">
        <w:t>algorithms and establishing ground truth data sets for the purpose of benching</w:t>
      </w:r>
      <w:r w:rsidR="002257DF">
        <w:t xml:space="preserve"> </w:t>
      </w:r>
      <w:r w:rsidRPr="007B5448">
        <w:t>marking patient matching algorithms. He has been a tireless advocate for the motto “If</w:t>
      </w:r>
      <w:r w:rsidR="002257DF">
        <w:t xml:space="preserve"> </w:t>
      </w:r>
      <w:r w:rsidRPr="007B5448">
        <w:t>you don’t measure it you can’t improve it”.</w:t>
      </w:r>
      <w:r w:rsidR="002257DF">
        <w:t xml:space="preserve"> </w:t>
      </w:r>
    </w:p>
    <w:p w:rsidR="002257DF" w:rsidRDefault="002257DF" w:rsidP="006C69D9"/>
    <w:p w:rsidR="007B5448" w:rsidRPr="007B5448" w:rsidRDefault="007B5448" w:rsidP="006C69D9">
      <w:r w:rsidRPr="007B5448">
        <w:t>Any relevant financial arrangement or affiliation? No</w:t>
      </w:r>
    </w:p>
    <w:p w:rsidR="002257DF" w:rsidRDefault="002257DF" w:rsidP="006C69D9"/>
    <w:p w:rsidR="007B5448" w:rsidRPr="007B5448" w:rsidRDefault="007B5448" w:rsidP="006C69D9">
      <w:pPr>
        <w:rPr>
          <w:i/>
          <w:iCs/>
        </w:rPr>
      </w:pPr>
      <w:r w:rsidRPr="007B5448">
        <w:t xml:space="preserve">Signed on 12/03/2015 by </w:t>
      </w:r>
      <w:r w:rsidRPr="007B5448">
        <w:rPr>
          <w:i/>
          <w:iCs/>
        </w:rPr>
        <w:t>Adam Culbertson</w:t>
      </w:r>
    </w:p>
    <w:p w:rsidR="007B5448" w:rsidRPr="007B5448" w:rsidRDefault="007B5448" w:rsidP="006C69D9">
      <w:r w:rsidRPr="007B5448">
        <w:t>Twitter Handle: adamculby</w:t>
      </w:r>
    </w:p>
    <w:p w:rsidR="007B5448" w:rsidRPr="007B5448" w:rsidRDefault="007B5448" w:rsidP="006C69D9">
      <w:r w:rsidRPr="007B5448">
        <w:t>Seth Tyree, MS</w:t>
      </w:r>
    </w:p>
    <w:p w:rsidR="007B5448" w:rsidRPr="007B5448" w:rsidRDefault="007B5448" w:rsidP="006C69D9">
      <w:r w:rsidRPr="007B5448">
        <w:t>Email: styree@email.unc.edu</w:t>
      </w:r>
    </w:p>
    <w:p w:rsidR="007B5448" w:rsidRPr="007B5448" w:rsidRDefault="007B5448" w:rsidP="006C69D9">
      <w:r w:rsidRPr="007B5448">
        <w:t>Alternate Email: styree@email.unc.edu</w:t>
      </w:r>
    </w:p>
    <w:p w:rsidR="007B5448" w:rsidRPr="007B5448" w:rsidRDefault="007B5448" w:rsidP="006C69D9">
      <w:r w:rsidRPr="007B5448">
        <w:t>University of North Carolina at Chapel Hill</w:t>
      </w:r>
    </w:p>
    <w:p w:rsidR="007B5448" w:rsidRPr="007B5448" w:rsidRDefault="007B5448" w:rsidP="006C69D9">
      <w:r w:rsidRPr="007B5448">
        <w:t>Sheps Center for Health Services Research</w:t>
      </w:r>
    </w:p>
    <w:p w:rsidR="007B5448" w:rsidRPr="007B5448" w:rsidRDefault="007B5448" w:rsidP="006C69D9">
      <w:r w:rsidRPr="007B5448">
        <w:t>Applications Specialist</w:t>
      </w:r>
    </w:p>
    <w:p w:rsidR="007B5448" w:rsidRPr="007B5448" w:rsidRDefault="007B5448" w:rsidP="006C69D9">
      <w:r w:rsidRPr="007B5448">
        <w:t>725 Martin Luther King Blvd</w:t>
      </w:r>
    </w:p>
    <w:p w:rsidR="007B5448" w:rsidRDefault="007B5448" w:rsidP="006C69D9">
      <w:r w:rsidRPr="007B5448">
        <w:lastRenderedPageBreak/>
        <w:t>Chapel Hill NC 27599</w:t>
      </w:r>
      <w:r w:rsidR="002257DF">
        <w:t xml:space="preserve"> </w:t>
      </w:r>
      <w:r w:rsidRPr="007B5448">
        <w:t>USA</w:t>
      </w:r>
    </w:p>
    <w:p w:rsidR="002257DF" w:rsidRPr="007B5448" w:rsidRDefault="002257DF" w:rsidP="006C69D9"/>
    <w:p w:rsidR="007B5448" w:rsidRPr="007B5448" w:rsidRDefault="007B5448" w:rsidP="006C69D9">
      <w:r w:rsidRPr="007B5448">
        <w:t>Biographical Sketch Seth Tyree is an Applications Specialist at the Sheps Center for Health</w:t>
      </w:r>
    </w:p>
    <w:p w:rsidR="007B5448" w:rsidRDefault="007B5448" w:rsidP="006C69D9">
      <w:r w:rsidRPr="007B5448">
        <w:t>Services Research at UNC Chapel Hill, where he has extensive experience linking various data</w:t>
      </w:r>
      <w:r w:rsidR="002257DF">
        <w:t xml:space="preserve"> </w:t>
      </w:r>
      <w:r w:rsidRPr="007B5448">
        <w:t>sources in the effort to create a linked resource for health services research from which</w:t>
      </w:r>
      <w:r w:rsidR="002257DF">
        <w:t xml:space="preserve"> </w:t>
      </w:r>
      <w:r w:rsidRPr="007B5448">
        <w:t>researchers conducting health services research can draw analytic data sets.</w:t>
      </w:r>
    </w:p>
    <w:p w:rsidR="002257DF" w:rsidRPr="007B5448" w:rsidRDefault="002257DF" w:rsidP="006C69D9"/>
    <w:p w:rsidR="007B5448" w:rsidRPr="007B5448" w:rsidRDefault="007B5448" w:rsidP="006C69D9">
      <w:r w:rsidRPr="007B5448">
        <w:t>Any relevant financial arrangement or affiliation? No</w:t>
      </w:r>
    </w:p>
    <w:p w:rsidR="002257DF" w:rsidRDefault="002257DF" w:rsidP="006C69D9"/>
    <w:p w:rsidR="007B5448" w:rsidRPr="007B5448" w:rsidRDefault="007B5448" w:rsidP="006C69D9">
      <w:pPr>
        <w:rPr>
          <w:i/>
          <w:iCs/>
        </w:rPr>
      </w:pPr>
      <w:r w:rsidRPr="007B5448">
        <w:t xml:space="preserve">Signed on 12/07/2015 by </w:t>
      </w:r>
      <w:r w:rsidRPr="007B5448">
        <w:rPr>
          <w:i/>
          <w:iCs/>
        </w:rPr>
        <w:t>Seth Tyree</w:t>
      </w:r>
    </w:p>
    <w:p w:rsidR="007B5448" w:rsidRPr="007B5448" w:rsidRDefault="007B5448" w:rsidP="006C69D9">
      <w:r w:rsidRPr="007B5448">
        <w:t>Abel Kho, MD</w:t>
      </w:r>
    </w:p>
    <w:p w:rsidR="007B5448" w:rsidRPr="007B5448" w:rsidRDefault="007B5448" w:rsidP="006C69D9">
      <w:r w:rsidRPr="007B5448">
        <w:t>Email: abel.kho@nm.org</w:t>
      </w:r>
    </w:p>
    <w:p w:rsidR="007B5448" w:rsidRPr="007B5448" w:rsidRDefault="007B5448" w:rsidP="006C69D9">
      <w:r w:rsidRPr="007B5448">
        <w:t>Northwestern</w:t>
      </w:r>
    </w:p>
    <w:p w:rsidR="007B5448" w:rsidRDefault="007B5448" w:rsidP="006C69D9">
      <w:r w:rsidRPr="007B5448">
        <w:t>Chicago IL</w:t>
      </w:r>
      <w:r w:rsidR="002257DF">
        <w:t xml:space="preserve"> </w:t>
      </w:r>
      <w:r w:rsidRPr="007B5448">
        <w:t>USA</w:t>
      </w:r>
    </w:p>
    <w:p w:rsidR="002257DF" w:rsidRPr="007B5448" w:rsidRDefault="002257DF" w:rsidP="006C69D9"/>
    <w:p w:rsidR="007B5448" w:rsidRPr="007B5448" w:rsidRDefault="007B5448" w:rsidP="006C69D9">
      <w:r w:rsidRPr="007B5448">
        <w:t>Biographical Sketch Dr. Abel Kho is Director of the Center for Health Information Partnerships and</w:t>
      </w:r>
      <w:r w:rsidR="002257DF">
        <w:t xml:space="preserve"> </w:t>
      </w:r>
      <w:r w:rsidRPr="007B5448">
        <w:t>Associate Professor of Medicine at Northwestern University. He has specific expertise in building</w:t>
      </w:r>
      <w:r w:rsidR="002257DF">
        <w:t xml:space="preserve"> </w:t>
      </w:r>
      <w:r w:rsidRPr="007B5448">
        <w:t>regional EHR enabled data sharing platforms for a range of health applications and the reuse</w:t>
      </w:r>
      <w:r w:rsidR="002257DF">
        <w:t xml:space="preserve"> </w:t>
      </w:r>
      <w:r w:rsidRPr="007B5448">
        <w:t>of</w:t>
      </w:r>
      <w:r w:rsidR="002257DF">
        <w:t xml:space="preserve"> </w:t>
      </w:r>
      <w:r w:rsidRPr="007B5448">
        <w:t>EHR data for translational research. Dr. Kho is coPI</w:t>
      </w:r>
      <w:r w:rsidR="002257DF">
        <w:t xml:space="preserve"> </w:t>
      </w:r>
      <w:r w:rsidRPr="007B5448">
        <w:t>and leads the Informatics working group of</w:t>
      </w:r>
      <w:r w:rsidR="002257DF">
        <w:t xml:space="preserve"> </w:t>
      </w:r>
      <w:r w:rsidRPr="007B5448">
        <w:t>the Chicago Area Patient Centered Outcomes Research Network (CAPriCORN) funded by</w:t>
      </w:r>
      <w:r w:rsidR="002257DF">
        <w:t xml:space="preserve"> </w:t>
      </w:r>
      <w:r w:rsidRPr="007B5448">
        <w:t>PCORI, which is further expanding an EHR data sharing platform created over the past few years</w:t>
      </w:r>
      <w:r w:rsidR="002257DF">
        <w:t xml:space="preserve"> </w:t>
      </w:r>
      <w:r w:rsidRPr="007B5448">
        <w:t>for more than 5 million unique patients. He lead efforts to create and implement a privacy</w:t>
      </w:r>
      <w:r w:rsidR="002257DF">
        <w:t xml:space="preserve"> </w:t>
      </w:r>
      <w:r w:rsidRPr="007B5448">
        <w:t>protecting record linkage method for real world use covering millions of patients across several</w:t>
      </w:r>
      <w:r w:rsidR="002257DF">
        <w:t xml:space="preserve"> </w:t>
      </w:r>
      <w:r w:rsidRPr="007B5448">
        <w:t>sites in four States. He maintains an active primary care practice which guides his role as</w:t>
      </w:r>
    </w:p>
    <w:p w:rsidR="007B5448" w:rsidRPr="007B5448" w:rsidRDefault="007B5448" w:rsidP="006C69D9">
      <w:r w:rsidRPr="007B5448">
        <w:t>Principal Investigator of the Chicago Health IT Regional Exte</w:t>
      </w:r>
      <w:r w:rsidR="002257DF">
        <w:t>nsion Center (</w:t>
      </w:r>
      <w:hyperlink r:id="rId35" w:history="1">
        <w:r w:rsidR="002257DF" w:rsidRPr="006B229A">
          <w:rPr>
            <w:rStyle w:val="Hyperlink"/>
          </w:rPr>
          <w:t>www.chitrec.org</w:t>
        </w:r>
      </w:hyperlink>
      <w:r w:rsidR="002257DF">
        <w:t xml:space="preserve">), </w:t>
      </w:r>
      <w:r w:rsidRPr="007B5448">
        <w:t>which assists primary care practices in Chicago to achieve Meaningful Use of EHRs and in his</w:t>
      </w:r>
      <w:r w:rsidR="002257DF">
        <w:t xml:space="preserve">  </w:t>
      </w:r>
      <w:r w:rsidRPr="007B5448">
        <w:t>role leading Illinois’ involvement in the CMS sponsored Great Lakes Practice Transformation</w:t>
      </w:r>
      <w:r w:rsidR="002257DF">
        <w:t xml:space="preserve"> </w:t>
      </w:r>
      <w:r w:rsidRPr="007B5448">
        <w:t>Network. He is the Principal Investigator for the AHRQ funded Healthy Hearts in the Heartland</w:t>
      </w:r>
      <w:r w:rsidR="002257DF">
        <w:t xml:space="preserve"> </w:t>
      </w:r>
      <w:r w:rsidRPr="007B5448">
        <w:t>consortium, which aims to test the capacity of primary care practices in the Midwest to improve</w:t>
      </w:r>
      <w:r w:rsidR="002257DF">
        <w:t xml:space="preserve"> </w:t>
      </w:r>
      <w:r w:rsidRPr="007B5448">
        <w:t>the ABCS of cardiovascular disease prevention: Aspirin in high</w:t>
      </w:r>
      <w:r w:rsidR="002257DF">
        <w:t xml:space="preserve"> </w:t>
      </w:r>
      <w:r w:rsidRPr="007B5448">
        <w:t>risk</w:t>
      </w:r>
      <w:r w:rsidR="002257DF">
        <w:t xml:space="preserve"> </w:t>
      </w:r>
      <w:r w:rsidRPr="007B5448">
        <w:t>individuals, Blood pressure</w:t>
      </w:r>
      <w:r w:rsidR="002257DF">
        <w:t xml:space="preserve"> </w:t>
      </w:r>
      <w:r w:rsidRPr="007B5448">
        <w:t>control, Cholesterol management, and Smoking cessation.</w:t>
      </w:r>
    </w:p>
    <w:p w:rsidR="007B5448" w:rsidRDefault="007B5448" w:rsidP="006C69D9">
      <w:r w:rsidRPr="007B5448">
        <w:t>Any relevant financial arrangement or affiliation? Yes</w:t>
      </w:r>
    </w:p>
    <w:p w:rsidR="002257DF" w:rsidRPr="007B5448" w:rsidRDefault="002257DF" w:rsidP="006C69D9"/>
    <w:p w:rsidR="007B5448" w:rsidRPr="007B5448" w:rsidRDefault="007B5448" w:rsidP="006C69D9">
      <w:r w:rsidRPr="007B5448">
        <w:t>Organization Name Relationship</w:t>
      </w:r>
    </w:p>
    <w:p w:rsidR="007B5448" w:rsidRPr="007B5448" w:rsidRDefault="007B5448" w:rsidP="006C69D9">
      <w:r w:rsidRPr="007B5448">
        <w:t>Health Datalink Stock Shareholder</w:t>
      </w:r>
    </w:p>
    <w:p w:rsidR="007B5448" w:rsidRPr="007B5448" w:rsidRDefault="007B5448" w:rsidP="006C69D9">
      <w:pPr>
        <w:rPr>
          <w:i/>
          <w:iCs/>
        </w:rPr>
      </w:pPr>
      <w:r w:rsidRPr="007B5448">
        <w:t xml:space="preserve">Signed on 12/08/2015 by </w:t>
      </w:r>
      <w:r w:rsidRPr="007B5448">
        <w:rPr>
          <w:i/>
          <w:iCs/>
        </w:rPr>
        <w:t>Abel Kho</w:t>
      </w:r>
    </w:p>
    <w:sectPr w:rsidR="007B5448" w:rsidRPr="007B5448" w:rsidSect="009A7F80">
      <w:headerReference w:type="default" r:id="rId36"/>
      <w:footerReference w:type="default" r:id="rId37"/>
      <w:pgSz w:w="12240" w:h="15840"/>
      <w:pgMar w:top="1440" w:right="1080" w:bottom="720" w:left="1080" w:header="720" w:footer="1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80" w:rsidRDefault="009A7F80" w:rsidP="0086160C">
      <w:r>
        <w:separator/>
      </w:r>
    </w:p>
  </w:endnote>
  <w:endnote w:type="continuationSeparator" w:id="0">
    <w:p w:rsidR="009A7F80" w:rsidRDefault="009A7F80" w:rsidP="00861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80" w:rsidRDefault="009A7F80">
    <w:pPr>
      <w:pStyle w:val="Footer"/>
      <w:jc w:val="right"/>
    </w:pPr>
  </w:p>
  <w:sdt>
    <w:sdtPr>
      <w:id w:val="565053189"/>
      <w:docPartObj>
        <w:docPartGallery w:val="Page Numbers (Top of Page)"/>
        <w:docPartUnique/>
      </w:docPartObj>
    </w:sdtPr>
    <w:sdtContent>
      <w:p w:rsidR="009A7F80" w:rsidRDefault="009A7F80" w:rsidP="009A7F80">
        <w:pPr>
          <w:pStyle w:val="Header"/>
          <w:pBdr>
            <w:top w:val="single" w:sz="4" w:space="1" w:color="auto"/>
          </w:pBdr>
          <w:jc w:val="right"/>
        </w:pPr>
        <w:r w:rsidRPr="009A7F80">
          <w:rPr>
            <w:rFonts w:asciiTheme="minorHAnsi" w:hAnsiTheme="minorHAnsi"/>
            <w:sz w:val="20"/>
            <w:szCs w:val="20"/>
          </w:rPr>
          <w:t xml:space="preserve">Page </w:t>
        </w:r>
        <w:r w:rsidR="00AC0D79" w:rsidRPr="009A7F80">
          <w:rPr>
            <w:rFonts w:asciiTheme="minorHAnsi" w:hAnsiTheme="minorHAnsi"/>
            <w:b/>
            <w:sz w:val="20"/>
            <w:szCs w:val="20"/>
          </w:rPr>
          <w:fldChar w:fldCharType="begin"/>
        </w:r>
        <w:r w:rsidRPr="009A7F80">
          <w:rPr>
            <w:rFonts w:asciiTheme="minorHAnsi" w:hAnsiTheme="minorHAnsi"/>
            <w:b/>
            <w:sz w:val="20"/>
            <w:szCs w:val="20"/>
          </w:rPr>
          <w:instrText xml:space="preserve"> PAGE </w:instrText>
        </w:r>
        <w:r w:rsidR="00AC0D79" w:rsidRPr="009A7F80">
          <w:rPr>
            <w:rFonts w:asciiTheme="minorHAnsi" w:hAnsiTheme="minorHAnsi"/>
            <w:b/>
            <w:sz w:val="20"/>
            <w:szCs w:val="20"/>
          </w:rPr>
          <w:fldChar w:fldCharType="separate"/>
        </w:r>
        <w:r w:rsidR="004A14E1">
          <w:rPr>
            <w:rFonts w:asciiTheme="minorHAnsi" w:hAnsiTheme="minorHAnsi"/>
            <w:b/>
            <w:noProof/>
            <w:sz w:val="20"/>
            <w:szCs w:val="20"/>
          </w:rPr>
          <w:t>2</w:t>
        </w:r>
        <w:r w:rsidR="00AC0D79" w:rsidRPr="009A7F80">
          <w:rPr>
            <w:rFonts w:asciiTheme="minorHAnsi" w:hAnsiTheme="minorHAnsi"/>
            <w:b/>
            <w:sz w:val="20"/>
            <w:szCs w:val="20"/>
          </w:rPr>
          <w:fldChar w:fldCharType="end"/>
        </w:r>
        <w:r w:rsidRPr="009A7F80">
          <w:rPr>
            <w:rFonts w:asciiTheme="minorHAnsi" w:hAnsiTheme="minorHAnsi"/>
            <w:sz w:val="20"/>
            <w:szCs w:val="20"/>
          </w:rPr>
          <w:t xml:space="preserve"> of </w:t>
        </w:r>
        <w:r w:rsidR="00AC0D79" w:rsidRPr="009A7F80">
          <w:rPr>
            <w:rFonts w:asciiTheme="minorHAnsi" w:hAnsiTheme="minorHAnsi"/>
            <w:b/>
            <w:sz w:val="20"/>
            <w:szCs w:val="20"/>
          </w:rPr>
          <w:fldChar w:fldCharType="begin"/>
        </w:r>
        <w:r w:rsidRPr="009A7F80">
          <w:rPr>
            <w:rFonts w:asciiTheme="minorHAnsi" w:hAnsiTheme="minorHAnsi"/>
            <w:b/>
            <w:sz w:val="20"/>
            <w:szCs w:val="20"/>
          </w:rPr>
          <w:instrText xml:space="preserve"> NUMPAGES  </w:instrText>
        </w:r>
        <w:r w:rsidR="00AC0D79" w:rsidRPr="009A7F80">
          <w:rPr>
            <w:rFonts w:asciiTheme="minorHAnsi" w:hAnsiTheme="minorHAnsi"/>
            <w:b/>
            <w:sz w:val="20"/>
            <w:szCs w:val="20"/>
          </w:rPr>
          <w:fldChar w:fldCharType="separate"/>
        </w:r>
        <w:r w:rsidR="004A14E1">
          <w:rPr>
            <w:rFonts w:asciiTheme="minorHAnsi" w:hAnsiTheme="minorHAnsi"/>
            <w:b/>
            <w:noProof/>
            <w:sz w:val="20"/>
            <w:szCs w:val="20"/>
          </w:rPr>
          <w:t>36</w:t>
        </w:r>
        <w:r w:rsidR="00AC0D79" w:rsidRPr="009A7F80">
          <w:rPr>
            <w:rFonts w:asciiTheme="minorHAnsi" w:hAnsiTheme="minorHAnsi"/>
            <w:b/>
            <w:sz w:val="20"/>
            <w:szCs w:val="20"/>
          </w:rPr>
          <w:fldChar w:fldCharType="end"/>
        </w:r>
      </w:p>
    </w:sdtContent>
  </w:sdt>
  <w:p w:rsidR="009A7F80" w:rsidRDefault="009A7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80" w:rsidRDefault="009A7F80" w:rsidP="0086160C">
      <w:r>
        <w:separator/>
      </w:r>
    </w:p>
  </w:footnote>
  <w:footnote w:type="continuationSeparator" w:id="0">
    <w:p w:rsidR="009A7F80" w:rsidRDefault="009A7F80" w:rsidP="0086160C">
      <w:r>
        <w:continuationSeparator/>
      </w:r>
    </w:p>
  </w:footnote>
  <w:footnote w:id="1">
    <w:p w:rsidR="009A7F80" w:rsidRPr="00D3737F" w:rsidRDefault="009A7F80" w:rsidP="005F5FCB">
      <w:pPr>
        <w:pStyle w:val="FootnoteText"/>
        <w:rPr>
          <w:rFonts w:asciiTheme="minorHAnsi" w:hAnsiTheme="minorHAnsi"/>
        </w:rPr>
      </w:pPr>
      <w:r w:rsidRPr="00D3737F">
        <w:rPr>
          <w:rStyle w:val="FootnoteReference"/>
          <w:rFonts w:asciiTheme="minorHAnsi" w:hAnsiTheme="minorHAnsi"/>
        </w:rPr>
        <w:footnoteRef/>
      </w:r>
      <w:r w:rsidRPr="00D3737F">
        <w:rPr>
          <w:rFonts w:asciiTheme="minorHAnsi" w:hAnsiTheme="minorHAnsi"/>
        </w:rPr>
        <w:t xml:space="preserve"> </w:t>
      </w:r>
      <w:proofErr w:type="gramStart"/>
      <w:r w:rsidRPr="00D3737F">
        <w:rPr>
          <w:rFonts w:asciiTheme="minorHAnsi" w:hAnsiTheme="minorHAnsi"/>
        </w:rPr>
        <w:t>US National Institute of Standards and Technology (NIST).</w:t>
      </w:r>
      <w:proofErr w:type="gramEnd"/>
      <w:r w:rsidRPr="00D3737F">
        <w:rPr>
          <w:rFonts w:asciiTheme="minorHAnsi" w:hAnsiTheme="minorHAnsi"/>
        </w:rPr>
        <w:t xml:space="preserve"> Technical Evaluation, Testing, and Validation of the Usability of Electronic Health Records: Empirically Based Use Cases for Validating Safety Enhanced Usability and Guidelines for Standardization. </w:t>
      </w:r>
      <w:proofErr w:type="gramStart"/>
      <w:r w:rsidRPr="00D3737F">
        <w:rPr>
          <w:rFonts w:asciiTheme="minorHAnsi" w:hAnsiTheme="minorHAnsi"/>
        </w:rPr>
        <w:t>NIST Interagency Report (NISTIR) 7804-1.</w:t>
      </w:r>
      <w:proofErr w:type="gramEnd"/>
      <w:r w:rsidRPr="00D3737F">
        <w:rPr>
          <w:rFonts w:asciiTheme="minorHAnsi" w:hAnsiTheme="minorHAnsi"/>
        </w:rPr>
        <w:t xml:space="preserve"> 2015. </w:t>
      </w:r>
      <w:proofErr w:type="gramStart"/>
      <w:r>
        <w:rPr>
          <w:rFonts w:asciiTheme="minorHAnsi" w:hAnsiTheme="minorHAnsi"/>
        </w:rPr>
        <w:t>p.41</w:t>
      </w:r>
      <w:proofErr w:type="gramEnd"/>
      <w:r>
        <w:rPr>
          <w:rFonts w:asciiTheme="minorHAnsi" w:hAnsiTheme="minorHAnsi"/>
        </w:rPr>
        <w:t xml:space="preserve">. </w:t>
      </w:r>
      <w:r w:rsidRPr="00D3737F">
        <w:rPr>
          <w:rFonts w:asciiTheme="minorHAnsi" w:hAnsiTheme="minorHAnsi"/>
        </w:rPr>
        <w:t>URL:</w:t>
      </w:r>
      <w:r>
        <w:t xml:space="preserve"> </w:t>
      </w:r>
      <w:hyperlink r:id="rId1" w:history="1">
        <w:r w:rsidRPr="00A0723C">
          <w:rPr>
            <w:rStyle w:val="Hyperlink"/>
            <w:rFonts w:asciiTheme="minorHAnsi" w:hAnsiTheme="minorHAnsi"/>
          </w:rPr>
          <w:t>http://nvlpubs.nist.gov/nistpubs/ir/2015/NIST.IR.7804-1.pdf</w:t>
        </w:r>
      </w:hyperlink>
      <w:r>
        <w:rPr>
          <w:rFonts w:asciiTheme="minorHAnsi" w:hAnsiTheme="min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80" w:rsidRDefault="009A7F80">
    <w:pPr>
      <w:pStyle w:val="Header"/>
      <w:jc w:val="right"/>
    </w:pPr>
  </w:p>
  <w:p w:rsidR="009A7F80" w:rsidRDefault="009A7F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838"/>
    <w:multiLevelType w:val="hybridMultilevel"/>
    <w:tmpl w:val="C018CB7A"/>
    <w:lvl w:ilvl="0" w:tplc="AA8C2E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10342"/>
    <w:multiLevelType w:val="multilevel"/>
    <w:tmpl w:val="457C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E5A3F"/>
    <w:multiLevelType w:val="multilevel"/>
    <w:tmpl w:val="F880D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E80538"/>
    <w:multiLevelType w:val="multilevel"/>
    <w:tmpl w:val="EABE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57DEE"/>
    <w:multiLevelType w:val="multilevel"/>
    <w:tmpl w:val="C7D0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C01E4"/>
    <w:multiLevelType w:val="multilevel"/>
    <w:tmpl w:val="7EB2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B2723C"/>
    <w:multiLevelType w:val="multilevel"/>
    <w:tmpl w:val="7AB04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27EEB"/>
    <w:multiLevelType w:val="hybridMultilevel"/>
    <w:tmpl w:val="BC522DAE"/>
    <w:lvl w:ilvl="0" w:tplc="0409000F">
      <w:start w:val="3"/>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C44C72"/>
    <w:multiLevelType w:val="multilevel"/>
    <w:tmpl w:val="0A2C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447B29"/>
    <w:multiLevelType w:val="hybridMultilevel"/>
    <w:tmpl w:val="C6BE1FEA"/>
    <w:lvl w:ilvl="0" w:tplc="06844010">
      <w:start w:val="1"/>
      <w:numFmt w:val="decimal"/>
      <w:lvlText w:val="%1."/>
      <w:lvlJc w:val="left"/>
      <w:pPr>
        <w:ind w:left="720" w:hanging="360"/>
      </w:pPr>
      <w:rPr>
        <w:color w:val="auto"/>
      </w:rPr>
    </w:lvl>
    <w:lvl w:ilvl="1" w:tplc="9438BF44">
      <w:start w:val="1"/>
      <w:numFmt w:val="lowerLetter"/>
      <w:lvlText w:val="%2."/>
      <w:lvlJc w:val="left"/>
      <w:pPr>
        <w:ind w:left="1440" w:hanging="360"/>
      </w:pPr>
      <w:rPr>
        <w:i w:val="0"/>
        <w:color w:val="auto"/>
      </w:rPr>
    </w:lvl>
    <w:lvl w:ilvl="2" w:tplc="E812B940">
      <w:start w:val="1"/>
      <w:numFmt w:val="lowerRoman"/>
      <w:lvlText w:val="%3."/>
      <w:lvlJc w:val="right"/>
      <w:pPr>
        <w:ind w:left="2160" w:hanging="180"/>
      </w:pPr>
      <w:rPr>
        <w:color w:val="auto"/>
      </w:rPr>
    </w:lvl>
    <w:lvl w:ilvl="3" w:tplc="0409000F">
      <w:start w:val="1"/>
      <w:numFmt w:val="decimal"/>
      <w:lvlText w:val="%4."/>
      <w:lvlJc w:val="left"/>
      <w:pPr>
        <w:ind w:left="2880" w:hanging="360"/>
      </w:pPr>
      <w:rPr>
        <w:i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F73E62"/>
    <w:multiLevelType w:val="hybridMultilevel"/>
    <w:tmpl w:val="0F5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6E67F3"/>
    <w:multiLevelType w:val="hybridMultilevel"/>
    <w:tmpl w:val="4AB223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59F2DDE"/>
    <w:multiLevelType w:val="multilevel"/>
    <w:tmpl w:val="D0EA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1F379C"/>
    <w:multiLevelType w:val="hybridMultilevel"/>
    <w:tmpl w:val="0920540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791335"/>
    <w:multiLevelType w:val="hybridMultilevel"/>
    <w:tmpl w:val="F750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4D2A4D"/>
    <w:multiLevelType w:val="hybridMultilevel"/>
    <w:tmpl w:val="F5043886"/>
    <w:lvl w:ilvl="0" w:tplc="FF9CB6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1D224FF6"/>
    <w:multiLevelType w:val="hybridMultilevel"/>
    <w:tmpl w:val="B17A3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B195B"/>
    <w:multiLevelType w:val="multilevel"/>
    <w:tmpl w:val="FBB4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AF3522"/>
    <w:multiLevelType w:val="hybridMultilevel"/>
    <w:tmpl w:val="2FB22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7D5D87"/>
    <w:multiLevelType w:val="hybridMultilevel"/>
    <w:tmpl w:val="817AB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E87254D"/>
    <w:multiLevelType w:val="multilevel"/>
    <w:tmpl w:val="8D06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B04372"/>
    <w:multiLevelType w:val="multilevel"/>
    <w:tmpl w:val="66C6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EB523A"/>
    <w:multiLevelType w:val="hybridMultilevel"/>
    <w:tmpl w:val="B17A3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45EC7"/>
    <w:multiLevelType w:val="hybridMultilevel"/>
    <w:tmpl w:val="CF3CB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021B40"/>
    <w:multiLevelType w:val="hybridMultilevel"/>
    <w:tmpl w:val="15CC71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4CC2401"/>
    <w:multiLevelType w:val="multilevel"/>
    <w:tmpl w:val="F1B43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0A4383"/>
    <w:multiLevelType w:val="hybridMultilevel"/>
    <w:tmpl w:val="70E69FA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BC074E"/>
    <w:multiLevelType w:val="multilevel"/>
    <w:tmpl w:val="BFBA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E6156E6"/>
    <w:multiLevelType w:val="hybridMultilevel"/>
    <w:tmpl w:val="0C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671197"/>
    <w:multiLevelType w:val="multilevel"/>
    <w:tmpl w:val="EA48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0B35173"/>
    <w:multiLevelType w:val="multilevel"/>
    <w:tmpl w:val="01D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DA3AD5"/>
    <w:multiLevelType w:val="hybridMultilevel"/>
    <w:tmpl w:val="A5D8E38A"/>
    <w:lvl w:ilvl="0" w:tplc="B2481D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BD1539"/>
    <w:multiLevelType w:val="multilevel"/>
    <w:tmpl w:val="E40E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8D3127"/>
    <w:multiLevelType w:val="hybridMultilevel"/>
    <w:tmpl w:val="1744F7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EC0A55"/>
    <w:multiLevelType w:val="multilevel"/>
    <w:tmpl w:val="3E780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15045F"/>
    <w:multiLevelType w:val="multilevel"/>
    <w:tmpl w:val="CA12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CC7F04"/>
    <w:multiLevelType w:val="multilevel"/>
    <w:tmpl w:val="2FF2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FC7CA9"/>
    <w:multiLevelType w:val="hybridMultilevel"/>
    <w:tmpl w:val="0DF250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FB0051"/>
    <w:multiLevelType w:val="hybridMultilevel"/>
    <w:tmpl w:val="BA9A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640A9A"/>
    <w:multiLevelType w:val="multilevel"/>
    <w:tmpl w:val="F10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D668AF"/>
    <w:multiLevelType w:val="multilevel"/>
    <w:tmpl w:val="7D96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667385"/>
    <w:multiLevelType w:val="multilevel"/>
    <w:tmpl w:val="20861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67A408F"/>
    <w:multiLevelType w:val="multilevel"/>
    <w:tmpl w:val="D764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80211C6"/>
    <w:multiLevelType w:val="hybridMultilevel"/>
    <w:tmpl w:val="2800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844664A"/>
    <w:multiLevelType w:val="hybridMultilevel"/>
    <w:tmpl w:val="109EB934"/>
    <w:lvl w:ilvl="0" w:tplc="06844010">
      <w:start w:val="1"/>
      <w:numFmt w:val="decimal"/>
      <w:lvlText w:val="%1."/>
      <w:lvlJc w:val="left"/>
      <w:pPr>
        <w:ind w:left="720" w:hanging="360"/>
      </w:pPr>
      <w:rPr>
        <w:color w:val="auto"/>
      </w:rPr>
    </w:lvl>
    <w:lvl w:ilvl="1" w:tplc="9438BF44">
      <w:start w:val="1"/>
      <w:numFmt w:val="lowerLetter"/>
      <w:lvlText w:val="%2."/>
      <w:lvlJc w:val="left"/>
      <w:pPr>
        <w:ind w:left="1440" w:hanging="360"/>
      </w:pPr>
      <w:rPr>
        <w:i w:val="0"/>
        <w:color w:val="auto"/>
      </w:rPr>
    </w:lvl>
    <w:lvl w:ilvl="2" w:tplc="E812B940">
      <w:start w:val="1"/>
      <w:numFmt w:val="lowerRoman"/>
      <w:lvlText w:val="%3."/>
      <w:lvlJc w:val="right"/>
      <w:pPr>
        <w:ind w:left="2160" w:hanging="180"/>
      </w:pPr>
      <w:rPr>
        <w:color w:val="auto"/>
      </w:rPr>
    </w:lvl>
    <w:lvl w:ilvl="3" w:tplc="9438BF44">
      <w:start w:val="1"/>
      <w:numFmt w:val="lowerLetter"/>
      <w:lvlText w:val="%4."/>
      <w:lvlJc w:val="left"/>
      <w:pPr>
        <w:ind w:left="2880" w:hanging="360"/>
      </w:pPr>
      <w:rPr>
        <w:i w:val="0"/>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447A75"/>
    <w:multiLevelType w:val="multilevel"/>
    <w:tmpl w:val="60840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AA44CB"/>
    <w:multiLevelType w:val="multilevel"/>
    <w:tmpl w:val="C36E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915B1B"/>
    <w:multiLevelType w:val="hybridMultilevel"/>
    <w:tmpl w:val="BE20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555417"/>
    <w:multiLevelType w:val="multilevel"/>
    <w:tmpl w:val="7FD0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FA7292"/>
    <w:multiLevelType w:val="multilevel"/>
    <w:tmpl w:val="1912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2D252D1"/>
    <w:multiLevelType w:val="hybridMultilevel"/>
    <w:tmpl w:val="E98EA4D6"/>
    <w:lvl w:ilvl="0" w:tplc="49E8E1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A34760"/>
    <w:multiLevelType w:val="multilevel"/>
    <w:tmpl w:val="CDB0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EC7C1F"/>
    <w:multiLevelType w:val="multilevel"/>
    <w:tmpl w:val="118A2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A53787"/>
    <w:multiLevelType w:val="multilevel"/>
    <w:tmpl w:val="DB562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6A575F13"/>
    <w:multiLevelType w:val="multilevel"/>
    <w:tmpl w:val="92124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D4A0B7D"/>
    <w:multiLevelType w:val="hybridMultilevel"/>
    <w:tmpl w:val="9DBE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6973AA"/>
    <w:multiLevelType w:val="multilevel"/>
    <w:tmpl w:val="41B0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6D1FF2"/>
    <w:multiLevelType w:val="hybridMultilevel"/>
    <w:tmpl w:val="CF3CB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CE24EF"/>
    <w:multiLevelType w:val="multilevel"/>
    <w:tmpl w:val="5A54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F2048B"/>
    <w:multiLevelType w:val="hybridMultilevel"/>
    <w:tmpl w:val="BC80FD2A"/>
    <w:lvl w:ilvl="0" w:tplc="F1587C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566A81"/>
    <w:multiLevelType w:val="hybridMultilevel"/>
    <w:tmpl w:val="49B2B5F8"/>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782270B3"/>
    <w:multiLevelType w:val="hybridMultilevel"/>
    <w:tmpl w:val="CA00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9E24E0"/>
    <w:multiLevelType w:val="hybridMultilevel"/>
    <w:tmpl w:val="9E06D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670AD4"/>
    <w:multiLevelType w:val="multilevel"/>
    <w:tmpl w:val="2CF2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605405"/>
    <w:multiLevelType w:val="multilevel"/>
    <w:tmpl w:val="F0AA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CF503FA"/>
    <w:multiLevelType w:val="hybridMultilevel"/>
    <w:tmpl w:val="2FB22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53"/>
  </w:num>
  <w:num w:numId="4">
    <w:abstractNumId w:val="27"/>
  </w:num>
  <w:num w:numId="5">
    <w:abstractNumId w:val="30"/>
  </w:num>
  <w:num w:numId="6">
    <w:abstractNumId w:val="17"/>
  </w:num>
  <w:num w:numId="7">
    <w:abstractNumId w:val="12"/>
  </w:num>
  <w:num w:numId="8">
    <w:abstractNumId w:val="40"/>
  </w:num>
  <w:num w:numId="9">
    <w:abstractNumId w:val="35"/>
  </w:num>
  <w:num w:numId="10">
    <w:abstractNumId w:val="52"/>
  </w:num>
  <w:num w:numId="11">
    <w:abstractNumId w:val="45"/>
  </w:num>
  <w:num w:numId="12">
    <w:abstractNumId w:val="20"/>
  </w:num>
  <w:num w:numId="13">
    <w:abstractNumId w:val="5"/>
  </w:num>
  <w:num w:numId="14">
    <w:abstractNumId w:val="54"/>
  </w:num>
  <w:num w:numId="15">
    <w:abstractNumId w:val="6"/>
  </w:num>
  <w:num w:numId="16">
    <w:abstractNumId w:val="34"/>
  </w:num>
  <w:num w:numId="17">
    <w:abstractNumId w:val="25"/>
  </w:num>
  <w:num w:numId="18">
    <w:abstractNumId w:val="41"/>
  </w:num>
  <w:num w:numId="19">
    <w:abstractNumId w:val="48"/>
  </w:num>
  <w:num w:numId="20">
    <w:abstractNumId w:val="36"/>
  </w:num>
  <w:num w:numId="21">
    <w:abstractNumId w:val="58"/>
  </w:num>
  <w:num w:numId="22">
    <w:abstractNumId w:val="46"/>
  </w:num>
  <w:num w:numId="23">
    <w:abstractNumId w:val="42"/>
  </w:num>
  <w:num w:numId="24">
    <w:abstractNumId w:val="29"/>
  </w:num>
  <w:num w:numId="25">
    <w:abstractNumId w:val="3"/>
  </w:num>
  <w:num w:numId="26">
    <w:abstractNumId w:val="4"/>
  </w:num>
  <w:num w:numId="27">
    <w:abstractNumId w:val="8"/>
  </w:num>
  <w:num w:numId="28">
    <w:abstractNumId w:val="39"/>
  </w:num>
  <w:num w:numId="29">
    <w:abstractNumId w:val="51"/>
  </w:num>
  <w:num w:numId="30">
    <w:abstractNumId w:val="32"/>
  </w:num>
  <w:num w:numId="31">
    <w:abstractNumId w:val="56"/>
  </w:num>
  <w:num w:numId="32">
    <w:abstractNumId w:val="63"/>
  </w:num>
  <w:num w:numId="33">
    <w:abstractNumId w:val="64"/>
  </w:num>
  <w:num w:numId="34">
    <w:abstractNumId w:val="1"/>
  </w:num>
  <w:num w:numId="35">
    <w:abstractNumId w:val="49"/>
  </w:num>
  <w:num w:numId="36">
    <w:abstractNumId w:val="13"/>
  </w:num>
  <w:num w:numId="37">
    <w:abstractNumId w:val="37"/>
  </w:num>
  <w:num w:numId="38">
    <w:abstractNumId w:val="11"/>
  </w:num>
  <w:num w:numId="39">
    <w:abstractNumId w:val="28"/>
  </w:num>
  <w:num w:numId="40">
    <w:abstractNumId w:val="9"/>
  </w:num>
  <w:num w:numId="41">
    <w:abstractNumId w:val="0"/>
  </w:num>
  <w:num w:numId="42">
    <w:abstractNumId w:val="50"/>
  </w:num>
  <w:num w:numId="43">
    <w:abstractNumId w:val="44"/>
  </w:num>
  <w:num w:numId="44">
    <w:abstractNumId w:val="54"/>
  </w:num>
  <w:num w:numId="45">
    <w:abstractNumId w:val="15"/>
  </w:num>
  <w:num w:numId="46">
    <w:abstractNumId w:val="10"/>
  </w:num>
  <w:num w:numId="47">
    <w:abstractNumId w:val="16"/>
  </w:num>
  <w:num w:numId="48">
    <w:abstractNumId w:val="22"/>
  </w:num>
  <w:num w:numId="49">
    <w:abstractNumId w:val="24"/>
  </w:num>
  <w:num w:numId="50">
    <w:abstractNumId w:val="61"/>
  </w:num>
  <w:num w:numId="51">
    <w:abstractNumId w:val="62"/>
  </w:num>
  <w:num w:numId="52">
    <w:abstractNumId w:val="59"/>
  </w:num>
  <w:num w:numId="53">
    <w:abstractNumId w:val="14"/>
  </w:num>
  <w:num w:numId="54">
    <w:abstractNumId w:val="38"/>
  </w:num>
  <w:num w:numId="55">
    <w:abstractNumId w:val="47"/>
  </w:num>
  <w:num w:numId="56">
    <w:abstractNumId w:val="57"/>
  </w:num>
  <w:num w:numId="57">
    <w:abstractNumId w:val="18"/>
  </w:num>
  <w:num w:numId="58">
    <w:abstractNumId w:val="65"/>
  </w:num>
  <w:num w:numId="59">
    <w:abstractNumId w:val="43"/>
  </w:num>
  <w:num w:numId="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26"/>
  </w:num>
  <w:num w:numId="63">
    <w:abstractNumId w:val="55"/>
  </w:num>
  <w:num w:numId="64">
    <w:abstractNumId w:val="23"/>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3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363D4"/>
    <w:rsid w:val="0000035F"/>
    <w:rsid w:val="00000752"/>
    <w:rsid w:val="000009E3"/>
    <w:rsid w:val="000014EC"/>
    <w:rsid w:val="00003BCE"/>
    <w:rsid w:val="00003C85"/>
    <w:rsid w:val="00005CBE"/>
    <w:rsid w:val="000102E4"/>
    <w:rsid w:val="00010949"/>
    <w:rsid w:val="000113C3"/>
    <w:rsid w:val="000136D2"/>
    <w:rsid w:val="00013C5F"/>
    <w:rsid w:val="00013E19"/>
    <w:rsid w:val="000153EB"/>
    <w:rsid w:val="00015C2D"/>
    <w:rsid w:val="000168D3"/>
    <w:rsid w:val="00017118"/>
    <w:rsid w:val="00017424"/>
    <w:rsid w:val="00017C6A"/>
    <w:rsid w:val="000201FF"/>
    <w:rsid w:val="00020F7F"/>
    <w:rsid w:val="000211EA"/>
    <w:rsid w:val="000214DA"/>
    <w:rsid w:val="000224D2"/>
    <w:rsid w:val="0002257F"/>
    <w:rsid w:val="00023603"/>
    <w:rsid w:val="000239BB"/>
    <w:rsid w:val="00024156"/>
    <w:rsid w:val="00024939"/>
    <w:rsid w:val="000253D0"/>
    <w:rsid w:val="00025BCF"/>
    <w:rsid w:val="00026000"/>
    <w:rsid w:val="000261D5"/>
    <w:rsid w:val="0002626F"/>
    <w:rsid w:val="0002681A"/>
    <w:rsid w:val="0003058B"/>
    <w:rsid w:val="0003076C"/>
    <w:rsid w:val="00030FB0"/>
    <w:rsid w:val="000366B0"/>
    <w:rsid w:val="00037F83"/>
    <w:rsid w:val="00040545"/>
    <w:rsid w:val="000409A8"/>
    <w:rsid w:val="0004109B"/>
    <w:rsid w:val="00042CA7"/>
    <w:rsid w:val="00044383"/>
    <w:rsid w:val="0004540E"/>
    <w:rsid w:val="00045CDA"/>
    <w:rsid w:val="000474DC"/>
    <w:rsid w:val="00051216"/>
    <w:rsid w:val="00054C7D"/>
    <w:rsid w:val="0005711C"/>
    <w:rsid w:val="00057329"/>
    <w:rsid w:val="0005755B"/>
    <w:rsid w:val="0006011A"/>
    <w:rsid w:val="00062025"/>
    <w:rsid w:val="0006217A"/>
    <w:rsid w:val="00062CFF"/>
    <w:rsid w:val="00063444"/>
    <w:rsid w:val="00063E8D"/>
    <w:rsid w:val="00064ED7"/>
    <w:rsid w:val="000662F6"/>
    <w:rsid w:val="00066BE4"/>
    <w:rsid w:val="00066CF0"/>
    <w:rsid w:val="00070AF0"/>
    <w:rsid w:val="00070CF3"/>
    <w:rsid w:val="00071A04"/>
    <w:rsid w:val="00073098"/>
    <w:rsid w:val="000736C0"/>
    <w:rsid w:val="000743B8"/>
    <w:rsid w:val="00074C5D"/>
    <w:rsid w:val="000761EE"/>
    <w:rsid w:val="00076CED"/>
    <w:rsid w:val="000776CE"/>
    <w:rsid w:val="00077819"/>
    <w:rsid w:val="00080164"/>
    <w:rsid w:val="0008146D"/>
    <w:rsid w:val="0008170F"/>
    <w:rsid w:val="000817A1"/>
    <w:rsid w:val="00082F55"/>
    <w:rsid w:val="0008363A"/>
    <w:rsid w:val="00083940"/>
    <w:rsid w:val="00083BAC"/>
    <w:rsid w:val="00084E81"/>
    <w:rsid w:val="000854A7"/>
    <w:rsid w:val="00086787"/>
    <w:rsid w:val="00086B2B"/>
    <w:rsid w:val="000879B3"/>
    <w:rsid w:val="00091B5C"/>
    <w:rsid w:val="0009212D"/>
    <w:rsid w:val="00092773"/>
    <w:rsid w:val="00092A57"/>
    <w:rsid w:val="00092D7A"/>
    <w:rsid w:val="00092DBA"/>
    <w:rsid w:val="0009398D"/>
    <w:rsid w:val="0009400B"/>
    <w:rsid w:val="000945E5"/>
    <w:rsid w:val="00095BE5"/>
    <w:rsid w:val="00095E82"/>
    <w:rsid w:val="00096206"/>
    <w:rsid w:val="00097CE8"/>
    <w:rsid w:val="000A0270"/>
    <w:rsid w:val="000A0D7B"/>
    <w:rsid w:val="000A1661"/>
    <w:rsid w:val="000A359D"/>
    <w:rsid w:val="000A413A"/>
    <w:rsid w:val="000A4174"/>
    <w:rsid w:val="000A4847"/>
    <w:rsid w:val="000A562B"/>
    <w:rsid w:val="000A59AA"/>
    <w:rsid w:val="000A5BBF"/>
    <w:rsid w:val="000A6DD2"/>
    <w:rsid w:val="000A7A4B"/>
    <w:rsid w:val="000A7D4C"/>
    <w:rsid w:val="000B11CC"/>
    <w:rsid w:val="000B16B4"/>
    <w:rsid w:val="000B193E"/>
    <w:rsid w:val="000B1F92"/>
    <w:rsid w:val="000B2860"/>
    <w:rsid w:val="000B2ACB"/>
    <w:rsid w:val="000B320A"/>
    <w:rsid w:val="000B41E8"/>
    <w:rsid w:val="000B4F2F"/>
    <w:rsid w:val="000B6040"/>
    <w:rsid w:val="000B709E"/>
    <w:rsid w:val="000C0DCD"/>
    <w:rsid w:val="000C20B4"/>
    <w:rsid w:val="000C2EB7"/>
    <w:rsid w:val="000C31DD"/>
    <w:rsid w:val="000C5283"/>
    <w:rsid w:val="000C585D"/>
    <w:rsid w:val="000C69EA"/>
    <w:rsid w:val="000C6CBF"/>
    <w:rsid w:val="000D0063"/>
    <w:rsid w:val="000D0935"/>
    <w:rsid w:val="000D0BAE"/>
    <w:rsid w:val="000D0BBB"/>
    <w:rsid w:val="000D0D2B"/>
    <w:rsid w:val="000D1AD8"/>
    <w:rsid w:val="000D2BDA"/>
    <w:rsid w:val="000D2DCD"/>
    <w:rsid w:val="000D37CC"/>
    <w:rsid w:val="000D40AF"/>
    <w:rsid w:val="000D482D"/>
    <w:rsid w:val="000D4BC4"/>
    <w:rsid w:val="000D4D6C"/>
    <w:rsid w:val="000D4DA0"/>
    <w:rsid w:val="000D6534"/>
    <w:rsid w:val="000D7C8B"/>
    <w:rsid w:val="000E212D"/>
    <w:rsid w:val="000E240D"/>
    <w:rsid w:val="000E2B1C"/>
    <w:rsid w:val="000E2F04"/>
    <w:rsid w:val="000E318C"/>
    <w:rsid w:val="000E493F"/>
    <w:rsid w:val="000E496C"/>
    <w:rsid w:val="000E5AEF"/>
    <w:rsid w:val="000E6843"/>
    <w:rsid w:val="000E76C2"/>
    <w:rsid w:val="000E7BFD"/>
    <w:rsid w:val="000F04EF"/>
    <w:rsid w:val="000F0581"/>
    <w:rsid w:val="000F0647"/>
    <w:rsid w:val="000F169B"/>
    <w:rsid w:val="000F273C"/>
    <w:rsid w:val="000F2E6F"/>
    <w:rsid w:val="000F2EA9"/>
    <w:rsid w:val="000F34B2"/>
    <w:rsid w:val="000F36A0"/>
    <w:rsid w:val="000F393F"/>
    <w:rsid w:val="000F3944"/>
    <w:rsid w:val="000F423F"/>
    <w:rsid w:val="000F51E8"/>
    <w:rsid w:val="000F5CED"/>
    <w:rsid w:val="000F6DA4"/>
    <w:rsid w:val="000F7420"/>
    <w:rsid w:val="00100144"/>
    <w:rsid w:val="0010038C"/>
    <w:rsid w:val="00100B86"/>
    <w:rsid w:val="0010380B"/>
    <w:rsid w:val="00104FCB"/>
    <w:rsid w:val="00105008"/>
    <w:rsid w:val="00105ACC"/>
    <w:rsid w:val="00106B6D"/>
    <w:rsid w:val="00107C96"/>
    <w:rsid w:val="001101B4"/>
    <w:rsid w:val="00111A93"/>
    <w:rsid w:val="00111CF8"/>
    <w:rsid w:val="00113B41"/>
    <w:rsid w:val="001141FF"/>
    <w:rsid w:val="0011456C"/>
    <w:rsid w:val="00114D6A"/>
    <w:rsid w:val="00115341"/>
    <w:rsid w:val="001156BD"/>
    <w:rsid w:val="0011594D"/>
    <w:rsid w:val="00115F3B"/>
    <w:rsid w:val="00116483"/>
    <w:rsid w:val="001164B7"/>
    <w:rsid w:val="00117FF4"/>
    <w:rsid w:val="0012104C"/>
    <w:rsid w:val="001217FF"/>
    <w:rsid w:val="00121CF6"/>
    <w:rsid w:val="00122110"/>
    <w:rsid w:val="001230DA"/>
    <w:rsid w:val="00123169"/>
    <w:rsid w:val="001239E5"/>
    <w:rsid w:val="0012412D"/>
    <w:rsid w:val="00126409"/>
    <w:rsid w:val="00127295"/>
    <w:rsid w:val="00127AD7"/>
    <w:rsid w:val="00127AE0"/>
    <w:rsid w:val="0013003A"/>
    <w:rsid w:val="00130489"/>
    <w:rsid w:val="00133170"/>
    <w:rsid w:val="001352A3"/>
    <w:rsid w:val="00135E26"/>
    <w:rsid w:val="00135FAF"/>
    <w:rsid w:val="00136356"/>
    <w:rsid w:val="00136598"/>
    <w:rsid w:val="0013698F"/>
    <w:rsid w:val="001373A3"/>
    <w:rsid w:val="0013756A"/>
    <w:rsid w:val="00137937"/>
    <w:rsid w:val="00137E6A"/>
    <w:rsid w:val="00142B59"/>
    <w:rsid w:val="0014318E"/>
    <w:rsid w:val="001434A1"/>
    <w:rsid w:val="001440B6"/>
    <w:rsid w:val="00144C21"/>
    <w:rsid w:val="001456F9"/>
    <w:rsid w:val="0014599B"/>
    <w:rsid w:val="00145B96"/>
    <w:rsid w:val="00145BCB"/>
    <w:rsid w:val="0014780C"/>
    <w:rsid w:val="001512E2"/>
    <w:rsid w:val="001526CC"/>
    <w:rsid w:val="00152B66"/>
    <w:rsid w:val="00152BF4"/>
    <w:rsid w:val="00152F44"/>
    <w:rsid w:val="00153A1B"/>
    <w:rsid w:val="00153FAC"/>
    <w:rsid w:val="0015409F"/>
    <w:rsid w:val="0015544B"/>
    <w:rsid w:val="00155EA0"/>
    <w:rsid w:val="00157329"/>
    <w:rsid w:val="0016090A"/>
    <w:rsid w:val="00160C5A"/>
    <w:rsid w:val="00161494"/>
    <w:rsid w:val="00161C06"/>
    <w:rsid w:val="00162053"/>
    <w:rsid w:val="00162106"/>
    <w:rsid w:val="001634DF"/>
    <w:rsid w:val="00163F00"/>
    <w:rsid w:val="00164338"/>
    <w:rsid w:val="00164FAC"/>
    <w:rsid w:val="0016632E"/>
    <w:rsid w:val="001669C7"/>
    <w:rsid w:val="00167E46"/>
    <w:rsid w:val="00171550"/>
    <w:rsid w:val="001720BF"/>
    <w:rsid w:val="001727F1"/>
    <w:rsid w:val="00172BD0"/>
    <w:rsid w:val="00172F18"/>
    <w:rsid w:val="00173480"/>
    <w:rsid w:val="001741AB"/>
    <w:rsid w:val="001747D5"/>
    <w:rsid w:val="00174925"/>
    <w:rsid w:val="0017571D"/>
    <w:rsid w:val="0018021A"/>
    <w:rsid w:val="001817B1"/>
    <w:rsid w:val="00183D3D"/>
    <w:rsid w:val="00184BBC"/>
    <w:rsid w:val="00185765"/>
    <w:rsid w:val="00186578"/>
    <w:rsid w:val="00187BF0"/>
    <w:rsid w:val="00191FC8"/>
    <w:rsid w:val="00192481"/>
    <w:rsid w:val="00192E4E"/>
    <w:rsid w:val="00193DD0"/>
    <w:rsid w:val="0019567D"/>
    <w:rsid w:val="001960DE"/>
    <w:rsid w:val="001971FC"/>
    <w:rsid w:val="00197261"/>
    <w:rsid w:val="00197450"/>
    <w:rsid w:val="001974D4"/>
    <w:rsid w:val="0019790F"/>
    <w:rsid w:val="001A1C20"/>
    <w:rsid w:val="001A2E37"/>
    <w:rsid w:val="001A3469"/>
    <w:rsid w:val="001A3D12"/>
    <w:rsid w:val="001A48D3"/>
    <w:rsid w:val="001A4A9B"/>
    <w:rsid w:val="001A6B2F"/>
    <w:rsid w:val="001A6C74"/>
    <w:rsid w:val="001B139B"/>
    <w:rsid w:val="001B1E87"/>
    <w:rsid w:val="001B30B7"/>
    <w:rsid w:val="001B48C7"/>
    <w:rsid w:val="001B5B80"/>
    <w:rsid w:val="001B6C78"/>
    <w:rsid w:val="001B6FA8"/>
    <w:rsid w:val="001B77A4"/>
    <w:rsid w:val="001B77BF"/>
    <w:rsid w:val="001C022C"/>
    <w:rsid w:val="001C08E0"/>
    <w:rsid w:val="001C1D93"/>
    <w:rsid w:val="001C1F2B"/>
    <w:rsid w:val="001C345B"/>
    <w:rsid w:val="001C3649"/>
    <w:rsid w:val="001C3B36"/>
    <w:rsid w:val="001C3F60"/>
    <w:rsid w:val="001C3FF8"/>
    <w:rsid w:val="001C4152"/>
    <w:rsid w:val="001C507A"/>
    <w:rsid w:val="001C5512"/>
    <w:rsid w:val="001C5597"/>
    <w:rsid w:val="001C57F5"/>
    <w:rsid w:val="001C60C7"/>
    <w:rsid w:val="001C6EC3"/>
    <w:rsid w:val="001C6F10"/>
    <w:rsid w:val="001C7076"/>
    <w:rsid w:val="001C7E5A"/>
    <w:rsid w:val="001D033B"/>
    <w:rsid w:val="001D0968"/>
    <w:rsid w:val="001D0D88"/>
    <w:rsid w:val="001D0EDE"/>
    <w:rsid w:val="001D2100"/>
    <w:rsid w:val="001D2497"/>
    <w:rsid w:val="001D2D54"/>
    <w:rsid w:val="001D3451"/>
    <w:rsid w:val="001D3C38"/>
    <w:rsid w:val="001D3C78"/>
    <w:rsid w:val="001D3F99"/>
    <w:rsid w:val="001D468F"/>
    <w:rsid w:val="001D46FA"/>
    <w:rsid w:val="001D47EE"/>
    <w:rsid w:val="001D4897"/>
    <w:rsid w:val="001D51F5"/>
    <w:rsid w:val="001D7119"/>
    <w:rsid w:val="001D72BD"/>
    <w:rsid w:val="001D74CE"/>
    <w:rsid w:val="001D7976"/>
    <w:rsid w:val="001E01FF"/>
    <w:rsid w:val="001E05A6"/>
    <w:rsid w:val="001E0D14"/>
    <w:rsid w:val="001E124A"/>
    <w:rsid w:val="001E19B2"/>
    <w:rsid w:val="001E1B3F"/>
    <w:rsid w:val="001E2A69"/>
    <w:rsid w:val="001E3164"/>
    <w:rsid w:val="001E39DA"/>
    <w:rsid w:val="001E3BB9"/>
    <w:rsid w:val="001E4167"/>
    <w:rsid w:val="001E5893"/>
    <w:rsid w:val="001E71D3"/>
    <w:rsid w:val="001E75EA"/>
    <w:rsid w:val="001F119E"/>
    <w:rsid w:val="001F1A28"/>
    <w:rsid w:val="001F2B1D"/>
    <w:rsid w:val="001F2B3D"/>
    <w:rsid w:val="001F30F4"/>
    <w:rsid w:val="001F3181"/>
    <w:rsid w:val="001F529D"/>
    <w:rsid w:val="001F547A"/>
    <w:rsid w:val="001F5A44"/>
    <w:rsid w:val="001F7350"/>
    <w:rsid w:val="002009FE"/>
    <w:rsid w:val="00200C06"/>
    <w:rsid w:val="00201DC7"/>
    <w:rsid w:val="00202E7A"/>
    <w:rsid w:val="0020334E"/>
    <w:rsid w:val="00203D2B"/>
    <w:rsid w:val="0020405A"/>
    <w:rsid w:val="0020463D"/>
    <w:rsid w:val="0020524A"/>
    <w:rsid w:val="00205B87"/>
    <w:rsid w:val="0021114D"/>
    <w:rsid w:val="002122CC"/>
    <w:rsid w:val="002124EB"/>
    <w:rsid w:val="002133D4"/>
    <w:rsid w:val="0021483C"/>
    <w:rsid w:val="00214DF6"/>
    <w:rsid w:val="00215607"/>
    <w:rsid w:val="00215D4F"/>
    <w:rsid w:val="00215F07"/>
    <w:rsid w:val="00216467"/>
    <w:rsid w:val="002165F7"/>
    <w:rsid w:val="002171DB"/>
    <w:rsid w:val="0021778D"/>
    <w:rsid w:val="00217D29"/>
    <w:rsid w:val="00220E21"/>
    <w:rsid w:val="00221C76"/>
    <w:rsid w:val="00222A31"/>
    <w:rsid w:val="00222DAF"/>
    <w:rsid w:val="00222E70"/>
    <w:rsid w:val="002245B5"/>
    <w:rsid w:val="002257DF"/>
    <w:rsid w:val="00227E75"/>
    <w:rsid w:val="00227FCA"/>
    <w:rsid w:val="0023052B"/>
    <w:rsid w:val="0023060B"/>
    <w:rsid w:val="002315BC"/>
    <w:rsid w:val="002327A4"/>
    <w:rsid w:val="002328D7"/>
    <w:rsid w:val="00232A01"/>
    <w:rsid w:val="00232A56"/>
    <w:rsid w:val="0023347B"/>
    <w:rsid w:val="00233A02"/>
    <w:rsid w:val="0023587A"/>
    <w:rsid w:val="00235969"/>
    <w:rsid w:val="00235C21"/>
    <w:rsid w:val="002364F6"/>
    <w:rsid w:val="0023684E"/>
    <w:rsid w:val="00237370"/>
    <w:rsid w:val="00237FBB"/>
    <w:rsid w:val="002415F7"/>
    <w:rsid w:val="002419E3"/>
    <w:rsid w:val="00241E00"/>
    <w:rsid w:val="00242187"/>
    <w:rsid w:val="002431F7"/>
    <w:rsid w:val="0024327E"/>
    <w:rsid w:val="0024388F"/>
    <w:rsid w:val="00244116"/>
    <w:rsid w:val="00245196"/>
    <w:rsid w:val="002471CC"/>
    <w:rsid w:val="002473F8"/>
    <w:rsid w:val="00247489"/>
    <w:rsid w:val="002507C0"/>
    <w:rsid w:val="0025108C"/>
    <w:rsid w:val="00251457"/>
    <w:rsid w:val="002533AF"/>
    <w:rsid w:val="002536B6"/>
    <w:rsid w:val="0025518B"/>
    <w:rsid w:val="00257C4F"/>
    <w:rsid w:val="00260377"/>
    <w:rsid w:val="00261654"/>
    <w:rsid w:val="00261AF5"/>
    <w:rsid w:val="0026276B"/>
    <w:rsid w:val="002638B9"/>
    <w:rsid w:val="00263E96"/>
    <w:rsid w:val="0026431F"/>
    <w:rsid w:val="002658E2"/>
    <w:rsid w:val="00266592"/>
    <w:rsid w:val="00267824"/>
    <w:rsid w:val="00270F88"/>
    <w:rsid w:val="00271045"/>
    <w:rsid w:val="00271114"/>
    <w:rsid w:val="00272231"/>
    <w:rsid w:val="00272F22"/>
    <w:rsid w:val="00273538"/>
    <w:rsid w:val="002738F8"/>
    <w:rsid w:val="00273A5B"/>
    <w:rsid w:val="002742CC"/>
    <w:rsid w:val="002746FF"/>
    <w:rsid w:val="00274DA7"/>
    <w:rsid w:val="00275F74"/>
    <w:rsid w:val="002760ED"/>
    <w:rsid w:val="0027639F"/>
    <w:rsid w:val="002767D0"/>
    <w:rsid w:val="0027710A"/>
    <w:rsid w:val="00277F12"/>
    <w:rsid w:val="00280257"/>
    <w:rsid w:val="00280610"/>
    <w:rsid w:val="002809B9"/>
    <w:rsid w:val="00281078"/>
    <w:rsid w:val="00281511"/>
    <w:rsid w:val="00282CDF"/>
    <w:rsid w:val="00283CD9"/>
    <w:rsid w:val="00283E80"/>
    <w:rsid w:val="002844B4"/>
    <w:rsid w:val="002869F6"/>
    <w:rsid w:val="00286FCA"/>
    <w:rsid w:val="00287BB8"/>
    <w:rsid w:val="002909F4"/>
    <w:rsid w:val="00292394"/>
    <w:rsid w:val="002927A8"/>
    <w:rsid w:val="002927C2"/>
    <w:rsid w:val="00292BC0"/>
    <w:rsid w:val="002938D9"/>
    <w:rsid w:val="002949F6"/>
    <w:rsid w:val="00294FF7"/>
    <w:rsid w:val="00295637"/>
    <w:rsid w:val="00296E80"/>
    <w:rsid w:val="00297FFC"/>
    <w:rsid w:val="002A00B8"/>
    <w:rsid w:val="002A05EA"/>
    <w:rsid w:val="002A08D3"/>
    <w:rsid w:val="002A0950"/>
    <w:rsid w:val="002A48FC"/>
    <w:rsid w:val="002A5FA6"/>
    <w:rsid w:val="002A5FD4"/>
    <w:rsid w:val="002A6051"/>
    <w:rsid w:val="002A6246"/>
    <w:rsid w:val="002A6BC3"/>
    <w:rsid w:val="002A702F"/>
    <w:rsid w:val="002A799D"/>
    <w:rsid w:val="002A7E93"/>
    <w:rsid w:val="002B1308"/>
    <w:rsid w:val="002B1340"/>
    <w:rsid w:val="002B16E2"/>
    <w:rsid w:val="002B2260"/>
    <w:rsid w:val="002B24D5"/>
    <w:rsid w:val="002B258F"/>
    <w:rsid w:val="002B26D5"/>
    <w:rsid w:val="002B3A99"/>
    <w:rsid w:val="002B482F"/>
    <w:rsid w:val="002B5C09"/>
    <w:rsid w:val="002B6225"/>
    <w:rsid w:val="002B6BD2"/>
    <w:rsid w:val="002B707F"/>
    <w:rsid w:val="002B729B"/>
    <w:rsid w:val="002B74B2"/>
    <w:rsid w:val="002C0C70"/>
    <w:rsid w:val="002C1D30"/>
    <w:rsid w:val="002C2C26"/>
    <w:rsid w:val="002C2D3F"/>
    <w:rsid w:val="002C45BF"/>
    <w:rsid w:val="002C4C68"/>
    <w:rsid w:val="002C4D07"/>
    <w:rsid w:val="002C4E74"/>
    <w:rsid w:val="002C4FF5"/>
    <w:rsid w:val="002C542A"/>
    <w:rsid w:val="002C64C4"/>
    <w:rsid w:val="002C7A55"/>
    <w:rsid w:val="002D07EF"/>
    <w:rsid w:val="002D1754"/>
    <w:rsid w:val="002D18FA"/>
    <w:rsid w:val="002D2D3C"/>
    <w:rsid w:val="002D40B0"/>
    <w:rsid w:val="002D4BB1"/>
    <w:rsid w:val="002D5E1D"/>
    <w:rsid w:val="002D640F"/>
    <w:rsid w:val="002D676C"/>
    <w:rsid w:val="002D6D3F"/>
    <w:rsid w:val="002D70EC"/>
    <w:rsid w:val="002D71CA"/>
    <w:rsid w:val="002D748C"/>
    <w:rsid w:val="002E095F"/>
    <w:rsid w:val="002E11A7"/>
    <w:rsid w:val="002E2195"/>
    <w:rsid w:val="002E244B"/>
    <w:rsid w:val="002E2485"/>
    <w:rsid w:val="002E25EE"/>
    <w:rsid w:val="002E307C"/>
    <w:rsid w:val="002E323E"/>
    <w:rsid w:val="002E3362"/>
    <w:rsid w:val="002E336F"/>
    <w:rsid w:val="002E35F8"/>
    <w:rsid w:val="002E415B"/>
    <w:rsid w:val="002E4269"/>
    <w:rsid w:val="002E4404"/>
    <w:rsid w:val="002E47AB"/>
    <w:rsid w:val="002E4931"/>
    <w:rsid w:val="002E70C8"/>
    <w:rsid w:val="002E71E5"/>
    <w:rsid w:val="002E7709"/>
    <w:rsid w:val="002E788E"/>
    <w:rsid w:val="002E7DE0"/>
    <w:rsid w:val="002F06BA"/>
    <w:rsid w:val="002F0F70"/>
    <w:rsid w:val="002F120A"/>
    <w:rsid w:val="002F146D"/>
    <w:rsid w:val="002F5E23"/>
    <w:rsid w:val="002F5EB8"/>
    <w:rsid w:val="002F6035"/>
    <w:rsid w:val="002F7658"/>
    <w:rsid w:val="002F7E1C"/>
    <w:rsid w:val="002F7E32"/>
    <w:rsid w:val="00300190"/>
    <w:rsid w:val="003010B4"/>
    <w:rsid w:val="00302132"/>
    <w:rsid w:val="00302435"/>
    <w:rsid w:val="003027BC"/>
    <w:rsid w:val="00304488"/>
    <w:rsid w:val="003053EF"/>
    <w:rsid w:val="00305ED3"/>
    <w:rsid w:val="00305F3D"/>
    <w:rsid w:val="00306EEC"/>
    <w:rsid w:val="003077A9"/>
    <w:rsid w:val="003079E2"/>
    <w:rsid w:val="00307BF8"/>
    <w:rsid w:val="00307E14"/>
    <w:rsid w:val="003104D4"/>
    <w:rsid w:val="003106C3"/>
    <w:rsid w:val="003110AB"/>
    <w:rsid w:val="0031226D"/>
    <w:rsid w:val="0031360F"/>
    <w:rsid w:val="0031450A"/>
    <w:rsid w:val="003151C8"/>
    <w:rsid w:val="00315A9E"/>
    <w:rsid w:val="00316FD2"/>
    <w:rsid w:val="003178E1"/>
    <w:rsid w:val="003179F7"/>
    <w:rsid w:val="00320878"/>
    <w:rsid w:val="00320ACD"/>
    <w:rsid w:val="0032206F"/>
    <w:rsid w:val="0032223A"/>
    <w:rsid w:val="00323AF1"/>
    <w:rsid w:val="00323B9A"/>
    <w:rsid w:val="00324C25"/>
    <w:rsid w:val="003250D4"/>
    <w:rsid w:val="003263C1"/>
    <w:rsid w:val="00326617"/>
    <w:rsid w:val="003308F2"/>
    <w:rsid w:val="00331581"/>
    <w:rsid w:val="00333EE4"/>
    <w:rsid w:val="00334253"/>
    <w:rsid w:val="00334361"/>
    <w:rsid w:val="00334E4B"/>
    <w:rsid w:val="00335150"/>
    <w:rsid w:val="0033544D"/>
    <w:rsid w:val="0033635E"/>
    <w:rsid w:val="003363D4"/>
    <w:rsid w:val="00336B6A"/>
    <w:rsid w:val="00337066"/>
    <w:rsid w:val="0033755C"/>
    <w:rsid w:val="003402AD"/>
    <w:rsid w:val="00340AF1"/>
    <w:rsid w:val="00343656"/>
    <w:rsid w:val="00344B13"/>
    <w:rsid w:val="003453EA"/>
    <w:rsid w:val="003461EC"/>
    <w:rsid w:val="00346FB0"/>
    <w:rsid w:val="00347715"/>
    <w:rsid w:val="0035016E"/>
    <w:rsid w:val="003506C6"/>
    <w:rsid w:val="00350791"/>
    <w:rsid w:val="00351C19"/>
    <w:rsid w:val="00352712"/>
    <w:rsid w:val="003548F1"/>
    <w:rsid w:val="00356A70"/>
    <w:rsid w:val="00356AC7"/>
    <w:rsid w:val="00356FF0"/>
    <w:rsid w:val="003570E7"/>
    <w:rsid w:val="003578A2"/>
    <w:rsid w:val="00357B62"/>
    <w:rsid w:val="00357D96"/>
    <w:rsid w:val="00357DD1"/>
    <w:rsid w:val="00360369"/>
    <w:rsid w:val="00360440"/>
    <w:rsid w:val="003604C6"/>
    <w:rsid w:val="00360F54"/>
    <w:rsid w:val="00362D02"/>
    <w:rsid w:val="00363671"/>
    <w:rsid w:val="00365132"/>
    <w:rsid w:val="0036528B"/>
    <w:rsid w:val="0036547C"/>
    <w:rsid w:val="003707D9"/>
    <w:rsid w:val="003707FD"/>
    <w:rsid w:val="003725CA"/>
    <w:rsid w:val="0037399D"/>
    <w:rsid w:val="00373DDB"/>
    <w:rsid w:val="00376147"/>
    <w:rsid w:val="00376685"/>
    <w:rsid w:val="00377CCC"/>
    <w:rsid w:val="003804CD"/>
    <w:rsid w:val="00380E01"/>
    <w:rsid w:val="003822EB"/>
    <w:rsid w:val="0038372E"/>
    <w:rsid w:val="00384A21"/>
    <w:rsid w:val="0038515D"/>
    <w:rsid w:val="00385358"/>
    <w:rsid w:val="00385FFA"/>
    <w:rsid w:val="00386B46"/>
    <w:rsid w:val="00386F0A"/>
    <w:rsid w:val="0039019F"/>
    <w:rsid w:val="003906DC"/>
    <w:rsid w:val="003907ED"/>
    <w:rsid w:val="0039098F"/>
    <w:rsid w:val="003909B9"/>
    <w:rsid w:val="003912E6"/>
    <w:rsid w:val="003916F9"/>
    <w:rsid w:val="00392B97"/>
    <w:rsid w:val="003941F6"/>
    <w:rsid w:val="00394890"/>
    <w:rsid w:val="003952A3"/>
    <w:rsid w:val="003955B2"/>
    <w:rsid w:val="00395855"/>
    <w:rsid w:val="0039691F"/>
    <w:rsid w:val="00396963"/>
    <w:rsid w:val="0039696A"/>
    <w:rsid w:val="00396C41"/>
    <w:rsid w:val="003A0338"/>
    <w:rsid w:val="003A03C0"/>
    <w:rsid w:val="003A230D"/>
    <w:rsid w:val="003A30C9"/>
    <w:rsid w:val="003A30EF"/>
    <w:rsid w:val="003A3BFA"/>
    <w:rsid w:val="003A58E9"/>
    <w:rsid w:val="003A6DD0"/>
    <w:rsid w:val="003A754B"/>
    <w:rsid w:val="003A7CD6"/>
    <w:rsid w:val="003B09A0"/>
    <w:rsid w:val="003B1271"/>
    <w:rsid w:val="003B12BB"/>
    <w:rsid w:val="003B3326"/>
    <w:rsid w:val="003B3906"/>
    <w:rsid w:val="003B42F4"/>
    <w:rsid w:val="003B5659"/>
    <w:rsid w:val="003B6763"/>
    <w:rsid w:val="003B6CB1"/>
    <w:rsid w:val="003C05E3"/>
    <w:rsid w:val="003C0C36"/>
    <w:rsid w:val="003C0F2E"/>
    <w:rsid w:val="003C1D1A"/>
    <w:rsid w:val="003C2B3D"/>
    <w:rsid w:val="003C313B"/>
    <w:rsid w:val="003C3822"/>
    <w:rsid w:val="003C3A6E"/>
    <w:rsid w:val="003C485C"/>
    <w:rsid w:val="003C4BA3"/>
    <w:rsid w:val="003C5003"/>
    <w:rsid w:val="003C6DA9"/>
    <w:rsid w:val="003C6DCC"/>
    <w:rsid w:val="003C7204"/>
    <w:rsid w:val="003C73DF"/>
    <w:rsid w:val="003C75DF"/>
    <w:rsid w:val="003C7FEA"/>
    <w:rsid w:val="003D0079"/>
    <w:rsid w:val="003D174B"/>
    <w:rsid w:val="003D1971"/>
    <w:rsid w:val="003D2046"/>
    <w:rsid w:val="003D25E6"/>
    <w:rsid w:val="003D36B7"/>
    <w:rsid w:val="003D402B"/>
    <w:rsid w:val="003D46DC"/>
    <w:rsid w:val="003D53A4"/>
    <w:rsid w:val="003D5750"/>
    <w:rsid w:val="003D57A9"/>
    <w:rsid w:val="003D5D5B"/>
    <w:rsid w:val="003D5F0D"/>
    <w:rsid w:val="003D64C6"/>
    <w:rsid w:val="003D66D7"/>
    <w:rsid w:val="003D74B3"/>
    <w:rsid w:val="003E27B5"/>
    <w:rsid w:val="003E30D7"/>
    <w:rsid w:val="003E3202"/>
    <w:rsid w:val="003E36A0"/>
    <w:rsid w:val="003E486C"/>
    <w:rsid w:val="003E58F9"/>
    <w:rsid w:val="003E6956"/>
    <w:rsid w:val="003E7008"/>
    <w:rsid w:val="003E759D"/>
    <w:rsid w:val="003F2A47"/>
    <w:rsid w:val="003F2FE4"/>
    <w:rsid w:val="003F3973"/>
    <w:rsid w:val="003F3BEB"/>
    <w:rsid w:val="003F4BF4"/>
    <w:rsid w:val="003F4CA2"/>
    <w:rsid w:val="003F5D2F"/>
    <w:rsid w:val="003F67D6"/>
    <w:rsid w:val="003F6B9B"/>
    <w:rsid w:val="003F724A"/>
    <w:rsid w:val="003F7296"/>
    <w:rsid w:val="00402312"/>
    <w:rsid w:val="0040265E"/>
    <w:rsid w:val="00402831"/>
    <w:rsid w:val="00403096"/>
    <w:rsid w:val="0040309A"/>
    <w:rsid w:val="004049DA"/>
    <w:rsid w:val="0040511E"/>
    <w:rsid w:val="00406002"/>
    <w:rsid w:val="004060F6"/>
    <w:rsid w:val="0040616C"/>
    <w:rsid w:val="00406E22"/>
    <w:rsid w:val="0040783B"/>
    <w:rsid w:val="00407A4E"/>
    <w:rsid w:val="00407B48"/>
    <w:rsid w:val="0041034C"/>
    <w:rsid w:val="004113D9"/>
    <w:rsid w:val="00413965"/>
    <w:rsid w:val="00415D4F"/>
    <w:rsid w:val="00416011"/>
    <w:rsid w:val="00416ABC"/>
    <w:rsid w:val="00420B28"/>
    <w:rsid w:val="004212D8"/>
    <w:rsid w:val="00421787"/>
    <w:rsid w:val="00422DF5"/>
    <w:rsid w:val="0042322E"/>
    <w:rsid w:val="004234F5"/>
    <w:rsid w:val="00424FCD"/>
    <w:rsid w:val="00425C55"/>
    <w:rsid w:val="004260CB"/>
    <w:rsid w:val="00426C55"/>
    <w:rsid w:val="00427332"/>
    <w:rsid w:val="004278D8"/>
    <w:rsid w:val="0043053F"/>
    <w:rsid w:val="004329DE"/>
    <w:rsid w:val="00432CC8"/>
    <w:rsid w:val="004334F8"/>
    <w:rsid w:val="00433A1E"/>
    <w:rsid w:val="004348C2"/>
    <w:rsid w:val="00434A9C"/>
    <w:rsid w:val="00435662"/>
    <w:rsid w:val="00436D11"/>
    <w:rsid w:val="00436D1F"/>
    <w:rsid w:val="00436F70"/>
    <w:rsid w:val="00437043"/>
    <w:rsid w:val="004416A3"/>
    <w:rsid w:val="004417E7"/>
    <w:rsid w:val="00441F3F"/>
    <w:rsid w:val="004420C5"/>
    <w:rsid w:val="00442221"/>
    <w:rsid w:val="0044253B"/>
    <w:rsid w:val="004425F3"/>
    <w:rsid w:val="004428BE"/>
    <w:rsid w:val="004429C9"/>
    <w:rsid w:val="004440C4"/>
    <w:rsid w:val="00444F1F"/>
    <w:rsid w:val="00445EC2"/>
    <w:rsid w:val="0044738E"/>
    <w:rsid w:val="00450435"/>
    <w:rsid w:val="00450527"/>
    <w:rsid w:val="004517CA"/>
    <w:rsid w:val="00451D1F"/>
    <w:rsid w:val="0045347B"/>
    <w:rsid w:val="00454772"/>
    <w:rsid w:val="00454C1B"/>
    <w:rsid w:val="00455806"/>
    <w:rsid w:val="00455A3F"/>
    <w:rsid w:val="00460A4B"/>
    <w:rsid w:val="00460A7B"/>
    <w:rsid w:val="0046178D"/>
    <w:rsid w:val="004623D4"/>
    <w:rsid w:val="00462B82"/>
    <w:rsid w:val="00464CCA"/>
    <w:rsid w:val="00464E0D"/>
    <w:rsid w:val="00466327"/>
    <w:rsid w:val="0046769C"/>
    <w:rsid w:val="00470D5A"/>
    <w:rsid w:val="00471348"/>
    <w:rsid w:val="004716A9"/>
    <w:rsid w:val="004732BF"/>
    <w:rsid w:val="00473883"/>
    <w:rsid w:val="004738D6"/>
    <w:rsid w:val="00473E27"/>
    <w:rsid w:val="0047435F"/>
    <w:rsid w:val="00474B01"/>
    <w:rsid w:val="00475A2C"/>
    <w:rsid w:val="00476E82"/>
    <w:rsid w:val="00476ED5"/>
    <w:rsid w:val="004773F7"/>
    <w:rsid w:val="00480185"/>
    <w:rsid w:val="00481D28"/>
    <w:rsid w:val="004822AC"/>
    <w:rsid w:val="004839F6"/>
    <w:rsid w:val="004857A0"/>
    <w:rsid w:val="00485F93"/>
    <w:rsid w:val="00486A7B"/>
    <w:rsid w:val="00486C98"/>
    <w:rsid w:val="00490A51"/>
    <w:rsid w:val="00490A79"/>
    <w:rsid w:val="004921EB"/>
    <w:rsid w:val="00492220"/>
    <w:rsid w:val="004923D2"/>
    <w:rsid w:val="00493101"/>
    <w:rsid w:val="00494103"/>
    <w:rsid w:val="00495E39"/>
    <w:rsid w:val="004961C8"/>
    <w:rsid w:val="00497070"/>
    <w:rsid w:val="00497668"/>
    <w:rsid w:val="004976A9"/>
    <w:rsid w:val="004A0B4F"/>
    <w:rsid w:val="004A14E1"/>
    <w:rsid w:val="004A1A34"/>
    <w:rsid w:val="004A1B9C"/>
    <w:rsid w:val="004A1BDF"/>
    <w:rsid w:val="004A258D"/>
    <w:rsid w:val="004A2984"/>
    <w:rsid w:val="004A34CD"/>
    <w:rsid w:val="004A388A"/>
    <w:rsid w:val="004A4217"/>
    <w:rsid w:val="004A49D8"/>
    <w:rsid w:val="004A5BD0"/>
    <w:rsid w:val="004A69A5"/>
    <w:rsid w:val="004A6DC6"/>
    <w:rsid w:val="004A79D5"/>
    <w:rsid w:val="004A7B54"/>
    <w:rsid w:val="004B050B"/>
    <w:rsid w:val="004B0BB9"/>
    <w:rsid w:val="004B1B14"/>
    <w:rsid w:val="004B2D50"/>
    <w:rsid w:val="004B490D"/>
    <w:rsid w:val="004B4B9D"/>
    <w:rsid w:val="004B4BB4"/>
    <w:rsid w:val="004B4EE7"/>
    <w:rsid w:val="004B53ED"/>
    <w:rsid w:val="004B586F"/>
    <w:rsid w:val="004C0708"/>
    <w:rsid w:val="004C0D0E"/>
    <w:rsid w:val="004C0DA9"/>
    <w:rsid w:val="004C1338"/>
    <w:rsid w:val="004C1EA9"/>
    <w:rsid w:val="004C20D2"/>
    <w:rsid w:val="004C268D"/>
    <w:rsid w:val="004C35BC"/>
    <w:rsid w:val="004C399D"/>
    <w:rsid w:val="004C3E40"/>
    <w:rsid w:val="004C43DC"/>
    <w:rsid w:val="004C46C2"/>
    <w:rsid w:val="004C491F"/>
    <w:rsid w:val="004C4E1E"/>
    <w:rsid w:val="004C58CB"/>
    <w:rsid w:val="004C7413"/>
    <w:rsid w:val="004C74F0"/>
    <w:rsid w:val="004C7707"/>
    <w:rsid w:val="004C79F5"/>
    <w:rsid w:val="004D009F"/>
    <w:rsid w:val="004D02F0"/>
    <w:rsid w:val="004D2065"/>
    <w:rsid w:val="004D2217"/>
    <w:rsid w:val="004D3971"/>
    <w:rsid w:val="004D3ABF"/>
    <w:rsid w:val="004D5969"/>
    <w:rsid w:val="004D5B3E"/>
    <w:rsid w:val="004D687D"/>
    <w:rsid w:val="004D6B62"/>
    <w:rsid w:val="004D6D44"/>
    <w:rsid w:val="004E1E7F"/>
    <w:rsid w:val="004E24B5"/>
    <w:rsid w:val="004E2620"/>
    <w:rsid w:val="004E2D8A"/>
    <w:rsid w:val="004E435D"/>
    <w:rsid w:val="004E4B89"/>
    <w:rsid w:val="004E533C"/>
    <w:rsid w:val="004E5419"/>
    <w:rsid w:val="004E55C6"/>
    <w:rsid w:val="004E588E"/>
    <w:rsid w:val="004E5EAC"/>
    <w:rsid w:val="004E725C"/>
    <w:rsid w:val="004E7307"/>
    <w:rsid w:val="004F082B"/>
    <w:rsid w:val="004F08A3"/>
    <w:rsid w:val="004F18AC"/>
    <w:rsid w:val="004F3B6D"/>
    <w:rsid w:val="004F4E1C"/>
    <w:rsid w:val="004F5A97"/>
    <w:rsid w:val="004F6AB6"/>
    <w:rsid w:val="004F6C02"/>
    <w:rsid w:val="004F6CC7"/>
    <w:rsid w:val="004F7A99"/>
    <w:rsid w:val="005007F4"/>
    <w:rsid w:val="00501171"/>
    <w:rsid w:val="00501520"/>
    <w:rsid w:val="00501B5E"/>
    <w:rsid w:val="0050214C"/>
    <w:rsid w:val="005022D0"/>
    <w:rsid w:val="005027A0"/>
    <w:rsid w:val="00502D0B"/>
    <w:rsid w:val="00502E67"/>
    <w:rsid w:val="00503387"/>
    <w:rsid w:val="00503504"/>
    <w:rsid w:val="00503C43"/>
    <w:rsid w:val="00504221"/>
    <w:rsid w:val="00504331"/>
    <w:rsid w:val="005044CE"/>
    <w:rsid w:val="005055CE"/>
    <w:rsid w:val="00505BA3"/>
    <w:rsid w:val="005078B5"/>
    <w:rsid w:val="00510026"/>
    <w:rsid w:val="00510286"/>
    <w:rsid w:val="0051067D"/>
    <w:rsid w:val="005109A9"/>
    <w:rsid w:val="0051124D"/>
    <w:rsid w:val="00513F50"/>
    <w:rsid w:val="00515900"/>
    <w:rsid w:val="00516283"/>
    <w:rsid w:val="005162B0"/>
    <w:rsid w:val="005168F6"/>
    <w:rsid w:val="00520034"/>
    <w:rsid w:val="005201D0"/>
    <w:rsid w:val="005202A3"/>
    <w:rsid w:val="00520E6B"/>
    <w:rsid w:val="005232D4"/>
    <w:rsid w:val="00523A34"/>
    <w:rsid w:val="00524763"/>
    <w:rsid w:val="00524FD6"/>
    <w:rsid w:val="00525485"/>
    <w:rsid w:val="005255F0"/>
    <w:rsid w:val="0053002F"/>
    <w:rsid w:val="00530182"/>
    <w:rsid w:val="005303DF"/>
    <w:rsid w:val="00531C8F"/>
    <w:rsid w:val="00531CEA"/>
    <w:rsid w:val="005321F7"/>
    <w:rsid w:val="005328F0"/>
    <w:rsid w:val="005362F9"/>
    <w:rsid w:val="00536B3B"/>
    <w:rsid w:val="0053720F"/>
    <w:rsid w:val="00537E70"/>
    <w:rsid w:val="00541420"/>
    <w:rsid w:val="0054244D"/>
    <w:rsid w:val="0054253A"/>
    <w:rsid w:val="0054267F"/>
    <w:rsid w:val="00542ACA"/>
    <w:rsid w:val="0054308B"/>
    <w:rsid w:val="005432B4"/>
    <w:rsid w:val="00543474"/>
    <w:rsid w:val="00544616"/>
    <w:rsid w:val="005449E4"/>
    <w:rsid w:val="0054570B"/>
    <w:rsid w:val="00545732"/>
    <w:rsid w:val="0054610E"/>
    <w:rsid w:val="005463FF"/>
    <w:rsid w:val="00551635"/>
    <w:rsid w:val="00551C46"/>
    <w:rsid w:val="00552339"/>
    <w:rsid w:val="00553199"/>
    <w:rsid w:val="0055387E"/>
    <w:rsid w:val="00553F2C"/>
    <w:rsid w:val="00555234"/>
    <w:rsid w:val="00557B8E"/>
    <w:rsid w:val="00560386"/>
    <w:rsid w:val="00561542"/>
    <w:rsid w:val="005637D8"/>
    <w:rsid w:val="0056403A"/>
    <w:rsid w:val="005642B7"/>
    <w:rsid w:val="00564862"/>
    <w:rsid w:val="00564A86"/>
    <w:rsid w:val="0056540B"/>
    <w:rsid w:val="00565E46"/>
    <w:rsid w:val="00565FAF"/>
    <w:rsid w:val="0056671E"/>
    <w:rsid w:val="00566C5F"/>
    <w:rsid w:val="00566E4D"/>
    <w:rsid w:val="00567314"/>
    <w:rsid w:val="0056733B"/>
    <w:rsid w:val="005675B0"/>
    <w:rsid w:val="00567948"/>
    <w:rsid w:val="00570184"/>
    <w:rsid w:val="005706BA"/>
    <w:rsid w:val="00570D32"/>
    <w:rsid w:val="00570D49"/>
    <w:rsid w:val="0057143D"/>
    <w:rsid w:val="005714A8"/>
    <w:rsid w:val="005717B3"/>
    <w:rsid w:val="005717C2"/>
    <w:rsid w:val="0057195F"/>
    <w:rsid w:val="005724D3"/>
    <w:rsid w:val="00574541"/>
    <w:rsid w:val="005748A7"/>
    <w:rsid w:val="0057557E"/>
    <w:rsid w:val="005764C8"/>
    <w:rsid w:val="0057736E"/>
    <w:rsid w:val="00577AFE"/>
    <w:rsid w:val="00577C88"/>
    <w:rsid w:val="0058002B"/>
    <w:rsid w:val="00580EC6"/>
    <w:rsid w:val="005811DE"/>
    <w:rsid w:val="00581BC0"/>
    <w:rsid w:val="0058272C"/>
    <w:rsid w:val="00582CF1"/>
    <w:rsid w:val="00583105"/>
    <w:rsid w:val="00583196"/>
    <w:rsid w:val="00583472"/>
    <w:rsid w:val="005834B6"/>
    <w:rsid w:val="00583D86"/>
    <w:rsid w:val="00584648"/>
    <w:rsid w:val="00585306"/>
    <w:rsid w:val="005853F4"/>
    <w:rsid w:val="005855CF"/>
    <w:rsid w:val="00585910"/>
    <w:rsid w:val="00585CD5"/>
    <w:rsid w:val="00585D48"/>
    <w:rsid w:val="00586871"/>
    <w:rsid w:val="00586AE6"/>
    <w:rsid w:val="0058793A"/>
    <w:rsid w:val="00590A85"/>
    <w:rsid w:val="0059293D"/>
    <w:rsid w:val="00592E0D"/>
    <w:rsid w:val="005935B0"/>
    <w:rsid w:val="0059367E"/>
    <w:rsid w:val="005936CF"/>
    <w:rsid w:val="005945B2"/>
    <w:rsid w:val="00594B18"/>
    <w:rsid w:val="0059571B"/>
    <w:rsid w:val="005962CD"/>
    <w:rsid w:val="0059632C"/>
    <w:rsid w:val="0059649F"/>
    <w:rsid w:val="005964DA"/>
    <w:rsid w:val="005965E9"/>
    <w:rsid w:val="00597B15"/>
    <w:rsid w:val="005A0012"/>
    <w:rsid w:val="005A03A6"/>
    <w:rsid w:val="005A0FD2"/>
    <w:rsid w:val="005A119B"/>
    <w:rsid w:val="005A1B5B"/>
    <w:rsid w:val="005A2031"/>
    <w:rsid w:val="005A359C"/>
    <w:rsid w:val="005A3E46"/>
    <w:rsid w:val="005A3F9C"/>
    <w:rsid w:val="005A5D63"/>
    <w:rsid w:val="005A6C0E"/>
    <w:rsid w:val="005A6EA8"/>
    <w:rsid w:val="005A6F3F"/>
    <w:rsid w:val="005A7300"/>
    <w:rsid w:val="005A7989"/>
    <w:rsid w:val="005B07C8"/>
    <w:rsid w:val="005B0BDA"/>
    <w:rsid w:val="005B1120"/>
    <w:rsid w:val="005B1496"/>
    <w:rsid w:val="005B1816"/>
    <w:rsid w:val="005B2280"/>
    <w:rsid w:val="005B3489"/>
    <w:rsid w:val="005B3588"/>
    <w:rsid w:val="005B36F4"/>
    <w:rsid w:val="005B3ACB"/>
    <w:rsid w:val="005B493D"/>
    <w:rsid w:val="005B4AFB"/>
    <w:rsid w:val="005B5178"/>
    <w:rsid w:val="005B5CF8"/>
    <w:rsid w:val="005B7021"/>
    <w:rsid w:val="005B7516"/>
    <w:rsid w:val="005B78E3"/>
    <w:rsid w:val="005C0CF1"/>
    <w:rsid w:val="005C0EFC"/>
    <w:rsid w:val="005C180C"/>
    <w:rsid w:val="005C26F0"/>
    <w:rsid w:val="005C337B"/>
    <w:rsid w:val="005C4553"/>
    <w:rsid w:val="005C45F3"/>
    <w:rsid w:val="005C4DB6"/>
    <w:rsid w:val="005C525C"/>
    <w:rsid w:val="005C560C"/>
    <w:rsid w:val="005C7407"/>
    <w:rsid w:val="005C7F2A"/>
    <w:rsid w:val="005D09A9"/>
    <w:rsid w:val="005D0B36"/>
    <w:rsid w:val="005D160E"/>
    <w:rsid w:val="005D1E1B"/>
    <w:rsid w:val="005D276B"/>
    <w:rsid w:val="005D2BF9"/>
    <w:rsid w:val="005D2E28"/>
    <w:rsid w:val="005D32B6"/>
    <w:rsid w:val="005D3E88"/>
    <w:rsid w:val="005D4704"/>
    <w:rsid w:val="005D612D"/>
    <w:rsid w:val="005D7CB2"/>
    <w:rsid w:val="005D7CC2"/>
    <w:rsid w:val="005E03FC"/>
    <w:rsid w:val="005E1C23"/>
    <w:rsid w:val="005E1FB9"/>
    <w:rsid w:val="005E21DD"/>
    <w:rsid w:val="005E2FF2"/>
    <w:rsid w:val="005E3304"/>
    <w:rsid w:val="005E3707"/>
    <w:rsid w:val="005E4DF0"/>
    <w:rsid w:val="005E5079"/>
    <w:rsid w:val="005E543F"/>
    <w:rsid w:val="005E5769"/>
    <w:rsid w:val="005E5A9F"/>
    <w:rsid w:val="005E7D49"/>
    <w:rsid w:val="005E7FC9"/>
    <w:rsid w:val="005F0459"/>
    <w:rsid w:val="005F15F8"/>
    <w:rsid w:val="005F1789"/>
    <w:rsid w:val="005F3293"/>
    <w:rsid w:val="005F51CA"/>
    <w:rsid w:val="005F539C"/>
    <w:rsid w:val="005F588B"/>
    <w:rsid w:val="005F5FCB"/>
    <w:rsid w:val="005F6957"/>
    <w:rsid w:val="005F7D0F"/>
    <w:rsid w:val="005F7DD9"/>
    <w:rsid w:val="00601E31"/>
    <w:rsid w:val="00603455"/>
    <w:rsid w:val="006036F9"/>
    <w:rsid w:val="0060397D"/>
    <w:rsid w:val="00604806"/>
    <w:rsid w:val="00605E89"/>
    <w:rsid w:val="00606351"/>
    <w:rsid w:val="00610608"/>
    <w:rsid w:val="00611A26"/>
    <w:rsid w:val="00612192"/>
    <w:rsid w:val="00612B95"/>
    <w:rsid w:val="00612C08"/>
    <w:rsid w:val="00614E56"/>
    <w:rsid w:val="00615A5F"/>
    <w:rsid w:val="00615F0C"/>
    <w:rsid w:val="006164C2"/>
    <w:rsid w:val="00616708"/>
    <w:rsid w:val="00617872"/>
    <w:rsid w:val="00617A0B"/>
    <w:rsid w:val="006202E4"/>
    <w:rsid w:val="006203ED"/>
    <w:rsid w:val="0062273D"/>
    <w:rsid w:val="00623D27"/>
    <w:rsid w:val="00624479"/>
    <w:rsid w:val="00624C48"/>
    <w:rsid w:val="00625266"/>
    <w:rsid w:val="00627B95"/>
    <w:rsid w:val="00630064"/>
    <w:rsid w:val="00630BA8"/>
    <w:rsid w:val="00630FC6"/>
    <w:rsid w:val="00631172"/>
    <w:rsid w:val="00631718"/>
    <w:rsid w:val="00631AD8"/>
    <w:rsid w:val="00631D8E"/>
    <w:rsid w:val="006328A3"/>
    <w:rsid w:val="00634B0A"/>
    <w:rsid w:val="00634BCE"/>
    <w:rsid w:val="006352EB"/>
    <w:rsid w:val="006362D2"/>
    <w:rsid w:val="00637CEB"/>
    <w:rsid w:val="00640D22"/>
    <w:rsid w:val="00640F87"/>
    <w:rsid w:val="006415DC"/>
    <w:rsid w:val="006424BE"/>
    <w:rsid w:val="00642D22"/>
    <w:rsid w:val="0064360E"/>
    <w:rsid w:val="00644856"/>
    <w:rsid w:val="006451FC"/>
    <w:rsid w:val="006461D7"/>
    <w:rsid w:val="0064629D"/>
    <w:rsid w:val="006463ED"/>
    <w:rsid w:val="006505F7"/>
    <w:rsid w:val="00651680"/>
    <w:rsid w:val="006519C3"/>
    <w:rsid w:val="00651BF3"/>
    <w:rsid w:val="006542A2"/>
    <w:rsid w:val="00654481"/>
    <w:rsid w:val="0065504F"/>
    <w:rsid w:val="00655FEE"/>
    <w:rsid w:val="0065606E"/>
    <w:rsid w:val="00656518"/>
    <w:rsid w:val="0065776D"/>
    <w:rsid w:val="00657B7F"/>
    <w:rsid w:val="006604E1"/>
    <w:rsid w:val="006606B4"/>
    <w:rsid w:val="0066154C"/>
    <w:rsid w:val="00661C49"/>
    <w:rsid w:val="00662231"/>
    <w:rsid w:val="00663425"/>
    <w:rsid w:val="00664447"/>
    <w:rsid w:val="00664663"/>
    <w:rsid w:val="00664FB7"/>
    <w:rsid w:val="00665E8E"/>
    <w:rsid w:val="00666B19"/>
    <w:rsid w:val="00671F72"/>
    <w:rsid w:val="00672DEF"/>
    <w:rsid w:val="00673021"/>
    <w:rsid w:val="00673509"/>
    <w:rsid w:val="006737C0"/>
    <w:rsid w:val="00673F13"/>
    <w:rsid w:val="00674299"/>
    <w:rsid w:val="00674905"/>
    <w:rsid w:val="00675817"/>
    <w:rsid w:val="0067608F"/>
    <w:rsid w:val="006768E6"/>
    <w:rsid w:val="00676923"/>
    <w:rsid w:val="00676F6C"/>
    <w:rsid w:val="00677DAF"/>
    <w:rsid w:val="00677DB4"/>
    <w:rsid w:val="00680EDF"/>
    <w:rsid w:val="006811AA"/>
    <w:rsid w:val="00681412"/>
    <w:rsid w:val="00681D8F"/>
    <w:rsid w:val="00682F27"/>
    <w:rsid w:val="00683206"/>
    <w:rsid w:val="006836FA"/>
    <w:rsid w:val="00683F86"/>
    <w:rsid w:val="006841C7"/>
    <w:rsid w:val="00684334"/>
    <w:rsid w:val="0068514B"/>
    <w:rsid w:val="00685A18"/>
    <w:rsid w:val="00685CF1"/>
    <w:rsid w:val="00685F91"/>
    <w:rsid w:val="00685FC2"/>
    <w:rsid w:val="006861DC"/>
    <w:rsid w:val="00690FDF"/>
    <w:rsid w:val="0069101F"/>
    <w:rsid w:val="006919AF"/>
    <w:rsid w:val="0069200F"/>
    <w:rsid w:val="0069272C"/>
    <w:rsid w:val="00693084"/>
    <w:rsid w:val="00694358"/>
    <w:rsid w:val="00694426"/>
    <w:rsid w:val="006944DC"/>
    <w:rsid w:val="00694D69"/>
    <w:rsid w:val="006966F8"/>
    <w:rsid w:val="00696E72"/>
    <w:rsid w:val="00697364"/>
    <w:rsid w:val="00697C35"/>
    <w:rsid w:val="006A1628"/>
    <w:rsid w:val="006A1C82"/>
    <w:rsid w:val="006A2FB7"/>
    <w:rsid w:val="006A314F"/>
    <w:rsid w:val="006A43CF"/>
    <w:rsid w:val="006A4C4C"/>
    <w:rsid w:val="006A4CCC"/>
    <w:rsid w:val="006A59B2"/>
    <w:rsid w:val="006A61C9"/>
    <w:rsid w:val="006A62FA"/>
    <w:rsid w:val="006A6F5F"/>
    <w:rsid w:val="006A767B"/>
    <w:rsid w:val="006A768A"/>
    <w:rsid w:val="006B153C"/>
    <w:rsid w:val="006B21C3"/>
    <w:rsid w:val="006B6762"/>
    <w:rsid w:val="006C0D2E"/>
    <w:rsid w:val="006C1540"/>
    <w:rsid w:val="006C17DD"/>
    <w:rsid w:val="006C23B6"/>
    <w:rsid w:val="006C2A28"/>
    <w:rsid w:val="006C4FB8"/>
    <w:rsid w:val="006C51B5"/>
    <w:rsid w:val="006C5DFE"/>
    <w:rsid w:val="006C5EDD"/>
    <w:rsid w:val="006C6707"/>
    <w:rsid w:val="006C69D9"/>
    <w:rsid w:val="006C6CFC"/>
    <w:rsid w:val="006C7CA0"/>
    <w:rsid w:val="006D1B08"/>
    <w:rsid w:val="006D1CC0"/>
    <w:rsid w:val="006D2520"/>
    <w:rsid w:val="006D61EF"/>
    <w:rsid w:val="006D6B97"/>
    <w:rsid w:val="006D7030"/>
    <w:rsid w:val="006D781F"/>
    <w:rsid w:val="006E0446"/>
    <w:rsid w:val="006E0B49"/>
    <w:rsid w:val="006E0D1B"/>
    <w:rsid w:val="006E15D3"/>
    <w:rsid w:val="006E21FE"/>
    <w:rsid w:val="006E3415"/>
    <w:rsid w:val="006E3B62"/>
    <w:rsid w:val="006E4010"/>
    <w:rsid w:val="006E4258"/>
    <w:rsid w:val="006E4B05"/>
    <w:rsid w:val="006E4EDB"/>
    <w:rsid w:val="006E5706"/>
    <w:rsid w:val="006E6665"/>
    <w:rsid w:val="006F025F"/>
    <w:rsid w:val="006F02B1"/>
    <w:rsid w:val="006F0B9D"/>
    <w:rsid w:val="006F12B5"/>
    <w:rsid w:val="006F1499"/>
    <w:rsid w:val="006F1709"/>
    <w:rsid w:val="006F1994"/>
    <w:rsid w:val="006F281C"/>
    <w:rsid w:val="006F31B7"/>
    <w:rsid w:val="006F3BF9"/>
    <w:rsid w:val="006F442C"/>
    <w:rsid w:val="006F491A"/>
    <w:rsid w:val="006F4C97"/>
    <w:rsid w:val="006F5632"/>
    <w:rsid w:val="006F57C9"/>
    <w:rsid w:val="006F6157"/>
    <w:rsid w:val="006F63F1"/>
    <w:rsid w:val="006F734F"/>
    <w:rsid w:val="006F7A8A"/>
    <w:rsid w:val="006F7E22"/>
    <w:rsid w:val="006F7FF1"/>
    <w:rsid w:val="007014FB"/>
    <w:rsid w:val="00701AD9"/>
    <w:rsid w:val="00702233"/>
    <w:rsid w:val="00703261"/>
    <w:rsid w:val="0070338B"/>
    <w:rsid w:val="007038B6"/>
    <w:rsid w:val="007042F4"/>
    <w:rsid w:val="00704671"/>
    <w:rsid w:val="007116D6"/>
    <w:rsid w:val="00711B3D"/>
    <w:rsid w:val="00711E78"/>
    <w:rsid w:val="007136FD"/>
    <w:rsid w:val="00714F7D"/>
    <w:rsid w:val="007169F5"/>
    <w:rsid w:val="007208D0"/>
    <w:rsid w:val="00721565"/>
    <w:rsid w:val="00721A3A"/>
    <w:rsid w:val="007236F2"/>
    <w:rsid w:val="00724F41"/>
    <w:rsid w:val="0072504D"/>
    <w:rsid w:val="00725A1E"/>
    <w:rsid w:val="00725B0E"/>
    <w:rsid w:val="007275D3"/>
    <w:rsid w:val="00727903"/>
    <w:rsid w:val="00731FF0"/>
    <w:rsid w:val="007336CE"/>
    <w:rsid w:val="00733C56"/>
    <w:rsid w:val="007340B5"/>
    <w:rsid w:val="007345F1"/>
    <w:rsid w:val="007374CF"/>
    <w:rsid w:val="0074064F"/>
    <w:rsid w:val="00740713"/>
    <w:rsid w:val="007409DC"/>
    <w:rsid w:val="0074192F"/>
    <w:rsid w:val="00741E4B"/>
    <w:rsid w:val="007426F4"/>
    <w:rsid w:val="00743DFB"/>
    <w:rsid w:val="007442BA"/>
    <w:rsid w:val="00744B0A"/>
    <w:rsid w:val="007451F2"/>
    <w:rsid w:val="007458FF"/>
    <w:rsid w:val="00745F94"/>
    <w:rsid w:val="00746D4C"/>
    <w:rsid w:val="0075051A"/>
    <w:rsid w:val="00750F7B"/>
    <w:rsid w:val="007518CA"/>
    <w:rsid w:val="0075258D"/>
    <w:rsid w:val="007527B0"/>
    <w:rsid w:val="0075289F"/>
    <w:rsid w:val="007533B9"/>
    <w:rsid w:val="0075358F"/>
    <w:rsid w:val="007558A9"/>
    <w:rsid w:val="00756B7B"/>
    <w:rsid w:val="00756C1C"/>
    <w:rsid w:val="00757248"/>
    <w:rsid w:val="00757591"/>
    <w:rsid w:val="007608CA"/>
    <w:rsid w:val="00762C72"/>
    <w:rsid w:val="0076375A"/>
    <w:rsid w:val="00763FDA"/>
    <w:rsid w:val="0076415E"/>
    <w:rsid w:val="00765BAA"/>
    <w:rsid w:val="0076678C"/>
    <w:rsid w:val="00766915"/>
    <w:rsid w:val="00766E1F"/>
    <w:rsid w:val="00767C1E"/>
    <w:rsid w:val="007708BB"/>
    <w:rsid w:val="00770A5C"/>
    <w:rsid w:val="00770B57"/>
    <w:rsid w:val="00770DCE"/>
    <w:rsid w:val="00771834"/>
    <w:rsid w:val="007722BA"/>
    <w:rsid w:val="00772813"/>
    <w:rsid w:val="00772D7B"/>
    <w:rsid w:val="00774573"/>
    <w:rsid w:val="00774B27"/>
    <w:rsid w:val="007753F8"/>
    <w:rsid w:val="007754DD"/>
    <w:rsid w:val="00777326"/>
    <w:rsid w:val="00780BB4"/>
    <w:rsid w:val="00781CE9"/>
    <w:rsid w:val="00782BCF"/>
    <w:rsid w:val="00782EC1"/>
    <w:rsid w:val="00782F63"/>
    <w:rsid w:val="00783053"/>
    <w:rsid w:val="007851FE"/>
    <w:rsid w:val="00785D28"/>
    <w:rsid w:val="00785E8C"/>
    <w:rsid w:val="00786AAE"/>
    <w:rsid w:val="00787033"/>
    <w:rsid w:val="00790CD8"/>
    <w:rsid w:val="007919CC"/>
    <w:rsid w:val="00791E4B"/>
    <w:rsid w:val="007928B9"/>
    <w:rsid w:val="00792906"/>
    <w:rsid w:val="007930CC"/>
    <w:rsid w:val="00794951"/>
    <w:rsid w:val="007953F3"/>
    <w:rsid w:val="007953F4"/>
    <w:rsid w:val="0079570A"/>
    <w:rsid w:val="007A0246"/>
    <w:rsid w:val="007A050E"/>
    <w:rsid w:val="007A07A5"/>
    <w:rsid w:val="007A1271"/>
    <w:rsid w:val="007A3DE0"/>
    <w:rsid w:val="007A4033"/>
    <w:rsid w:val="007A42BA"/>
    <w:rsid w:val="007A4DF2"/>
    <w:rsid w:val="007A778A"/>
    <w:rsid w:val="007B0AD3"/>
    <w:rsid w:val="007B1054"/>
    <w:rsid w:val="007B156D"/>
    <w:rsid w:val="007B1958"/>
    <w:rsid w:val="007B2155"/>
    <w:rsid w:val="007B4261"/>
    <w:rsid w:val="007B4659"/>
    <w:rsid w:val="007B5448"/>
    <w:rsid w:val="007B5574"/>
    <w:rsid w:val="007B6047"/>
    <w:rsid w:val="007B65B9"/>
    <w:rsid w:val="007B670D"/>
    <w:rsid w:val="007C087F"/>
    <w:rsid w:val="007C11F3"/>
    <w:rsid w:val="007C12BD"/>
    <w:rsid w:val="007C1A0D"/>
    <w:rsid w:val="007C1ADF"/>
    <w:rsid w:val="007C1B52"/>
    <w:rsid w:val="007C1FA0"/>
    <w:rsid w:val="007C243F"/>
    <w:rsid w:val="007C350E"/>
    <w:rsid w:val="007C36F1"/>
    <w:rsid w:val="007C45D9"/>
    <w:rsid w:val="007C541F"/>
    <w:rsid w:val="007C5A2C"/>
    <w:rsid w:val="007C5B65"/>
    <w:rsid w:val="007C5BD3"/>
    <w:rsid w:val="007C6617"/>
    <w:rsid w:val="007C689C"/>
    <w:rsid w:val="007C6A0B"/>
    <w:rsid w:val="007C6E0A"/>
    <w:rsid w:val="007D01C5"/>
    <w:rsid w:val="007D18B5"/>
    <w:rsid w:val="007D26DC"/>
    <w:rsid w:val="007D2A6F"/>
    <w:rsid w:val="007D406F"/>
    <w:rsid w:val="007D4160"/>
    <w:rsid w:val="007D4625"/>
    <w:rsid w:val="007D4837"/>
    <w:rsid w:val="007D4EA4"/>
    <w:rsid w:val="007D554D"/>
    <w:rsid w:val="007D5618"/>
    <w:rsid w:val="007D62D0"/>
    <w:rsid w:val="007D69C0"/>
    <w:rsid w:val="007D6C43"/>
    <w:rsid w:val="007D7A46"/>
    <w:rsid w:val="007E01D0"/>
    <w:rsid w:val="007E1CA6"/>
    <w:rsid w:val="007E2EDC"/>
    <w:rsid w:val="007E2F1E"/>
    <w:rsid w:val="007E3DBE"/>
    <w:rsid w:val="007E415C"/>
    <w:rsid w:val="007E44EB"/>
    <w:rsid w:val="007E5994"/>
    <w:rsid w:val="007E5F21"/>
    <w:rsid w:val="007E624E"/>
    <w:rsid w:val="007E6639"/>
    <w:rsid w:val="007E6C5C"/>
    <w:rsid w:val="007E7C34"/>
    <w:rsid w:val="007F3E19"/>
    <w:rsid w:val="007F41FE"/>
    <w:rsid w:val="007F4667"/>
    <w:rsid w:val="007F5C24"/>
    <w:rsid w:val="007F69FA"/>
    <w:rsid w:val="007F70D5"/>
    <w:rsid w:val="007F7D93"/>
    <w:rsid w:val="0080002B"/>
    <w:rsid w:val="00801167"/>
    <w:rsid w:val="00801383"/>
    <w:rsid w:val="008021C8"/>
    <w:rsid w:val="00802304"/>
    <w:rsid w:val="00802343"/>
    <w:rsid w:val="00802A1F"/>
    <w:rsid w:val="00803178"/>
    <w:rsid w:val="0080317C"/>
    <w:rsid w:val="008034C3"/>
    <w:rsid w:val="00804642"/>
    <w:rsid w:val="00804D51"/>
    <w:rsid w:val="0080501D"/>
    <w:rsid w:val="00805878"/>
    <w:rsid w:val="0080601B"/>
    <w:rsid w:val="008065F7"/>
    <w:rsid w:val="00806856"/>
    <w:rsid w:val="008072FE"/>
    <w:rsid w:val="00807817"/>
    <w:rsid w:val="0080799A"/>
    <w:rsid w:val="00810507"/>
    <w:rsid w:val="00810565"/>
    <w:rsid w:val="00810D78"/>
    <w:rsid w:val="008112AD"/>
    <w:rsid w:val="00811887"/>
    <w:rsid w:val="00811F0B"/>
    <w:rsid w:val="00812D2B"/>
    <w:rsid w:val="008138C0"/>
    <w:rsid w:val="00814DBF"/>
    <w:rsid w:val="00816E7C"/>
    <w:rsid w:val="00817710"/>
    <w:rsid w:val="00820906"/>
    <w:rsid w:val="008220D9"/>
    <w:rsid w:val="00822916"/>
    <w:rsid w:val="00822A0D"/>
    <w:rsid w:val="00822AD1"/>
    <w:rsid w:val="0082389D"/>
    <w:rsid w:val="008253E3"/>
    <w:rsid w:val="00826620"/>
    <w:rsid w:val="00826E40"/>
    <w:rsid w:val="0082778E"/>
    <w:rsid w:val="00827B5B"/>
    <w:rsid w:val="00830A93"/>
    <w:rsid w:val="0083144C"/>
    <w:rsid w:val="00833371"/>
    <w:rsid w:val="00833612"/>
    <w:rsid w:val="00834CA8"/>
    <w:rsid w:val="0083592D"/>
    <w:rsid w:val="00835F4B"/>
    <w:rsid w:val="00835F85"/>
    <w:rsid w:val="00836B99"/>
    <w:rsid w:val="00841F09"/>
    <w:rsid w:val="008431AE"/>
    <w:rsid w:val="008439D1"/>
    <w:rsid w:val="00844354"/>
    <w:rsid w:val="00844B0A"/>
    <w:rsid w:val="00847C9F"/>
    <w:rsid w:val="00850B80"/>
    <w:rsid w:val="008527B4"/>
    <w:rsid w:val="0085591F"/>
    <w:rsid w:val="00856031"/>
    <w:rsid w:val="00856263"/>
    <w:rsid w:val="00857338"/>
    <w:rsid w:val="00857566"/>
    <w:rsid w:val="00857AE4"/>
    <w:rsid w:val="00857CC6"/>
    <w:rsid w:val="00861213"/>
    <w:rsid w:val="0086160C"/>
    <w:rsid w:val="008626B7"/>
    <w:rsid w:val="008639AF"/>
    <w:rsid w:val="00863E6E"/>
    <w:rsid w:val="00863F9E"/>
    <w:rsid w:val="0086452F"/>
    <w:rsid w:val="00867A61"/>
    <w:rsid w:val="008703C6"/>
    <w:rsid w:val="00870634"/>
    <w:rsid w:val="00871431"/>
    <w:rsid w:val="008724DE"/>
    <w:rsid w:val="008726BF"/>
    <w:rsid w:val="00872D4C"/>
    <w:rsid w:val="0087329A"/>
    <w:rsid w:val="00873A9F"/>
    <w:rsid w:val="008740D5"/>
    <w:rsid w:val="00874879"/>
    <w:rsid w:val="00875207"/>
    <w:rsid w:val="008753CF"/>
    <w:rsid w:val="00875AEC"/>
    <w:rsid w:val="00875B60"/>
    <w:rsid w:val="00876781"/>
    <w:rsid w:val="00876C17"/>
    <w:rsid w:val="00876D01"/>
    <w:rsid w:val="00877478"/>
    <w:rsid w:val="00877745"/>
    <w:rsid w:val="00877809"/>
    <w:rsid w:val="00880732"/>
    <w:rsid w:val="00880953"/>
    <w:rsid w:val="00880BBE"/>
    <w:rsid w:val="008812F0"/>
    <w:rsid w:val="008814E1"/>
    <w:rsid w:val="00882027"/>
    <w:rsid w:val="00882065"/>
    <w:rsid w:val="00882CD4"/>
    <w:rsid w:val="00883882"/>
    <w:rsid w:val="00883978"/>
    <w:rsid w:val="00883BD7"/>
    <w:rsid w:val="00883FEF"/>
    <w:rsid w:val="00885BE3"/>
    <w:rsid w:val="00885F48"/>
    <w:rsid w:val="00886D49"/>
    <w:rsid w:val="008870BB"/>
    <w:rsid w:val="00890C40"/>
    <w:rsid w:val="00890FE2"/>
    <w:rsid w:val="008916F9"/>
    <w:rsid w:val="008932FB"/>
    <w:rsid w:val="00894FB8"/>
    <w:rsid w:val="008965F1"/>
    <w:rsid w:val="00896A92"/>
    <w:rsid w:val="00896B67"/>
    <w:rsid w:val="00896E14"/>
    <w:rsid w:val="008A10CA"/>
    <w:rsid w:val="008A1347"/>
    <w:rsid w:val="008A1B22"/>
    <w:rsid w:val="008A29E7"/>
    <w:rsid w:val="008A2ADD"/>
    <w:rsid w:val="008A347F"/>
    <w:rsid w:val="008A3A3F"/>
    <w:rsid w:val="008A41A6"/>
    <w:rsid w:val="008A4ABF"/>
    <w:rsid w:val="008A4BD0"/>
    <w:rsid w:val="008A5CA1"/>
    <w:rsid w:val="008A6156"/>
    <w:rsid w:val="008A69FE"/>
    <w:rsid w:val="008A7D96"/>
    <w:rsid w:val="008B02AE"/>
    <w:rsid w:val="008B1124"/>
    <w:rsid w:val="008B1BA0"/>
    <w:rsid w:val="008B299F"/>
    <w:rsid w:val="008B4C59"/>
    <w:rsid w:val="008B4EA0"/>
    <w:rsid w:val="008B5766"/>
    <w:rsid w:val="008B57AF"/>
    <w:rsid w:val="008B59C7"/>
    <w:rsid w:val="008B6BEF"/>
    <w:rsid w:val="008B74DC"/>
    <w:rsid w:val="008B7E48"/>
    <w:rsid w:val="008B7F85"/>
    <w:rsid w:val="008C2FF9"/>
    <w:rsid w:val="008C313C"/>
    <w:rsid w:val="008C32E9"/>
    <w:rsid w:val="008C4DBA"/>
    <w:rsid w:val="008C6B2A"/>
    <w:rsid w:val="008C6BCF"/>
    <w:rsid w:val="008C74C5"/>
    <w:rsid w:val="008C78AC"/>
    <w:rsid w:val="008D0039"/>
    <w:rsid w:val="008D0F3E"/>
    <w:rsid w:val="008D1549"/>
    <w:rsid w:val="008D380B"/>
    <w:rsid w:val="008D38F2"/>
    <w:rsid w:val="008D3D59"/>
    <w:rsid w:val="008D4D48"/>
    <w:rsid w:val="008D52B1"/>
    <w:rsid w:val="008D6715"/>
    <w:rsid w:val="008D706D"/>
    <w:rsid w:val="008D7FED"/>
    <w:rsid w:val="008E2289"/>
    <w:rsid w:val="008E2EEA"/>
    <w:rsid w:val="008E2FC2"/>
    <w:rsid w:val="008E5A6E"/>
    <w:rsid w:val="008E63A8"/>
    <w:rsid w:val="008E7AA8"/>
    <w:rsid w:val="008E7F56"/>
    <w:rsid w:val="008F03CD"/>
    <w:rsid w:val="008F146F"/>
    <w:rsid w:val="008F14CB"/>
    <w:rsid w:val="008F1804"/>
    <w:rsid w:val="008F217E"/>
    <w:rsid w:val="008F3FF8"/>
    <w:rsid w:val="008F402C"/>
    <w:rsid w:val="008F4674"/>
    <w:rsid w:val="008F4E17"/>
    <w:rsid w:val="008F5057"/>
    <w:rsid w:val="008F588D"/>
    <w:rsid w:val="008F595D"/>
    <w:rsid w:val="008F6CFB"/>
    <w:rsid w:val="008F700E"/>
    <w:rsid w:val="008F7365"/>
    <w:rsid w:val="008F7D1B"/>
    <w:rsid w:val="00900054"/>
    <w:rsid w:val="0090052F"/>
    <w:rsid w:val="00900838"/>
    <w:rsid w:val="00902DF7"/>
    <w:rsid w:val="009035D2"/>
    <w:rsid w:val="00903705"/>
    <w:rsid w:val="009039D0"/>
    <w:rsid w:val="00903C0E"/>
    <w:rsid w:val="00904968"/>
    <w:rsid w:val="00904E3C"/>
    <w:rsid w:val="00905F2B"/>
    <w:rsid w:val="00906145"/>
    <w:rsid w:val="00906AF9"/>
    <w:rsid w:val="00911B95"/>
    <w:rsid w:val="0091241D"/>
    <w:rsid w:val="00913126"/>
    <w:rsid w:val="00914735"/>
    <w:rsid w:val="00915297"/>
    <w:rsid w:val="0091567A"/>
    <w:rsid w:val="009159B9"/>
    <w:rsid w:val="00917004"/>
    <w:rsid w:val="00917A3B"/>
    <w:rsid w:val="009215F1"/>
    <w:rsid w:val="00921946"/>
    <w:rsid w:val="0092232B"/>
    <w:rsid w:val="00922FE7"/>
    <w:rsid w:val="00923551"/>
    <w:rsid w:val="00925C2A"/>
    <w:rsid w:val="00927127"/>
    <w:rsid w:val="009275D3"/>
    <w:rsid w:val="0093127C"/>
    <w:rsid w:val="009316E3"/>
    <w:rsid w:val="00931B30"/>
    <w:rsid w:val="009324DC"/>
    <w:rsid w:val="0093267A"/>
    <w:rsid w:val="0093290A"/>
    <w:rsid w:val="00932EE9"/>
    <w:rsid w:val="0093395E"/>
    <w:rsid w:val="0093506A"/>
    <w:rsid w:val="0093605E"/>
    <w:rsid w:val="00937569"/>
    <w:rsid w:val="00937608"/>
    <w:rsid w:val="009402E7"/>
    <w:rsid w:val="0094173D"/>
    <w:rsid w:val="00941D9D"/>
    <w:rsid w:val="00942132"/>
    <w:rsid w:val="0094292E"/>
    <w:rsid w:val="009430DE"/>
    <w:rsid w:val="00943792"/>
    <w:rsid w:val="00943977"/>
    <w:rsid w:val="00943C7C"/>
    <w:rsid w:val="0094719A"/>
    <w:rsid w:val="00947A67"/>
    <w:rsid w:val="009507F3"/>
    <w:rsid w:val="0095141A"/>
    <w:rsid w:val="00951896"/>
    <w:rsid w:val="00951EEB"/>
    <w:rsid w:val="00952BF0"/>
    <w:rsid w:val="00952D66"/>
    <w:rsid w:val="009542BF"/>
    <w:rsid w:val="0095437E"/>
    <w:rsid w:val="009545D8"/>
    <w:rsid w:val="00954AAF"/>
    <w:rsid w:val="0095651B"/>
    <w:rsid w:val="00956650"/>
    <w:rsid w:val="00957D37"/>
    <w:rsid w:val="00960518"/>
    <w:rsid w:val="00961305"/>
    <w:rsid w:val="009619B5"/>
    <w:rsid w:val="00961A5E"/>
    <w:rsid w:val="00961BA5"/>
    <w:rsid w:val="009621DE"/>
    <w:rsid w:val="0096270F"/>
    <w:rsid w:val="00962AC2"/>
    <w:rsid w:val="00962D89"/>
    <w:rsid w:val="00963A9D"/>
    <w:rsid w:val="00964E42"/>
    <w:rsid w:val="0096563D"/>
    <w:rsid w:val="00966C08"/>
    <w:rsid w:val="00967262"/>
    <w:rsid w:val="00967C09"/>
    <w:rsid w:val="00967E2B"/>
    <w:rsid w:val="00972DC0"/>
    <w:rsid w:val="00973517"/>
    <w:rsid w:val="00975576"/>
    <w:rsid w:val="009773AD"/>
    <w:rsid w:val="00977642"/>
    <w:rsid w:val="0097768A"/>
    <w:rsid w:val="00980012"/>
    <w:rsid w:val="00980F35"/>
    <w:rsid w:val="009812B9"/>
    <w:rsid w:val="009815E1"/>
    <w:rsid w:val="00981B4E"/>
    <w:rsid w:val="00981BD0"/>
    <w:rsid w:val="00981E22"/>
    <w:rsid w:val="009834D2"/>
    <w:rsid w:val="00983FDA"/>
    <w:rsid w:val="009845A7"/>
    <w:rsid w:val="00985841"/>
    <w:rsid w:val="00985B31"/>
    <w:rsid w:val="00985E48"/>
    <w:rsid w:val="00986298"/>
    <w:rsid w:val="00986976"/>
    <w:rsid w:val="00986999"/>
    <w:rsid w:val="009878AE"/>
    <w:rsid w:val="009879D4"/>
    <w:rsid w:val="00987BDF"/>
    <w:rsid w:val="00987E8F"/>
    <w:rsid w:val="0099098B"/>
    <w:rsid w:val="00991FF0"/>
    <w:rsid w:val="00992707"/>
    <w:rsid w:val="009937E4"/>
    <w:rsid w:val="00993C99"/>
    <w:rsid w:val="00994659"/>
    <w:rsid w:val="00996313"/>
    <w:rsid w:val="00996CCF"/>
    <w:rsid w:val="00997507"/>
    <w:rsid w:val="00997AA4"/>
    <w:rsid w:val="00997BE0"/>
    <w:rsid w:val="00997F96"/>
    <w:rsid w:val="009A0B9B"/>
    <w:rsid w:val="009A0F62"/>
    <w:rsid w:val="009A264B"/>
    <w:rsid w:val="009A3BA6"/>
    <w:rsid w:val="009A5631"/>
    <w:rsid w:val="009A663B"/>
    <w:rsid w:val="009A6EE1"/>
    <w:rsid w:val="009A7348"/>
    <w:rsid w:val="009A7E24"/>
    <w:rsid w:val="009A7F80"/>
    <w:rsid w:val="009B0613"/>
    <w:rsid w:val="009B14B8"/>
    <w:rsid w:val="009B1821"/>
    <w:rsid w:val="009B1F91"/>
    <w:rsid w:val="009B27F6"/>
    <w:rsid w:val="009B2859"/>
    <w:rsid w:val="009B2C2F"/>
    <w:rsid w:val="009B40B4"/>
    <w:rsid w:val="009B51B5"/>
    <w:rsid w:val="009B55BD"/>
    <w:rsid w:val="009B63C9"/>
    <w:rsid w:val="009B63E5"/>
    <w:rsid w:val="009B6F03"/>
    <w:rsid w:val="009B7180"/>
    <w:rsid w:val="009B71EE"/>
    <w:rsid w:val="009C01C7"/>
    <w:rsid w:val="009C0272"/>
    <w:rsid w:val="009C079E"/>
    <w:rsid w:val="009C0CF8"/>
    <w:rsid w:val="009C0D0C"/>
    <w:rsid w:val="009C1544"/>
    <w:rsid w:val="009C249E"/>
    <w:rsid w:val="009C394F"/>
    <w:rsid w:val="009C3A13"/>
    <w:rsid w:val="009C3EE0"/>
    <w:rsid w:val="009C5001"/>
    <w:rsid w:val="009C5092"/>
    <w:rsid w:val="009C51C6"/>
    <w:rsid w:val="009C5302"/>
    <w:rsid w:val="009C55DE"/>
    <w:rsid w:val="009D05B5"/>
    <w:rsid w:val="009D1B02"/>
    <w:rsid w:val="009D2768"/>
    <w:rsid w:val="009D2DA5"/>
    <w:rsid w:val="009D4636"/>
    <w:rsid w:val="009D6015"/>
    <w:rsid w:val="009D6B87"/>
    <w:rsid w:val="009D7627"/>
    <w:rsid w:val="009E21E4"/>
    <w:rsid w:val="009E4879"/>
    <w:rsid w:val="009E4C16"/>
    <w:rsid w:val="009E4E52"/>
    <w:rsid w:val="009E54A6"/>
    <w:rsid w:val="009E5862"/>
    <w:rsid w:val="009E66B8"/>
    <w:rsid w:val="009E7C63"/>
    <w:rsid w:val="009F02E2"/>
    <w:rsid w:val="009F06C4"/>
    <w:rsid w:val="009F0EC2"/>
    <w:rsid w:val="009F1751"/>
    <w:rsid w:val="009F2043"/>
    <w:rsid w:val="009F22BA"/>
    <w:rsid w:val="009F235F"/>
    <w:rsid w:val="009F4E2F"/>
    <w:rsid w:val="009F6430"/>
    <w:rsid w:val="009F6C71"/>
    <w:rsid w:val="009F78A4"/>
    <w:rsid w:val="009F7E6D"/>
    <w:rsid w:val="00A00BE6"/>
    <w:rsid w:val="00A00DB7"/>
    <w:rsid w:val="00A01439"/>
    <w:rsid w:val="00A01B8C"/>
    <w:rsid w:val="00A01F2E"/>
    <w:rsid w:val="00A021B5"/>
    <w:rsid w:val="00A02506"/>
    <w:rsid w:val="00A02589"/>
    <w:rsid w:val="00A025CC"/>
    <w:rsid w:val="00A02A4A"/>
    <w:rsid w:val="00A02DBA"/>
    <w:rsid w:val="00A0392C"/>
    <w:rsid w:val="00A03C0F"/>
    <w:rsid w:val="00A03E6B"/>
    <w:rsid w:val="00A06857"/>
    <w:rsid w:val="00A0686D"/>
    <w:rsid w:val="00A06C90"/>
    <w:rsid w:val="00A079B6"/>
    <w:rsid w:val="00A1050C"/>
    <w:rsid w:val="00A1071A"/>
    <w:rsid w:val="00A10720"/>
    <w:rsid w:val="00A1241C"/>
    <w:rsid w:val="00A12765"/>
    <w:rsid w:val="00A12975"/>
    <w:rsid w:val="00A1329D"/>
    <w:rsid w:val="00A139C8"/>
    <w:rsid w:val="00A15227"/>
    <w:rsid w:val="00A156E4"/>
    <w:rsid w:val="00A16B6F"/>
    <w:rsid w:val="00A171FA"/>
    <w:rsid w:val="00A1724B"/>
    <w:rsid w:val="00A1759E"/>
    <w:rsid w:val="00A17771"/>
    <w:rsid w:val="00A201A6"/>
    <w:rsid w:val="00A22108"/>
    <w:rsid w:val="00A226C6"/>
    <w:rsid w:val="00A230C7"/>
    <w:rsid w:val="00A2317D"/>
    <w:rsid w:val="00A23AC2"/>
    <w:rsid w:val="00A23AE8"/>
    <w:rsid w:val="00A24728"/>
    <w:rsid w:val="00A250A4"/>
    <w:rsid w:val="00A25BF8"/>
    <w:rsid w:val="00A262B9"/>
    <w:rsid w:val="00A271D8"/>
    <w:rsid w:val="00A2796A"/>
    <w:rsid w:val="00A27A50"/>
    <w:rsid w:val="00A27AB6"/>
    <w:rsid w:val="00A304E6"/>
    <w:rsid w:val="00A3188E"/>
    <w:rsid w:val="00A323ED"/>
    <w:rsid w:val="00A324D2"/>
    <w:rsid w:val="00A32A17"/>
    <w:rsid w:val="00A32F35"/>
    <w:rsid w:val="00A33002"/>
    <w:rsid w:val="00A34AB4"/>
    <w:rsid w:val="00A34F5C"/>
    <w:rsid w:val="00A3521C"/>
    <w:rsid w:val="00A35FA5"/>
    <w:rsid w:val="00A36218"/>
    <w:rsid w:val="00A36805"/>
    <w:rsid w:val="00A40A55"/>
    <w:rsid w:val="00A41989"/>
    <w:rsid w:val="00A41B0A"/>
    <w:rsid w:val="00A420E4"/>
    <w:rsid w:val="00A435D0"/>
    <w:rsid w:val="00A447BE"/>
    <w:rsid w:val="00A447D3"/>
    <w:rsid w:val="00A456A0"/>
    <w:rsid w:val="00A45BA0"/>
    <w:rsid w:val="00A468CA"/>
    <w:rsid w:val="00A47433"/>
    <w:rsid w:val="00A478FA"/>
    <w:rsid w:val="00A47D33"/>
    <w:rsid w:val="00A50478"/>
    <w:rsid w:val="00A504BB"/>
    <w:rsid w:val="00A5134D"/>
    <w:rsid w:val="00A52C6B"/>
    <w:rsid w:val="00A52C88"/>
    <w:rsid w:val="00A53CA1"/>
    <w:rsid w:val="00A5435A"/>
    <w:rsid w:val="00A543C2"/>
    <w:rsid w:val="00A54772"/>
    <w:rsid w:val="00A558E8"/>
    <w:rsid w:val="00A55E08"/>
    <w:rsid w:val="00A56C17"/>
    <w:rsid w:val="00A5712D"/>
    <w:rsid w:val="00A575D3"/>
    <w:rsid w:val="00A57DFD"/>
    <w:rsid w:val="00A61380"/>
    <w:rsid w:val="00A6201C"/>
    <w:rsid w:val="00A6349D"/>
    <w:rsid w:val="00A6378F"/>
    <w:rsid w:val="00A63E5C"/>
    <w:rsid w:val="00A64800"/>
    <w:rsid w:val="00A64AC8"/>
    <w:rsid w:val="00A653E1"/>
    <w:rsid w:val="00A66606"/>
    <w:rsid w:val="00A66779"/>
    <w:rsid w:val="00A66A0C"/>
    <w:rsid w:val="00A66F44"/>
    <w:rsid w:val="00A70460"/>
    <w:rsid w:val="00A70BB5"/>
    <w:rsid w:val="00A717CF"/>
    <w:rsid w:val="00A72885"/>
    <w:rsid w:val="00A72F2D"/>
    <w:rsid w:val="00A7385A"/>
    <w:rsid w:val="00A738CD"/>
    <w:rsid w:val="00A7494E"/>
    <w:rsid w:val="00A7514D"/>
    <w:rsid w:val="00A75293"/>
    <w:rsid w:val="00A7662F"/>
    <w:rsid w:val="00A7674B"/>
    <w:rsid w:val="00A7766E"/>
    <w:rsid w:val="00A7767E"/>
    <w:rsid w:val="00A77786"/>
    <w:rsid w:val="00A778BF"/>
    <w:rsid w:val="00A77A17"/>
    <w:rsid w:val="00A81DC3"/>
    <w:rsid w:val="00A81E5F"/>
    <w:rsid w:val="00A8239B"/>
    <w:rsid w:val="00A833B7"/>
    <w:rsid w:val="00A8494A"/>
    <w:rsid w:val="00A859CC"/>
    <w:rsid w:val="00A862D8"/>
    <w:rsid w:val="00A914A7"/>
    <w:rsid w:val="00A922B9"/>
    <w:rsid w:val="00A93559"/>
    <w:rsid w:val="00A95455"/>
    <w:rsid w:val="00A95734"/>
    <w:rsid w:val="00A96D3D"/>
    <w:rsid w:val="00A972E6"/>
    <w:rsid w:val="00A97333"/>
    <w:rsid w:val="00AA0F3A"/>
    <w:rsid w:val="00AA13F8"/>
    <w:rsid w:val="00AA187E"/>
    <w:rsid w:val="00AA1CBF"/>
    <w:rsid w:val="00AA1F34"/>
    <w:rsid w:val="00AA3D08"/>
    <w:rsid w:val="00AA427C"/>
    <w:rsid w:val="00AA4558"/>
    <w:rsid w:val="00AA53AD"/>
    <w:rsid w:val="00AA5D72"/>
    <w:rsid w:val="00AA6979"/>
    <w:rsid w:val="00AA6A1E"/>
    <w:rsid w:val="00AA6D7E"/>
    <w:rsid w:val="00AA7320"/>
    <w:rsid w:val="00AA75DA"/>
    <w:rsid w:val="00AB0303"/>
    <w:rsid w:val="00AB0361"/>
    <w:rsid w:val="00AB07F9"/>
    <w:rsid w:val="00AB0A79"/>
    <w:rsid w:val="00AB1122"/>
    <w:rsid w:val="00AB1680"/>
    <w:rsid w:val="00AB1DFC"/>
    <w:rsid w:val="00AB3906"/>
    <w:rsid w:val="00AB5425"/>
    <w:rsid w:val="00AB6DC4"/>
    <w:rsid w:val="00AB7399"/>
    <w:rsid w:val="00AC0B30"/>
    <w:rsid w:val="00AC0D79"/>
    <w:rsid w:val="00AC16FC"/>
    <w:rsid w:val="00AC1B2E"/>
    <w:rsid w:val="00AC2B03"/>
    <w:rsid w:val="00AC32EF"/>
    <w:rsid w:val="00AC3BA4"/>
    <w:rsid w:val="00AC3E04"/>
    <w:rsid w:val="00AC4972"/>
    <w:rsid w:val="00AC4C55"/>
    <w:rsid w:val="00AC74D0"/>
    <w:rsid w:val="00AD081D"/>
    <w:rsid w:val="00AD0F94"/>
    <w:rsid w:val="00AD2A07"/>
    <w:rsid w:val="00AD2AA1"/>
    <w:rsid w:val="00AD5858"/>
    <w:rsid w:val="00AD66D9"/>
    <w:rsid w:val="00AD680C"/>
    <w:rsid w:val="00AD6A76"/>
    <w:rsid w:val="00AD6B4C"/>
    <w:rsid w:val="00AD6D32"/>
    <w:rsid w:val="00AD7661"/>
    <w:rsid w:val="00AD7FE4"/>
    <w:rsid w:val="00AE090E"/>
    <w:rsid w:val="00AE0D6C"/>
    <w:rsid w:val="00AE0EF3"/>
    <w:rsid w:val="00AE1575"/>
    <w:rsid w:val="00AE16AD"/>
    <w:rsid w:val="00AE1A62"/>
    <w:rsid w:val="00AE29D3"/>
    <w:rsid w:val="00AE58AF"/>
    <w:rsid w:val="00AE6552"/>
    <w:rsid w:val="00AE6F4C"/>
    <w:rsid w:val="00AE74B6"/>
    <w:rsid w:val="00AF0873"/>
    <w:rsid w:val="00AF1009"/>
    <w:rsid w:val="00AF3FEC"/>
    <w:rsid w:val="00AF4242"/>
    <w:rsid w:val="00AF4C81"/>
    <w:rsid w:val="00AF4DEA"/>
    <w:rsid w:val="00AF5FAD"/>
    <w:rsid w:val="00AF6810"/>
    <w:rsid w:val="00AF6C77"/>
    <w:rsid w:val="00AF763E"/>
    <w:rsid w:val="00B017EC"/>
    <w:rsid w:val="00B028D4"/>
    <w:rsid w:val="00B02C77"/>
    <w:rsid w:val="00B03100"/>
    <w:rsid w:val="00B03175"/>
    <w:rsid w:val="00B03A1F"/>
    <w:rsid w:val="00B05035"/>
    <w:rsid w:val="00B050D5"/>
    <w:rsid w:val="00B051C3"/>
    <w:rsid w:val="00B0586D"/>
    <w:rsid w:val="00B05A77"/>
    <w:rsid w:val="00B05B3B"/>
    <w:rsid w:val="00B0604B"/>
    <w:rsid w:val="00B07042"/>
    <w:rsid w:val="00B070EA"/>
    <w:rsid w:val="00B077C7"/>
    <w:rsid w:val="00B07BF9"/>
    <w:rsid w:val="00B1037D"/>
    <w:rsid w:val="00B1117F"/>
    <w:rsid w:val="00B11DF5"/>
    <w:rsid w:val="00B12184"/>
    <w:rsid w:val="00B12489"/>
    <w:rsid w:val="00B13598"/>
    <w:rsid w:val="00B13D57"/>
    <w:rsid w:val="00B142B5"/>
    <w:rsid w:val="00B1451D"/>
    <w:rsid w:val="00B14B49"/>
    <w:rsid w:val="00B164F8"/>
    <w:rsid w:val="00B16D79"/>
    <w:rsid w:val="00B1726E"/>
    <w:rsid w:val="00B1792C"/>
    <w:rsid w:val="00B17BBE"/>
    <w:rsid w:val="00B17C60"/>
    <w:rsid w:val="00B214FF"/>
    <w:rsid w:val="00B227A9"/>
    <w:rsid w:val="00B22AFB"/>
    <w:rsid w:val="00B22D20"/>
    <w:rsid w:val="00B22F37"/>
    <w:rsid w:val="00B243C0"/>
    <w:rsid w:val="00B24BE5"/>
    <w:rsid w:val="00B24C89"/>
    <w:rsid w:val="00B24E16"/>
    <w:rsid w:val="00B24F92"/>
    <w:rsid w:val="00B256CA"/>
    <w:rsid w:val="00B25A8F"/>
    <w:rsid w:val="00B25B22"/>
    <w:rsid w:val="00B25FC1"/>
    <w:rsid w:val="00B26655"/>
    <w:rsid w:val="00B26F31"/>
    <w:rsid w:val="00B270A3"/>
    <w:rsid w:val="00B27531"/>
    <w:rsid w:val="00B30AB9"/>
    <w:rsid w:val="00B32689"/>
    <w:rsid w:val="00B327A7"/>
    <w:rsid w:val="00B32949"/>
    <w:rsid w:val="00B32CD1"/>
    <w:rsid w:val="00B33ACD"/>
    <w:rsid w:val="00B34FEA"/>
    <w:rsid w:val="00B35B99"/>
    <w:rsid w:val="00B35F72"/>
    <w:rsid w:val="00B36606"/>
    <w:rsid w:val="00B40A65"/>
    <w:rsid w:val="00B40CCE"/>
    <w:rsid w:val="00B4100B"/>
    <w:rsid w:val="00B4287F"/>
    <w:rsid w:val="00B43223"/>
    <w:rsid w:val="00B45A3C"/>
    <w:rsid w:val="00B45BE8"/>
    <w:rsid w:val="00B45F95"/>
    <w:rsid w:val="00B460FB"/>
    <w:rsid w:val="00B47128"/>
    <w:rsid w:val="00B47254"/>
    <w:rsid w:val="00B47CBE"/>
    <w:rsid w:val="00B47E15"/>
    <w:rsid w:val="00B500D9"/>
    <w:rsid w:val="00B514F4"/>
    <w:rsid w:val="00B51717"/>
    <w:rsid w:val="00B51856"/>
    <w:rsid w:val="00B51AFC"/>
    <w:rsid w:val="00B529E1"/>
    <w:rsid w:val="00B52CD1"/>
    <w:rsid w:val="00B53670"/>
    <w:rsid w:val="00B53837"/>
    <w:rsid w:val="00B56CBE"/>
    <w:rsid w:val="00B57C07"/>
    <w:rsid w:val="00B600FF"/>
    <w:rsid w:val="00B60190"/>
    <w:rsid w:val="00B612A6"/>
    <w:rsid w:val="00B61629"/>
    <w:rsid w:val="00B62252"/>
    <w:rsid w:val="00B62D71"/>
    <w:rsid w:val="00B6317D"/>
    <w:rsid w:val="00B644B5"/>
    <w:rsid w:val="00B648A0"/>
    <w:rsid w:val="00B65452"/>
    <w:rsid w:val="00B656BB"/>
    <w:rsid w:val="00B663A0"/>
    <w:rsid w:val="00B668C6"/>
    <w:rsid w:val="00B66A00"/>
    <w:rsid w:val="00B67064"/>
    <w:rsid w:val="00B67962"/>
    <w:rsid w:val="00B705A7"/>
    <w:rsid w:val="00B71B01"/>
    <w:rsid w:val="00B72478"/>
    <w:rsid w:val="00B72D38"/>
    <w:rsid w:val="00B74088"/>
    <w:rsid w:val="00B74403"/>
    <w:rsid w:val="00B744AE"/>
    <w:rsid w:val="00B74745"/>
    <w:rsid w:val="00B748B9"/>
    <w:rsid w:val="00B752E5"/>
    <w:rsid w:val="00B76EA8"/>
    <w:rsid w:val="00B77078"/>
    <w:rsid w:val="00B80494"/>
    <w:rsid w:val="00B81532"/>
    <w:rsid w:val="00B82721"/>
    <w:rsid w:val="00B828D3"/>
    <w:rsid w:val="00B82E64"/>
    <w:rsid w:val="00B83F11"/>
    <w:rsid w:val="00B8444B"/>
    <w:rsid w:val="00B84459"/>
    <w:rsid w:val="00B86789"/>
    <w:rsid w:val="00B86912"/>
    <w:rsid w:val="00B87947"/>
    <w:rsid w:val="00B87C38"/>
    <w:rsid w:val="00B905C0"/>
    <w:rsid w:val="00B90A0D"/>
    <w:rsid w:val="00B90CC7"/>
    <w:rsid w:val="00B92562"/>
    <w:rsid w:val="00B9269E"/>
    <w:rsid w:val="00B927E4"/>
    <w:rsid w:val="00B92D70"/>
    <w:rsid w:val="00B9332E"/>
    <w:rsid w:val="00B93F12"/>
    <w:rsid w:val="00B94901"/>
    <w:rsid w:val="00B94927"/>
    <w:rsid w:val="00B94C49"/>
    <w:rsid w:val="00B95C17"/>
    <w:rsid w:val="00B96752"/>
    <w:rsid w:val="00B96770"/>
    <w:rsid w:val="00BA1A30"/>
    <w:rsid w:val="00BA2909"/>
    <w:rsid w:val="00BA2C9D"/>
    <w:rsid w:val="00BA30E8"/>
    <w:rsid w:val="00BA36B2"/>
    <w:rsid w:val="00BA3788"/>
    <w:rsid w:val="00BA5372"/>
    <w:rsid w:val="00BA62D7"/>
    <w:rsid w:val="00BA7357"/>
    <w:rsid w:val="00BA7C59"/>
    <w:rsid w:val="00BB04EE"/>
    <w:rsid w:val="00BB0D22"/>
    <w:rsid w:val="00BB1AAF"/>
    <w:rsid w:val="00BB2E76"/>
    <w:rsid w:val="00BB3F69"/>
    <w:rsid w:val="00BB4C71"/>
    <w:rsid w:val="00BB5ECD"/>
    <w:rsid w:val="00BB6272"/>
    <w:rsid w:val="00BB6CD0"/>
    <w:rsid w:val="00BB6F14"/>
    <w:rsid w:val="00BC0927"/>
    <w:rsid w:val="00BC2001"/>
    <w:rsid w:val="00BC23B9"/>
    <w:rsid w:val="00BC3432"/>
    <w:rsid w:val="00BC4764"/>
    <w:rsid w:val="00BC6A24"/>
    <w:rsid w:val="00BC7064"/>
    <w:rsid w:val="00BC713D"/>
    <w:rsid w:val="00BD0CF5"/>
    <w:rsid w:val="00BD2FD7"/>
    <w:rsid w:val="00BD358B"/>
    <w:rsid w:val="00BD3F6F"/>
    <w:rsid w:val="00BD52A3"/>
    <w:rsid w:val="00BD5651"/>
    <w:rsid w:val="00BD7607"/>
    <w:rsid w:val="00BD7699"/>
    <w:rsid w:val="00BD78D3"/>
    <w:rsid w:val="00BE02A3"/>
    <w:rsid w:val="00BE04FE"/>
    <w:rsid w:val="00BE0667"/>
    <w:rsid w:val="00BE0843"/>
    <w:rsid w:val="00BE0A66"/>
    <w:rsid w:val="00BE0CEA"/>
    <w:rsid w:val="00BE1580"/>
    <w:rsid w:val="00BE221E"/>
    <w:rsid w:val="00BE2280"/>
    <w:rsid w:val="00BE2777"/>
    <w:rsid w:val="00BE38E2"/>
    <w:rsid w:val="00BE3E5C"/>
    <w:rsid w:val="00BE446E"/>
    <w:rsid w:val="00BE4886"/>
    <w:rsid w:val="00BE4E1E"/>
    <w:rsid w:val="00BE5F47"/>
    <w:rsid w:val="00BE6362"/>
    <w:rsid w:val="00BE6488"/>
    <w:rsid w:val="00BE7A35"/>
    <w:rsid w:val="00BF1098"/>
    <w:rsid w:val="00BF14D5"/>
    <w:rsid w:val="00BF19C8"/>
    <w:rsid w:val="00BF1BCF"/>
    <w:rsid w:val="00BF2456"/>
    <w:rsid w:val="00BF38EE"/>
    <w:rsid w:val="00BF3DB6"/>
    <w:rsid w:val="00BF3EA2"/>
    <w:rsid w:val="00BF4445"/>
    <w:rsid w:val="00BF4B8E"/>
    <w:rsid w:val="00BF5FB5"/>
    <w:rsid w:val="00BF7E91"/>
    <w:rsid w:val="00C0149F"/>
    <w:rsid w:val="00C02FE2"/>
    <w:rsid w:val="00C04EB8"/>
    <w:rsid w:val="00C05B61"/>
    <w:rsid w:val="00C05FC4"/>
    <w:rsid w:val="00C07CCE"/>
    <w:rsid w:val="00C07FDD"/>
    <w:rsid w:val="00C10716"/>
    <w:rsid w:val="00C10737"/>
    <w:rsid w:val="00C11152"/>
    <w:rsid w:val="00C1147F"/>
    <w:rsid w:val="00C1281C"/>
    <w:rsid w:val="00C12AEC"/>
    <w:rsid w:val="00C1314D"/>
    <w:rsid w:val="00C13A39"/>
    <w:rsid w:val="00C13EAB"/>
    <w:rsid w:val="00C14C03"/>
    <w:rsid w:val="00C14C4D"/>
    <w:rsid w:val="00C163AD"/>
    <w:rsid w:val="00C16630"/>
    <w:rsid w:val="00C16953"/>
    <w:rsid w:val="00C16DE2"/>
    <w:rsid w:val="00C17015"/>
    <w:rsid w:val="00C17BFC"/>
    <w:rsid w:val="00C20034"/>
    <w:rsid w:val="00C209E2"/>
    <w:rsid w:val="00C22711"/>
    <w:rsid w:val="00C2280D"/>
    <w:rsid w:val="00C24113"/>
    <w:rsid w:val="00C24D30"/>
    <w:rsid w:val="00C25001"/>
    <w:rsid w:val="00C251EB"/>
    <w:rsid w:val="00C25E6E"/>
    <w:rsid w:val="00C26E94"/>
    <w:rsid w:val="00C27E49"/>
    <w:rsid w:val="00C33235"/>
    <w:rsid w:val="00C336F8"/>
    <w:rsid w:val="00C33C1D"/>
    <w:rsid w:val="00C34F44"/>
    <w:rsid w:val="00C35705"/>
    <w:rsid w:val="00C35B6A"/>
    <w:rsid w:val="00C373D5"/>
    <w:rsid w:val="00C40250"/>
    <w:rsid w:val="00C4032D"/>
    <w:rsid w:val="00C40BD1"/>
    <w:rsid w:val="00C40E6E"/>
    <w:rsid w:val="00C42B15"/>
    <w:rsid w:val="00C42DFA"/>
    <w:rsid w:val="00C42EE7"/>
    <w:rsid w:val="00C4305D"/>
    <w:rsid w:val="00C45236"/>
    <w:rsid w:val="00C45693"/>
    <w:rsid w:val="00C45CE6"/>
    <w:rsid w:val="00C47443"/>
    <w:rsid w:val="00C476B1"/>
    <w:rsid w:val="00C47F49"/>
    <w:rsid w:val="00C50E46"/>
    <w:rsid w:val="00C51336"/>
    <w:rsid w:val="00C51A43"/>
    <w:rsid w:val="00C52B47"/>
    <w:rsid w:val="00C53163"/>
    <w:rsid w:val="00C53894"/>
    <w:rsid w:val="00C539EF"/>
    <w:rsid w:val="00C53E8B"/>
    <w:rsid w:val="00C53F87"/>
    <w:rsid w:val="00C564C4"/>
    <w:rsid w:val="00C56516"/>
    <w:rsid w:val="00C571F3"/>
    <w:rsid w:val="00C60BA1"/>
    <w:rsid w:val="00C611AA"/>
    <w:rsid w:val="00C6361F"/>
    <w:rsid w:val="00C6471C"/>
    <w:rsid w:val="00C65975"/>
    <w:rsid w:val="00C65AAA"/>
    <w:rsid w:val="00C663C0"/>
    <w:rsid w:val="00C66895"/>
    <w:rsid w:val="00C70670"/>
    <w:rsid w:val="00C708CD"/>
    <w:rsid w:val="00C71B45"/>
    <w:rsid w:val="00C726EE"/>
    <w:rsid w:val="00C72D15"/>
    <w:rsid w:val="00C73960"/>
    <w:rsid w:val="00C73E1A"/>
    <w:rsid w:val="00C74875"/>
    <w:rsid w:val="00C756EB"/>
    <w:rsid w:val="00C75B14"/>
    <w:rsid w:val="00C75E42"/>
    <w:rsid w:val="00C76C4F"/>
    <w:rsid w:val="00C76D74"/>
    <w:rsid w:val="00C77596"/>
    <w:rsid w:val="00C77781"/>
    <w:rsid w:val="00C8003B"/>
    <w:rsid w:val="00C80636"/>
    <w:rsid w:val="00C8182B"/>
    <w:rsid w:val="00C81D12"/>
    <w:rsid w:val="00C82449"/>
    <w:rsid w:val="00C82B72"/>
    <w:rsid w:val="00C82DF1"/>
    <w:rsid w:val="00C83517"/>
    <w:rsid w:val="00C84464"/>
    <w:rsid w:val="00C847B4"/>
    <w:rsid w:val="00C84BC4"/>
    <w:rsid w:val="00C84CD1"/>
    <w:rsid w:val="00C853FE"/>
    <w:rsid w:val="00C86771"/>
    <w:rsid w:val="00C874B0"/>
    <w:rsid w:val="00C916BF"/>
    <w:rsid w:val="00C918D1"/>
    <w:rsid w:val="00C91C46"/>
    <w:rsid w:val="00C95530"/>
    <w:rsid w:val="00C95558"/>
    <w:rsid w:val="00C9686D"/>
    <w:rsid w:val="00C97077"/>
    <w:rsid w:val="00C976C4"/>
    <w:rsid w:val="00C977FA"/>
    <w:rsid w:val="00CA06B7"/>
    <w:rsid w:val="00CA0ED3"/>
    <w:rsid w:val="00CA1569"/>
    <w:rsid w:val="00CA3042"/>
    <w:rsid w:val="00CA33B0"/>
    <w:rsid w:val="00CA34F5"/>
    <w:rsid w:val="00CA4BE3"/>
    <w:rsid w:val="00CA4BE5"/>
    <w:rsid w:val="00CA535D"/>
    <w:rsid w:val="00CA6EF0"/>
    <w:rsid w:val="00CB0F63"/>
    <w:rsid w:val="00CB20E3"/>
    <w:rsid w:val="00CB224E"/>
    <w:rsid w:val="00CB38FE"/>
    <w:rsid w:val="00CB4E3C"/>
    <w:rsid w:val="00CB689B"/>
    <w:rsid w:val="00CB695A"/>
    <w:rsid w:val="00CB6D28"/>
    <w:rsid w:val="00CB6EDC"/>
    <w:rsid w:val="00CC01AD"/>
    <w:rsid w:val="00CC0D9D"/>
    <w:rsid w:val="00CC17DD"/>
    <w:rsid w:val="00CC29BF"/>
    <w:rsid w:val="00CC2D6B"/>
    <w:rsid w:val="00CC30FE"/>
    <w:rsid w:val="00CC4016"/>
    <w:rsid w:val="00CC44A6"/>
    <w:rsid w:val="00CC4D1C"/>
    <w:rsid w:val="00CC54AE"/>
    <w:rsid w:val="00CC5FD6"/>
    <w:rsid w:val="00CC6A3D"/>
    <w:rsid w:val="00CC6CC8"/>
    <w:rsid w:val="00CC71D1"/>
    <w:rsid w:val="00CC7DEB"/>
    <w:rsid w:val="00CC7F3F"/>
    <w:rsid w:val="00CC7FCB"/>
    <w:rsid w:val="00CD1DF0"/>
    <w:rsid w:val="00CD27D8"/>
    <w:rsid w:val="00CD3D88"/>
    <w:rsid w:val="00CD3E04"/>
    <w:rsid w:val="00CD6BD6"/>
    <w:rsid w:val="00CD742A"/>
    <w:rsid w:val="00CD7A4E"/>
    <w:rsid w:val="00CE07FA"/>
    <w:rsid w:val="00CE157A"/>
    <w:rsid w:val="00CE1894"/>
    <w:rsid w:val="00CE18F1"/>
    <w:rsid w:val="00CE285B"/>
    <w:rsid w:val="00CE2CC3"/>
    <w:rsid w:val="00CE2CCB"/>
    <w:rsid w:val="00CE3060"/>
    <w:rsid w:val="00CE3855"/>
    <w:rsid w:val="00CE3D14"/>
    <w:rsid w:val="00CE581C"/>
    <w:rsid w:val="00CE5F60"/>
    <w:rsid w:val="00CE6C55"/>
    <w:rsid w:val="00CE72E4"/>
    <w:rsid w:val="00CE773F"/>
    <w:rsid w:val="00CF0825"/>
    <w:rsid w:val="00CF149F"/>
    <w:rsid w:val="00CF155F"/>
    <w:rsid w:val="00CF2729"/>
    <w:rsid w:val="00CF2AF6"/>
    <w:rsid w:val="00CF2F1F"/>
    <w:rsid w:val="00CF30DA"/>
    <w:rsid w:val="00CF3135"/>
    <w:rsid w:val="00CF3347"/>
    <w:rsid w:val="00CF353B"/>
    <w:rsid w:val="00CF3865"/>
    <w:rsid w:val="00CF4FCA"/>
    <w:rsid w:val="00CF648D"/>
    <w:rsid w:val="00CF740F"/>
    <w:rsid w:val="00D00EB6"/>
    <w:rsid w:val="00D0181A"/>
    <w:rsid w:val="00D01963"/>
    <w:rsid w:val="00D01F44"/>
    <w:rsid w:val="00D0247F"/>
    <w:rsid w:val="00D0258E"/>
    <w:rsid w:val="00D02DE9"/>
    <w:rsid w:val="00D03B00"/>
    <w:rsid w:val="00D04E67"/>
    <w:rsid w:val="00D05B87"/>
    <w:rsid w:val="00D0626A"/>
    <w:rsid w:val="00D07427"/>
    <w:rsid w:val="00D10860"/>
    <w:rsid w:val="00D12F9C"/>
    <w:rsid w:val="00D13955"/>
    <w:rsid w:val="00D154E3"/>
    <w:rsid w:val="00D17015"/>
    <w:rsid w:val="00D172C0"/>
    <w:rsid w:val="00D20284"/>
    <w:rsid w:val="00D21788"/>
    <w:rsid w:val="00D21796"/>
    <w:rsid w:val="00D222CA"/>
    <w:rsid w:val="00D236A7"/>
    <w:rsid w:val="00D23CAF"/>
    <w:rsid w:val="00D251BE"/>
    <w:rsid w:val="00D251C2"/>
    <w:rsid w:val="00D25B5C"/>
    <w:rsid w:val="00D266A1"/>
    <w:rsid w:val="00D2757D"/>
    <w:rsid w:val="00D30810"/>
    <w:rsid w:val="00D3199A"/>
    <w:rsid w:val="00D322CA"/>
    <w:rsid w:val="00D3342D"/>
    <w:rsid w:val="00D3354B"/>
    <w:rsid w:val="00D347CB"/>
    <w:rsid w:val="00D349F6"/>
    <w:rsid w:val="00D34E86"/>
    <w:rsid w:val="00D3656F"/>
    <w:rsid w:val="00D3670E"/>
    <w:rsid w:val="00D3737F"/>
    <w:rsid w:val="00D377A9"/>
    <w:rsid w:val="00D37886"/>
    <w:rsid w:val="00D41F01"/>
    <w:rsid w:val="00D42741"/>
    <w:rsid w:val="00D431DE"/>
    <w:rsid w:val="00D43EBB"/>
    <w:rsid w:val="00D4420D"/>
    <w:rsid w:val="00D44E6A"/>
    <w:rsid w:val="00D45D90"/>
    <w:rsid w:val="00D462BA"/>
    <w:rsid w:val="00D477C8"/>
    <w:rsid w:val="00D47805"/>
    <w:rsid w:val="00D50732"/>
    <w:rsid w:val="00D51301"/>
    <w:rsid w:val="00D518FA"/>
    <w:rsid w:val="00D51DAB"/>
    <w:rsid w:val="00D51F6E"/>
    <w:rsid w:val="00D533E1"/>
    <w:rsid w:val="00D54DA7"/>
    <w:rsid w:val="00D5554F"/>
    <w:rsid w:val="00D56525"/>
    <w:rsid w:val="00D56C4D"/>
    <w:rsid w:val="00D57341"/>
    <w:rsid w:val="00D57D23"/>
    <w:rsid w:val="00D60F84"/>
    <w:rsid w:val="00D61757"/>
    <w:rsid w:val="00D619C4"/>
    <w:rsid w:val="00D623A9"/>
    <w:rsid w:val="00D62558"/>
    <w:rsid w:val="00D626A2"/>
    <w:rsid w:val="00D637FC"/>
    <w:rsid w:val="00D63D53"/>
    <w:rsid w:val="00D64994"/>
    <w:rsid w:val="00D656D9"/>
    <w:rsid w:val="00D661A9"/>
    <w:rsid w:val="00D663B0"/>
    <w:rsid w:val="00D67CA0"/>
    <w:rsid w:val="00D67FEC"/>
    <w:rsid w:val="00D70750"/>
    <w:rsid w:val="00D70ED6"/>
    <w:rsid w:val="00D71662"/>
    <w:rsid w:val="00D729BA"/>
    <w:rsid w:val="00D73520"/>
    <w:rsid w:val="00D73888"/>
    <w:rsid w:val="00D7439B"/>
    <w:rsid w:val="00D74D6E"/>
    <w:rsid w:val="00D76419"/>
    <w:rsid w:val="00D76CA8"/>
    <w:rsid w:val="00D7733C"/>
    <w:rsid w:val="00D7788A"/>
    <w:rsid w:val="00D77B74"/>
    <w:rsid w:val="00D77E11"/>
    <w:rsid w:val="00D77F65"/>
    <w:rsid w:val="00D77F81"/>
    <w:rsid w:val="00D8176C"/>
    <w:rsid w:val="00D82115"/>
    <w:rsid w:val="00D82519"/>
    <w:rsid w:val="00D82869"/>
    <w:rsid w:val="00D832CE"/>
    <w:rsid w:val="00D83432"/>
    <w:rsid w:val="00D83844"/>
    <w:rsid w:val="00D84701"/>
    <w:rsid w:val="00D85659"/>
    <w:rsid w:val="00D85AF0"/>
    <w:rsid w:val="00D863BC"/>
    <w:rsid w:val="00D8669C"/>
    <w:rsid w:val="00D87E42"/>
    <w:rsid w:val="00D903B1"/>
    <w:rsid w:val="00D90839"/>
    <w:rsid w:val="00D908E2"/>
    <w:rsid w:val="00D916A7"/>
    <w:rsid w:val="00D93911"/>
    <w:rsid w:val="00D93BA5"/>
    <w:rsid w:val="00D93BCC"/>
    <w:rsid w:val="00D947AB"/>
    <w:rsid w:val="00D94E4C"/>
    <w:rsid w:val="00D95ABD"/>
    <w:rsid w:val="00D97418"/>
    <w:rsid w:val="00D97BBE"/>
    <w:rsid w:val="00DA1898"/>
    <w:rsid w:val="00DA1D09"/>
    <w:rsid w:val="00DA204E"/>
    <w:rsid w:val="00DA24ED"/>
    <w:rsid w:val="00DA3176"/>
    <w:rsid w:val="00DA3592"/>
    <w:rsid w:val="00DA3B4D"/>
    <w:rsid w:val="00DA4D7C"/>
    <w:rsid w:val="00DA5897"/>
    <w:rsid w:val="00DA5F89"/>
    <w:rsid w:val="00DA6004"/>
    <w:rsid w:val="00DA6046"/>
    <w:rsid w:val="00DA6FC0"/>
    <w:rsid w:val="00DB0CAE"/>
    <w:rsid w:val="00DB36C8"/>
    <w:rsid w:val="00DB48BA"/>
    <w:rsid w:val="00DB4B4D"/>
    <w:rsid w:val="00DB52BD"/>
    <w:rsid w:val="00DB7999"/>
    <w:rsid w:val="00DB7C35"/>
    <w:rsid w:val="00DC05FE"/>
    <w:rsid w:val="00DC0CAB"/>
    <w:rsid w:val="00DC0DDA"/>
    <w:rsid w:val="00DC112B"/>
    <w:rsid w:val="00DC2827"/>
    <w:rsid w:val="00DC2A1B"/>
    <w:rsid w:val="00DC3552"/>
    <w:rsid w:val="00DC56CC"/>
    <w:rsid w:val="00DD019D"/>
    <w:rsid w:val="00DD01C5"/>
    <w:rsid w:val="00DD02C3"/>
    <w:rsid w:val="00DD0F61"/>
    <w:rsid w:val="00DD140D"/>
    <w:rsid w:val="00DD5059"/>
    <w:rsid w:val="00DD574C"/>
    <w:rsid w:val="00DD5ADB"/>
    <w:rsid w:val="00DD74B0"/>
    <w:rsid w:val="00DD7882"/>
    <w:rsid w:val="00DE05E3"/>
    <w:rsid w:val="00DE1E4A"/>
    <w:rsid w:val="00DE24FE"/>
    <w:rsid w:val="00DE268E"/>
    <w:rsid w:val="00DE4CB4"/>
    <w:rsid w:val="00DE51FA"/>
    <w:rsid w:val="00DE5B2A"/>
    <w:rsid w:val="00DE75AB"/>
    <w:rsid w:val="00DE76E5"/>
    <w:rsid w:val="00DF07F7"/>
    <w:rsid w:val="00DF0FE2"/>
    <w:rsid w:val="00DF22BC"/>
    <w:rsid w:val="00DF2358"/>
    <w:rsid w:val="00DF32CE"/>
    <w:rsid w:val="00DF3939"/>
    <w:rsid w:val="00DF3DAD"/>
    <w:rsid w:val="00DF4059"/>
    <w:rsid w:val="00DF4647"/>
    <w:rsid w:val="00DF4C9F"/>
    <w:rsid w:val="00DF5356"/>
    <w:rsid w:val="00DF5B6F"/>
    <w:rsid w:val="00DF64CB"/>
    <w:rsid w:val="00E01052"/>
    <w:rsid w:val="00E025CF"/>
    <w:rsid w:val="00E04376"/>
    <w:rsid w:val="00E04EEC"/>
    <w:rsid w:val="00E052DB"/>
    <w:rsid w:val="00E05337"/>
    <w:rsid w:val="00E06E58"/>
    <w:rsid w:val="00E078DE"/>
    <w:rsid w:val="00E07B5B"/>
    <w:rsid w:val="00E07CB8"/>
    <w:rsid w:val="00E07FEC"/>
    <w:rsid w:val="00E11046"/>
    <w:rsid w:val="00E11238"/>
    <w:rsid w:val="00E13932"/>
    <w:rsid w:val="00E16D50"/>
    <w:rsid w:val="00E1784A"/>
    <w:rsid w:val="00E17BB0"/>
    <w:rsid w:val="00E21F9B"/>
    <w:rsid w:val="00E23DB9"/>
    <w:rsid w:val="00E2435F"/>
    <w:rsid w:val="00E24600"/>
    <w:rsid w:val="00E24C18"/>
    <w:rsid w:val="00E2545C"/>
    <w:rsid w:val="00E2570D"/>
    <w:rsid w:val="00E25810"/>
    <w:rsid w:val="00E25925"/>
    <w:rsid w:val="00E25EAA"/>
    <w:rsid w:val="00E26BCC"/>
    <w:rsid w:val="00E276FA"/>
    <w:rsid w:val="00E306CE"/>
    <w:rsid w:val="00E322AA"/>
    <w:rsid w:val="00E3332B"/>
    <w:rsid w:val="00E33C7F"/>
    <w:rsid w:val="00E33E1B"/>
    <w:rsid w:val="00E34062"/>
    <w:rsid w:val="00E34439"/>
    <w:rsid w:val="00E34592"/>
    <w:rsid w:val="00E348CA"/>
    <w:rsid w:val="00E35123"/>
    <w:rsid w:val="00E35536"/>
    <w:rsid w:val="00E35E11"/>
    <w:rsid w:val="00E369AA"/>
    <w:rsid w:val="00E36B41"/>
    <w:rsid w:val="00E36FED"/>
    <w:rsid w:val="00E37A69"/>
    <w:rsid w:val="00E37AF9"/>
    <w:rsid w:val="00E4028A"/>
    <w:rsid w:val="00E40ECD"/>
    <w:rsid w:val="00E410DE"/>
    <w:rsid w:val="00E42AFF"/>
    <w:rsid w:val="00E43082"/>
    <w:rsid w:val="00E4346E"/>
    <w:rsid w:val="00E445C5"/>
    <w:rsid w:val="00E459C2"/>
    <w:rsid w:val="00E471AC"/>
    <w:rsid w:val="00E47867"/>
    <w:rsid w:val="00E51D10"/>
    <w:rsid w:val="00E53CDB"/>
    <w:rsid w:val="00E53F3D"/>
    <w:rsid w:val="00E546EA"/>
    <w:rsid w:val="00E54F32"/>
    <w:rsid w:val="00E5577B"/>
    <w:rsid w:val="00E5638A"/>
    <w:rsid w:val="00E564E8"/>
    <w:rsid w:val="00E56579"/>
    <w:rsid w:val="00E577FE"/>
    <w:rsid w:val="00E57843"/>
    <w:rsid w:val="00E57ED3"/>
    <w:rsid w:val="00E57FCC"/>
    <w:rsid w:val="00E60387"/>
    <w:rsid w:val="00E6183E"/>
    <w:rsid w:val="00E62B03"/>
    <w:rsid w:val="00E633BB"/>
    <w:rsid w:val="00E650C7"/>
    <w:rsid w:val="00E6544D"/>
    <w:rsid w:val="00E65D9F"/>
    <w:rsid w:val="00E67575"/>
    <w:rsid w:val="00E6791C"/>
    <w:rsid w:val="00E71B50"/>
    <w:rsid w:val="00E72D93"/>
    <w:rsid w:val="00E732AB"/>
    <w:rsid w:val="00E73636"/>
    <w:rsid w:val="00E738FB"/>
    <w:rsid w:val="00E739C8"/>
    <w:rsid w:val="00E73BB0"/>
    <w:rsid w:val="00E747CF"/>
    <w:rsid w:val="00E7570B"/>
    <w:rsid w:val="00E75F9E"/>
    <w:rsid w:val="00E77284"/>
    <w:rsid w:val="00E77A95"/>
    <w:rsid w:val="00E802AE"/>
    <w:rsid w:val="00E82854"/>
    <w:rsid w:val="00E8391E"/>
    <w:rsid w:val="00E84D29"/>
    <w:rsid w:val="00E85624"/>
    <w:rsid w:val="00E85822"/>
    <w:rsid w:val="00E85FCA"/>
    <w:rsid w:val="00E91538"/>
    <w:rsid w:val="00E93857"/>
    <w:rsid w:val="00E93D91"/>
    <w:rsid w:val="00E95E94"/>
    <w:rsid w:val="00E966DE"/>
    <w:rsid w:val="00E972B3"/>
    <w:rsid w:val="00EA294E"/>
    <w:rsid w:val="00EA334D"/>
    <w:rsid w:val="00EA3AD7"/>
    <w:rsid w:val="00EA4191"/>
    <w:rsid w:val="00EA6099"/>
    <w:rsid w:val="00EA6A86"/>
    <w:rsid w:val="00EA6C26"/>
    <w:rsid w:val="00EA6DAC"/>
    <w:rsid w:val="00EB132B"/>
    <w:rsid w:val="00EB20EC"/>
    <w:rsid w:val="00EB30F4"/>
    <w:rsid w:val="00EB35DB"/>
    <w:rsid w:val="00EB36AD"/>
    <w:rsid w:val="00EB378B"/>
    <w:rsid w:val="00EB5617"/>
    <w:rsid w:val="00EB5AA1"/>
    <w:rsid w:val="00EB6248"/>
    <w:rsid w:val="00EB66E3"/>
    <w:rsid w:val="00EB6810"/>
    <w:rsid w:val="00EC0053"/>
    <w:rsid w:val="00EC07B2"/>
    <w:rsid w:val="00EC34EC"/>
    <w:rsid w:val="00EC6BD9"/>
    <w:rsid w:val="00EC6D7F"/>
    <w:rsid w:val="00EC7426"/>
    <w:rsid w:val="00EC787D"/>
    <w:rsid w:val="00EC7889"/>
    <w:rsid w:val="00ED09A3"/>
    <w:rsid w:val="00ED0BDD"/>
    <w:rsid w:val="00ED24C1"/>
    <w:rsid w:val="00ED2C36"/>
    <w:rsid w:val="00ED2C3F"/>
    <w:rsid w:val="00ED487D"/>
    <w:rsid w:val="00ED4A4D"/>
    <w:rsid w:val="00ED5F63"/>
    <w:rsid w:val="00ED5F67"/>
    <w:rsid w:val="00ED615A"/>
    <w:rsid w:val="00ED6392"/>
    <w:rsid w:val="00ED68FD"/>
    <w:rsid w:val="00EE0E0A"/>
    <w:rsid w:val="00EE1172"/>
    <w:rsid w:val="00EE195A"/>
    <w:rsid w:val="00EE27D3"/>
    <w:rsid w:val="00EE433F"/>
    <w:rsid w:val="00EE4878"/>
    <w:rsid w:val="00EE4B59"/>
    <w:rsid w:val="00EE5DDB"/>
    <w:rsid w:val="00EE648F"/>
    <w:rsid w:val="00EE6708"/>
    <w:rsid w:val="00EE71C6"/>
    <w:rsid w:val="00EE71DE"/>
    <w:rsid w:val="00EE77D9"/>
    <w:rsid w:val="00EE7A27"/>
    <w:rsid w:val="00EF27C5"/>
    <w:rsid w:val="00EF37EF"/>
    <w:rsid w:val="00EF3BE7"/>
    <w:rsid w:val="00EF448E"/>
    <w:rsid w:val="00EF5709"/>
    <w:rsid w:val="00EF5A83"/>
    <w:rsid w:val="00EF662D"/>
    <w:rsid w:val="00EF6E6B"/>
    <w:rsid w:val="00EF78F7"/>
    <w:rsid w:val="00EF7A0C"/>
    <w:rsid w:val="00EF7D30"/>
    <w:rsid w:val="00EF7F39"/>
    <w:rsid w:val="00F01493"/>
    <w:rsid w:val="00F0410C"/>
    <w:rsid w:val="00F048F3"/>
    <w:rsid w:val="00F05491"/>
    <w:rsid w:val="00F05528"/>
    <w:rsid w:val="00F05561"/>
    <w:rsid w:val="00F05725"/>
    <w:rsid w:val="00F05B51"/>
    <w:rsid w:val="00F05F87"/>
    <w:rsid w:val="00F0608A"/>
    <w:rsid w:val="00F064AC"/>
    <w:rsid w:val="00F06996"/>
    <w:rsid w:val="00F06A25"/>
    <w:rsid w:val="00F06A4D"/>
    <w:rsid w:val="00F073AD"/>
    <w:rsid w:val="00F10BC9"/>
    <w:rsid w:val="00F1115D"/>
    <w:rsid w:val="00F11C65"/>
    <w:rsid w:val="00F121E3"/>
    <w:rsid w:val="00F1419F"/>
    <w:rsid w:val="00F15517"/>
    <w:rsid w:val="00F168B7"/>
    <w:rsid w:val="00F16B36"/>
    <w:rsid w:val="00F2049F"/>
    <w:rsid w:val="00F205B9"/>
    <w:rsid w:val="00F20AC9"/>
    <w:rsid w:val="00F21187"/>
    <w:rsid w:val="00F22F2C"/>
    <w:rsid w:val="00F26B8B"/>
    <w:rsid w:val="00F27AE7"/>
    <w:rsid w:val="00F30775"/>
    <w:rsid w:val="00F30978"/>
    <w:rsid w:val="00F30B83"/>
    <w:rsid w:val="00F31A16"/>
    <w:rsid w:val="00F32C56"/>
    <w:rsid w:val="00F34B89"/>
    <w:rsid w:val="00F37C78"/>
    <w:rsid w:val="00F40786"/>
    <w:rsid w:val="00F40C21"/>
    <w:rsid w:val="00F40E06"/>
    <w:rsid w:val="00F40EA4"/>
    <w:rsid w:val="00F418CC"/>
    <w:rsid w:val="00F427F0"/>
    <w:rsid w:val="00F42EBF"/>
    <w:rsid w:val="00F43630"/>
    <w:rsid w:val="00F43FA6"/>
    <w:rsid w:val="00F45AB8"/>
    <w:rsid w:val="00F45DC7"/>
    <w:rsid w:val="00F46225"/>
    <w:rsid w:val="00F46A07"/>
    <w:rsid w:val="00F4707E"/>
    <w:rsid w:val="00F507AF"/>
    <w:rsid w:val="00F50A97"/>
    <w:rsid w:val="00F50B1A"/>
    <w:rsid w:val="00F55272"/>
    <w:rsid w:val="00F557FA"/>
    <w:rsid w:val="00F568D8"/>
    <w:rsid w:val="00F575F0"/>
    <w:rsid w:val="00F57CA2"/>
    <w:rsid w:val="00F604E2"/>
    <w:rsid w:val="00F61258"/>
    <w:rsid w:val="00F61973"/>
    <w:rsid w:val="00F619AB"/>
    <w:rsid w:val="00F624B0"/>
    <w:rsid w:val="00F62F0B"/>
    <w:rsid w:val="00F630AD"/>
    <w:rsid w:val="00F649BC"/>
    <w:rsid w:val="00F64B1C"/>
    <w:rsid w:val="00F66262"/>
    <w:rsid w:val="00F671A5"/>
    <w:rsid w:val="00F725E2"/>
    <w:rsid w:val="00F728F8"/>
    <w:rsid w:val="00F734C9"/>
    <w:rsid w:val="00F762B0"/>
    <w:rsid w:val="00F76FBA"/>
    <w:rsid w:val="00F779CB"/>
    <w:rsid w:val="00F77EB1"/>
    <w:rsid w:val="00F81DF0"/>
    <w:rsid w:val="00F84548"/>
    <w:rsid w:val="00F864DB"/>
    <w:rsid w:val="00F87D38"/>
    <w:rsid w:val="00F90E57"/>
    <w:rsid w:val="00F91B73"/>
    <w:rsid w:val="00F933E4"/>
    <w:rsid w:val="00F939FE"/>
    <w:rsid w:val="00F93FEB"/>
    <w:rsid w:val="00F94215"/>
    <w:rsid w:val="00F94D1B"/>
    <w:rsid w:val="00F95434"/>
    <w:rsid w:val="00F95506"/>
    <w:rsid w:val="00F97919"/>
    <w:rsid w:val="00FA0116"/>
    <w:rsid w:val="00FA03C1"/>
    <w:rsid w:val="00FA06CB"/>
    <w:rsid w:val="00FA0BEE"/>
    <w:rsid w:val="00FA13F1"/>
    <w:rsid w:val="00FA1647"/>
    <w:rsid w:val="00FA1AB6"/>
    <w:rsid w:val="00FA1AC4"/>
    <w:rsid w:val="00FA30FB"/>
    <w:rsid w:val="00FA31C9"/>
    <w:rsid w:val="00FA3540"/>
    <w:rsid w:val="00FA390D"/>
    <w:rsid w:val="00FA3F88"/>
    <w:rsid w:val="00FA633B"/>
    <w:rsid w:val="00FA7E9C"/>
    <w:rsid w:val="00FB0406"/>
    <w:rsid w:val="00FB0470"/>
    <w:rsid w:val="00FB1A10"/>
    <w:rsid w:val="00FB1D76"/>
    <w:rsid w:val="00FB27C1"/>
    <w:rsid w:val="00FB4739"/>
    <w:rsid w:val="00FB4D6C"/>
    <w:rsid w:val="00FB4FF0"/>
    <w:rsid w:val="00FB54AA"/>
    <w:rsid w:val="00FB736A"/>
    <w:rsid w:val="00FB7B3F"/>
    <w:rsid w:val="00FB7BA5"/>
    <w:rsid w:val="00FC053C"/>
    <w:rsid w:val="00FC0AD9"/>
    <w:rsid w:val="00FC3349"/>
    <w:rsid w:val="00FC3C19"/>
    <w:rsid w:val="00FC3CE5"/>
    <w:rsid w:val="00FC47F6"/>
    <w:rsid w:val="00FC6545"/>
    <w:rsid w:val="00FC6F65"/>
    <w:rsid w:val="00FC7106"/>
    <w:rsid w:val="00FC79D7"/>
    <w:rsid w:val="00FC7C6A"/>
    <w:rsid w:val="00FC7CAC"/>
    <w:rsid w:val="00FD0285"/>
    <w:rsid w:val="00FD0950"/>
    <w:rsid w:val="00FD0F57"/>
    <w:rsid w:val="00FD22D9"/>
    <w:rsid w:val="00FD24EA"/>
    <w:rsid w:val="00FD2DC4"/>
    <w:rsid w:val="00FD3FEE"/>
    <w:rsid w:val="00FD50B7"/>
    <w:rsid w:val="00FD580E"/>
    <w:rsid w:val="00FD64FC"/>
    <w:rsid w:val="00FD6FAE"/>
    <w:rsid w:val="00FD79F7"/>
    <w:rsid w:val="00FE0E15"/>
    <w:rsid w:val="00FE174B"/>
    <w:rsid w:val="00FE19E0"/>
    <w:rsid w:val="00FE1E33"/>
    <w:rsid w:val="00FE36D0"/>
    <w:rsid w:val="00FE3E6A"/>
    <w:rsid w:val="00FE451A"/>
    <w:rsid w:val="00FE47E9"/>
    <w:rsid w:val="00FE538B"/>
    <w:rsid w:val="00FE5401"/>
    <w:rsid w:val="00FE56AA"/>
    <w:rsid w:val="00FE766D"/>
    <w:rsid w:val="00FE787C"/>
    <w:rsid w:val="00FF1975"/>
    <w:rsid w:val="00FF2942"/>
    <w:rsid w:val="00FF2AA7"/>
    <w:rsid w:val="00FF34DC"/>
    <w:rsid w:val="00FF488A"/>
    <w:rsid w:val="00FF589A"/>
    <w:rsid w:val="00FF733D"/>
    <w:rsid w:val="00FF7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D4"/>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3363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3D4"/>
    <w:rPr>
      <w:rFonts w:ascii="Times New Roman" w:eastAsiaTheme="minorEastAsia" w:hAnsi="Times New Roman" w:cs="Times New Roman"/>
      <w:b/>
      <w:bCs/>
      <w:sz w:val="36"/>
      <w:szCs w:val="36"/>
    </w:rPr>
  </w:style>
  <w:style w:type="paragraph" w:styleId="NormalWeb">
    <w:name w:val="Normal (Web)"/>
    <w:basedOn w:val="Normal"/>
    <w:uiPriority w:val="99"/>
    <w:unhideWhenUsed/>
    <w:rsid w:val="003363D4"/>
    <w:pPr>
      <w:spacing w:before="100" w:beforeAutospacing="1" w:after="100" w:afterAutospacing="1"/>
    </w:pPr>
  </w:style>
  <w:style w:type="character" w:styleId="Hyperlink">
    <w:name w:val="Hyperlink"/>
    <w:basedOn w:val="DefaultParagraphFont"/>
    <w:uiPriority w:val="99"/>
    <w:unhideWhenUsed/>
    <w:rsid w:val="003363D4"/>
    <w:rPr>
      <w:color w:val="0000FF"/>
      <w:u w:val="single"/>
    </w:rPr>
  </w:style>
  <w:style w:type="character" w:customStyle="1" w:styleId="viewinfo">
    <w:name w:val="viewinfo"/>
    <w:basedOn w:val="DefaultParagraphFont"/>
    <w:rsid w:val="00CE3060"/>
  </w:style>
  <w:style w:type="paragraph" w:styleId="ListParagraph">
    <w:name w:val="List Paragraph"/>
    <w:basedOn w:val="Normal"/>
    <w:link w:val="ListParagraphChar"/>
    <w:uiPriority w:val="34"/>
    <w:qFormat/>
    <w:rsid w:val="00D67CA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6A61C9"/>
    <w:rPr>
      <w:rFonts w:asciiTheme="minorHAnsi" w:hAnsiTheme="minorHAnsi" w:cstheme="minorBidi"/>
      <w:sz w:val="22"/>
      <w:szCs w:val="22"/>
    </w:rPr>
  </w:style>
  <w:style w:type="character" w:styleId="FootnoteReference">
    <w:name w:val="footnote reference"/>
    <w:basedOn w:val="DefaultParagraphFont"/>
    <w:uiPriority w:val="99"/>
    <w:unhideWhenUsed/>
    <w:rsid w:val="006A61C9"/>
    <w:rPr>
      <w:vertAlign w:val="superscript"/>
    </w:rPr>
  </w:style>
  <w:style w:type="paragraph" w:styleId="Header">
    <w:name w:val="header"/>
    <w:basedOn w:val="Normal"/>
    <w:link w:val="HeaderChar"/>
    <w:uiPriority w:val="99"/>
    <w:unhideWhenUsed/>
    <w:rsid w:val="0086160C"/>
    <w:pPr>
      <w:tabs>
        <w:tab w:val="center" w:pos="4680"/>
        <w:tab w:val="right" w:pos="9360"/>
      </w:tabs>
    </w:pPr>
  </w:style>
  <w:style w:type="character" w:customStyle="1" w:styleId="HeaderChar">
    <w:name w:val="Header Char"/>
    <w:basedOn w:val="DefaultParagraphFont"/>
    <w:link w:val="Header"/>
    <w:uiPriority w:val="99"/>
    <w:rsid w:val="0086160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6160C"/>
    <w:pPr>
      <w:tabs>
        <w:tab w:val="center" w:pos="4680"/>
        <w:tab w:val="right" w:pos="9360"/>
      </w:tabs>
    </w:pPr>
  </w:style>
  <w:style w:type="character" w:customStyle="1" w:styleId="FooterChar">
    <w:name w:val="Footer Char"/>
    <w:basedOn w:val="DefaultParagraphFont"/>
    <w:link w:val="Footer"/>
    <w:uiPriority w:val="99"/>
    <w:rsid w:val="0086160C"/>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A7385A"/>
  </w:style>
  <w:style w:type="paragraph" w:styleId="BalloonText">
    <w:name w:val="Balloon Text"/>
    <w:basedOn w:val="Normal"/>
    <w:link w:val="BalloonTextChar"/>
    <w:uiPriority w:val="99"/>
    <w:semiHidden/>
    <w:unhideWhenUsed/>
    <w:rsid w:val="003E486C"/>
    <w:rPr>
      <w:rFonts w:ascii="Tahoma" w:hAnsi="Tahoma" w:cs="Tahoma"/>
      <w:sz w:val="16"/>
      <w:szCs w:val="16"/>
    </w:rPr>
  </w:style>
  <w:style w:type="character" w:customStyle="1" w:styleId="BalloonTextChar">
    <w:name w:val="Balloon Text Char"/>
    <w:basedOn w:val="DefaultParagraphFont"/>
    <w:link w:val="BalloonText"/>
    <w:uiPriority w:val="99"/>
    <w:semiHidden/>
    <w:rsid w:val="003E486C"/>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5F5FCB"/>
    <w:rPr>
      <w:sz w:val="20"/>
      <w:szCs w:val="20"/>
    </w:rPr>
  </w:style>
  <w:style w:type="character" w:customStyle="1" w:styleId="FootnoteTextChar">
    <w:name w:val="Footnote Text Char"/>
    <w:basedOn w:val="DefaultParagraphFont"/>
    <w:link w:val="FootnoteText"/>
    <w:uiPriority w:val="99"/>
    <w:semiHidden/>
    <w:rsid w:val="005F5FCB"/>
    <w:rPr>
      <w:rFonts w:ascii="Times New Roman" w:eastAsiaTheme="minorEastAsia" w:hAnsi="Times New Roman" w:cs="Times New Roman"/>
    </w:rPr>
  </w:style>
  <w:style w:type="paragraph" w:styleId="List">
    <w:name w:val="List"/>
    <w:basedOn w:val="Normal"/>
    <w:uiPriority w:val="99"/>
    <w:unhideWhenUsed/>
    <w:rsid w:val="009A7F80"/>
    <w:pPr>
      <w:ind w:left="360" w:hanging="36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60825669">
      <w:bodyDiv w:val="1"/>
      <w:marLeft w:val="0"/>
      <w:marRight w:val="0"/>
      <w:marTop w:val="0"/>
      <w:marBottom w:val="0"/>
      <w:divBdr>
        <w:top w:val="none" w:sz="0" w:space="0" w:color="auto"/>
        <w:left w:val="none" w:sz="0" w:space="0" w:color="auto"/>
        <w:bottom w:val="none" w:sz="0" w:space="0" w:color="auto"/>
        <w:right w:val="none" w:sz="0" w:space="0" w:color="auto"/>
      </w:divBdr>
    </w:div>
    <w:div w:id="206072621">
      <w:bodyDiv w:val="1"/>
      <w:marLeft w:val="0"/>
      <w:marRight w:val="0"/>
      <w:marTop w:val="0"/>
      <w:marBottom w:val="0"/>
      <w:divBdr>
        <w:top w:val="none" w:sz="0" w:space="0" w:color="auto"/>
        <w:left w:val="none" w:sz="0" w:space="0" w:color="auto"/>
        <w:bottom w:val="none" w:sz="0" w:space="0" w:color="auto"/>
        <w:right w:val="none" w:sz="0" w:space="0" w:color="auto"/>
      </w:divBdr>
    </w:div>
    <w:div w:id="597174211">
      <w:bodyDiv w:val="1"/>
      <w:marLeft w:val="0"/>
      <w:marRight w:val="0"/>
      <w:marTop w:val="0"/>
      <w:marBottom w:val="0"/>
      <w:divBdr>
        <w:top w:val="none" w:sz="0" w:space="0" w:color="auto"/>
        <w:left w:val="none" w:sz="0" w:space="0" w:color="auto"/>
        <w:bottom w:val="none" w:sz="0" w:space="0" w:color="auto"/>
        <w:right w:val="none" w:sz="0" w:space="0" w:color="auto"/>
      </w:divBdr>
    </w:div>
    <w:div w:id="712539633">
      <w:bodyDiv w:val="1"/>
      <w:marLeft w:val="0"/>
      <w:marRight w:val="0"/>
      <w:marTop w:val="0"/>
      <w:marBottom w:val="0"/>
      <w:divBdr>
        <w:top w:val="none" w:sz="0" w:space="0" w:color="auto"/>
        <w:left w:val="none" w:sz="0" w:space="0" w:color="auto"/>
        <w:bottom w:val="none" w:sz="0" w:space="0" w:color="auto"/>
        <w:right w:val="none" w:sz="0" w:space="0" w:color="auto"/>
      </w:divBdr>
    </w:div>
    <w:div w:id="783042874">
      <w:bodyDiv w:val="1"/>
      <w:marLeft w:val="0"/>
      <w:marRight w:val="0"/>
      <w:marTop w:val="0"/>
      <w:marBottom w:val="0"/>
      <w:divBdr>
        <w:top w:val="none" w:sz="0" w:space="0" w:color="auto"/>
        <w:left w:val="none" w:sz="0" w:space="0" w:color="auto"/>
        <w:bottom w:val="none" w:sz="0" w:space="0" w:color="auto"/>
        <w:right w:val="none" w:sz="0" w:space="0" w:color="auto"/>
      </w:divBdr>
    </w:div>
    <w:div w:id="831604409">
      <w:bodyDiv w:val="1"/>
      <w:marLeft w:val="0"/>
      <w:marRight w:val="0"/>
      <w:marTop w:val="0"/>
      <w:marBottom w:val="0"/>
      <w:divBdr>
        <w:top w:val="none" w:sz="0" w:space="0" w:color="auto"/>
        <w:left w:val="none" w:sz="0" w:space="0" w:color="auto"/>
        <w:bottom w:val="none" w:sz="0" w:space="0" w:color="auto"/>
        <w:right w:val="none" w:sz="0" w:space="0" w:color="auto"/>
      </w:divBdr>
    </w:div>
    <w:div w:id="923028106">
      <w:bodyDiv w:val="1"/>
      <w:marLeft w:val="0"/>
      <w:marRight w:val="0"/>
      <w:marTop w:val="0"/>
      <w:marBottom w:val="0"/>
      <w:divBdr>
        <w:top w:val="none" w:sz="0" w:space="0" w:color="auto"/>
        <w:left w:val="none" w:sz="0" w:space="0" w:color="auto"/>
        <w:bottom w:val="none" w:sz="0" w:space="0" w:color="auto"/>
        <w:right w:val="none" w:sz="0" w:space="0" w:color="auto"/>
      </w:divBdr>
    </w:div>
    <w:div w:id="1136681880">
      <w:bodyDiv w:val="1"/>
      <w:marLeft w:val="0"/>
      <w:marRight w:val="0"/>
      <w:marTop w:val="0"/>
      <w:marBottom w:val="0"/>
      <w:divBdr>
        <w:top w:val="none" w:sz="0" w:space="0" w:color="auto"/>
        <w:left w:val="none" w:sz="0" w:space="0" w:color="auto"/>
        <w:bottom w:val="none" w:sz="0" w:space="0" w:color="auto"/>
        <w:right w:val="none" w:sz="0" w:space="0" w:color="auto"/>
      </w:divBdr>
    </w:div>
    <w:div w:id="1742672889">
      <w:bodyDiv w:val="1"/>
      <w:marLeft w:val="0"/>
      <w:marRight w:val="0"/>
      <w:marTop w:val="0"/>
      <w:marBottom w:val="0"/>
      <w:divBdr>
        <w:top w:val="none" w:sz="0" w:space="0" w:color="auto"/>
        <w:left w:val="none" w:sz="0" w:space="0" w:color="auto"/>
        <w:bottom w:val="none" w:sz="0" w:space="0" w:color="auto"/>
        <w:right w:val="none" w:sz="0" w:space="0" w:color="auto"/>
      </w:divBdr>
    </w:div>
    <w:div w:id="18488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Mark.Segal@ge.com" TargetMode="External"/><Relationship Id="rId26" Type="http://schemas.openxmlformats.org/officeDocument/2006/relationships/hyperlink" Target="mailto:steven.posnack@hhs.go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evin.brady@nist.gov" TargetMode="External"/><Relationship Id="rId34" Type="http://schemas.openxmlformats.org/officeDocument/2006/relationships/hyperlink" Target="file:///C:/Users/warnerd/Desktop/Active/Standards%20Team/Communication/2016%20Abstract%20Submissions/2016AHIMAConventionMobileHealthWorkshop-12-15-15.docx" TargetMode="External"/><Relationship Id="rId7" Type="http://schemas.openxmlformats.org/officeDocument/2006/relationships/settings" Target="settings.xml"/><Relationship Id="rId12" Type="http://schemas.openxmlformats.org/officeDocument/2006/relationships/hyperlink" Target="http://www.ahima.org/convention" TargetMode="External"/><Relationship Id="rId17" Type="http://schemas.openxmlformats.org/officeDocument/2006/relationships/hyperlink" Target="mailto:KATHERINE.LUSK@childrens.com" TargetMode="External"/><Relationship Id="rId25" Type="http://schemas.openxmlformats.org/officeDocument/2006/relationships/hyperlink" Target="mailto:vada@identifica.global" TargetMode="External"/><Relationship Id="rId33" Type="http://schemas.openxmlformats.org/officeDocument/2006/relationships/hyperlink" Target="file:///C:/Users/warnerd/Desktop/Active/Standards%20Team/Communication/2016%20Abstract%20Submissions/2016AHIMAConventionMobileHealthWorkshop-12-15-15.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vetlana.lowry@nist.gov" TargetMode="External"/><Relationship Id="rId20" Type="http://schemas.openxmlformats.org/officeDocument/2006/relationships/hyperlink" Target="mailto:kitt.winter@ssa.gov" TargetMode="External"/><Relationship Id="rId29" Type="http://schemas.openxmlformats.org/officeDocument/2006/relationships/hyperlink" Target="mailto:mwilliamson@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leary@himss.org" TargetMode="External"/><Relationship Id="rId32" Type="http://schemas.openxmlformats.org/officeDocument/2006/relationships/hyperlink" Target="file:///C:/Users/warnerd/Desktop/Active/Standards%20Team/Communication/2016%20Abstract%20Submissions/2016AHIMAConventionMobileHealthWorkshop-12-15-15.doc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hima.org/convention" TargetMode="External"/><Relationship Id="rId23" Type="http://schemas.openxmlformats.org/officeDocument/2006/relationships/hyperlink" Target="mailto:MGlickman@CNAInc.com" TargetMode="External"/><Relationship Id="rId28" Type="http://schemas.openxmlformats.org/officeDocument/2006/relationships/hyperlink" Target="mailto:dxa9@cdc.gov"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Walter.G.Suarez@kp.org" TargetMode="External"/><Relationship Id="rId31" Type="http://schemas.openxmlformats.org/officeDocument/2006/relationships/hyperlink" Target="file:///C:/Users/warnerd/Desktop/Active/Standards%20Team/Communication/2016%20Abstract%20Submissions/2016AHIMAConventionMobileHealthWorkshop-12-15-15.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Hans.Buitendijk@Cerner.com" TargetMode="External"/><Relationship Id="rId27" Type="http://schemas.openxmlformats.org/officeDocument/2006/relationships/hyperlink" Target="http://www.cdc.gov/nchs/nvss/evital_standards_intiatives.htm" TargetMode="External"/><Relationship Id="rId30" Type="http://schemas.openxmlformats.org/officeDocument/2006/relationships/hyperlink" Target="file:///C:/Users/warnerd/Desktop/Users/ReyesS/AppData/Roaming/Microsoft/Word/www.ihe.net" TargetMode="External"/><Relationship Id="rId35" Type="http://schemas.openxmlformats.org/officeDocument/2006/relationships/hyperlink" Target="http://www.chitrec.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vlpubs.nist.gov/nistpubs/ir/2015/NIST.IR.780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F7F2DFB124C43A46EA849530EE4F0" ma:contentTypeVersion="0" ma:contentTypeDescription="Create a new document." ma:contentTypeScope="" ma:versionID="4ebf1dcacbc1d2a6233c72536d6b5e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6A5DE-5237-4140-A729-F76B327F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A3F8CB-F088-4E1E-AD56-44C239F57157}">
  <ds:schemaRefs>
    <ds:schemaRef ds:uri="http://schemas.microsoft.com/sharepoint/v3/contenttype/forms"/>
  </ds:schemaRefs>
</ds:datastoreItem>
</file>

<file path=customXml/itemProps3.xml><?xml version="1.0" encoding="utf-8"?>
<ds:datastoreItem xmlns:ds="http://schemas.openxmlformats.org/officeDocument/2006/customXml" ds:itemID="{8882CFCD-87AA-4459-872D-E9024932449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688C9D43-6A2B-4138-8F01-14A280BF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11527</Words>
  <Characters>65706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77079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Diana Warner</cp:lastModifiedBy>
  <cp:revision>3</cp:revision>
  <cp:lastPrinted>2016-02-15T15:59:00Z</cp:lastPrinted>
  <dcterms:created xsi:type="dcterms:W3CDTF">2016-09-28T17:19:00Z</dcterms:created>
  <dcterms:modified xsi:type="dcterms:W3CDTF">2016-09-28T17:22:00Z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0x010100FCDF7F2DFB124C43A46EA849530EE4F0</vt:lpwstr>
  </property>
</Properties>
</file>