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A66" w:rsidRPr="00AD0045" w:rsidRDefault="00EA4A66" w:rsidP="00EA4A66">
      <w:pPr>
        <w:jc w:val="center"/>
        <w:outlineLvl w:val="0"/>
        <w:rPr>
          <w:rFonts w:ascii="Segoe UI Light" w:hAnsi="Segoe UI Light"/>
          <w:b/>
          <w:sz w:val="22"/>
        </w:rPr>
      </w:pPr>
      <w:r w:rsidRPr="00AD0045">
        <w:rPr>
          <w:rFonts w:ascii="Segoe UI Light" w:hAnsi="Segoe UI Light"/>
          <w:b/>
          <w:sz w:val="22"/>
        </w:rPr>
        <w:t xml:space="preserve">IHE-RO </w:t>
      </w:r>
      <w:r>
        <w:rPr>
          <w:rFonts w:ascii="Segoe UI Light" w:hAnsi="Segoe UI Light"/>
          <w:b/>
          <w:sz w:val="22"/>
        </w:rPr>
        <w:t xml:space="preserve">HIS Subcommittee </w:t>
      </w:r>
      <w:r w:rsidRPr="00AD0045">
        <w:rPr>
          <w:rFonts w:ascii="Segoe UI Light" w:hAnsi="Segoe UI Light"/>
          <w:b/>
          <w:sz w:val="22"/>
        </w:rPr>
        <w:t>Conference Call</w:t>
      </w:r>
    </w:p>
    <w:p w:rsidR="00EA4A66" w:rsidRDefault="002153BB" w:rsidP="00EA4A66">
      <w:pPr>
        <w:jc w:val="center"/>
        <w:rPr>
          <w:rFonts w:ascii="Segoe UI Light" w:hAnsi="Segoe UI Light"/>
          <w:b/>
          <w:sz w:val="22"/>
        </w:rPr>
      </w:pPr>
      <w:r>
        <w:rPr>
          <w:rFonts w:ascii="Segoe UI Light" w:hAnsi="Segoe UI Light"/>
          <w:b/>
          <w:sz w:val="22"/>
        </w:rPr>
        <w:t>May</w:t>
      </w:r>
      <w:r w:rsidR="00A26A54">
        <w:rPr>
          <w:rFonts w:ascii="Segoe UI Light" w:hAnsi="Segoe UI Light"/>
          <w:b/>
          <w:sz w:val="22"/>
        </w:rPr>
        <w:t xml:space="preserve"> </w:t>
      </w:r>
      <w:r>
        <w:rPr>
          <w:rFonts w:ascii="Segoe UI Light" w:hAnsi="Segoe UI Light"/>
          <w:b/>
          <w:sz w:val="22"/>
        </w:rPr>
        <w:t>17</w:t>
      </w:r>
      <w:r w:rsidR="004B1EE5">
        <w:rPr>
          <w:rFonts w:ascii="Segoe UI Light" w:hAnsi="Segoe UI Light"/>
          <w:b/>
          <w:sz w:val="22"/>
        </w:rPr>
        <w:t>, 2016 at 11:00amET</w:t>
      </w:r>
    </w:p>
    <w:p w:rsidR="004B1EE5" w:rsidRDefault="004B1EE5" w:rsidP="00EA4A66">
      <w:pPr>
        <w:jc w:val="center"/>
        <w:rPr>
          <w:rFonts w:ascii="Segoe UI Light" w:hAnsi="Segoe UI Light"/>
          <w:b/>
          <w:sz w:val="22"/>
        </w:rPr>
      </w:pPr>
    </w:p>
    <w:p w:rsidR="00EA4A66" w:rsidRDefault="00EA4A66" w:rsidP="00EA4A66">
      <w:pPr>
        <w:rPr>
          <w:rFonts w:ascii="Segoe UI Light" w:hAnsi="Segoe UI Light"/>
          <w:b/>
          <w:sz w:val="20"/>
        </w:rPr>
      </w:pPr>
    </w:p>
    <w:p w:rsidR="00EA4A66" w:rsidRPr="00AD0045" w:rsidRDefault="00EA4A66" w:rsidP="00EA4A66">
      <w:pPr>
        <w:rPr>
          <w:rFonts w:ascii="Segoe UI Light" w:hAnsi="Segoe UI Light"/>
          <w:i/>
          <w:sz w:val="20"/>
        </w:rPr>
      </w:pPr>
      <w:r w:rsidRPr="00AD0045">
        <w:rPr>
          <w:rFonts w:ascii="Segoe UI Light" w:hAnsi="Segoe UI Light"/>
          <w:b/>
          <w:sz w:val="20"/>
        </w:rPr>
        <w:t xml:space="preserve">Mission Statement:  </w:t>
      </w:r>
      <w:r w:rsidRPr="00AD0045">
        <w:rPr>
          <w:rFonts w:ascii="Segoe UI Light" w:hAnsi="Segoe UI Light"/>
          <w:i/>
          <w:sz w:val="20"/>
        </w:rPr>
        <w:t>The American Society for Radiology Oncology (ASTRO) has formed a multi-society Task Force to undertake an initiative to promote the Integration of the Healthcare Enterprise (IHE) – Radiation Oncology (RO), fostering seamless connectivity and integration of radiotherapy equipment and the patient health information systems.   The Task Force will include members from ASTRO, RSNA, American Association of Physicists in Medicine (AAPM), the American Colleg</w:t>
      </w:r>
      <w:bookmarkStart w:id="0" w:name="_GoBack"/>
      <w:r w:rsidRPr="00AD0045">
        <w:rPr>
          <w:rFonts w:ascii="Segoe UI Light" w:hAnsi="Segoe UI Light"/>
          <w:i/>
          <w:sz w:val="20"/>
        </w:rPr>
        <w:t>e</w:t>
      </w:r>
      <w:bookmarkEnd w:id="0"/>
      <w:r w:rsidRPr="00AD0045">
        <w:rPr>
          <w:rFonts w:ascii="Segoe UI Light" w:hAnsi="Segoe UI Light"/>
          <w:i/>
          <w:sz w:val="20"/>
        </w:rPr>
        <w:t xml:space="preserve"> of Radiology (ACR) and the Medical Imaging and Technology Alliance (MITA).  In addition, members of the International community have also been invited to participate in IHE-RO.  The IHE-RO Task Force, in close collaboration with radiotherapy product manufacturers, will develop appropriate integration profiles for radiation therapy and setup a demonstration of seamless communication among the full array of radiotherapy products.</w:t>
      </w:r>
    </w:p>
    <w:p w:rsidR="00EA4A66" w:rsidRDefault="00EA4A66" w:rsidP="00696073">
      <w:pPr>
        <w:rPr>
          <w:rFonts w:ascii="Segoe UI Light" w:hAnsi="Segoe UI Light"/>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3"/>
        <w:gridCol w:w="4677"/>
      </w:tblGrid>
      <w:tr w:rsidR="00F0376F" w:rsidTr="00CA22A7">
        <w:trPr>
          <w:trHeight w:val="380"/>
          <w:jc w:val="center"/>
        </w:trPr>
        <w:tc>
          <w:tcPr>
            <w:tcW w:w="10350" w:type="dxa"/>
            <w:gridSpan w:val="2"/>
            <w:tcBorders>
              <w:top w:val="single" w:sz="4" w:space="0" w:color="auto"/>
              <w:left w:val="single" w:sz="4" w:space="0" w:color="auto"/>
              <w:bottom w:val="single" w:sz="4" w:space="0" w:color="auto"/>
              <w:right w:val="single" w:sz="4" w:space="0" w:color="auto"/>
            </w:tcBorders>
            <w:shd w:val="clear" w:color="auto" w:fill="9BBB59"/>
            <w:hideMark/>
          </w:tcPr>
          <w:p w:rsidR="00F0376F" w:rsidRDefault="00F0376F" w:rsidP="00F0376F">
            <w:pPr>
              <w:pStyle w:val="TableParagraph"/>
              <w:spacing w:before="72" w:line="256" w:lineRule="auto"/>
              <w:jc w:val="center"/>
              <w:rPr>
                <w:rFonts w:ascii="Segoe UI Light" w:eastAsia="Times New Roman" w:hAnsi="Segoe UI Light" w:cs="Times New Roman"/>
                <w:i/>
              </w:rPr>
            </w:pPr>
            <w:r>
              <w:rPr>
                <w:rFonts w:ascii="Segoe UI Light" w:eastAsia="Times New Roman" w:hAnsi="Segoe UI Light" w:cs="Times New Roman"/>
                <w:b/>
                <w:bCs/>
                <w:i/>
                <w:color w:val="FFFFFF"/>
              </w:rPr>
              <w:t>IHE-RO HIS Workgroup</w:t>
            </w:r>
          </w:p>
        </w:tc>
      </w:tr>
      <w:tr w:rsidR="00F0376F" w:rsidTr="00CA22A7">
        <w:trPr>
          <w:trHeight w:val="298"/>
          <w:jc w:val="center"/>
        </w:trPr>
        <w:tc>
          <w:tcPr>
            <w:tcW w:w="10350" w:type="dxa"/>
            <w:gridSpan w:val="2"/>
            <w:tcBorders>
              <w:top w:val="single" w:sz="4" w:space="0" w:color="auto"/>
              <w:left w:val="single" w:sz="4" w:space="0" w:color="auto"/>
              <w:bottom w:val="single" w:sz="4" w:space="0" w:color="auto"/>
              <w:right w:val="single" w:sz="4" w:space="0" w:color="auto"/>
            </w:tcBorders>
            <w:shd w:val="clear" w:color="auto" w:fill="EAF1DD"/>
            <w:hideMark/>
          </w:tcPr>
          <w:p w:rsidR="00F0376F" w:rsidRDefault="00F0376F" w:rsidP="00CA22A7">
            <w:pPr>
              <w:pStyle w:val="TableParagraph"/>
              <w:spacing w:line="274" w:lineRule="exact"/>
              <w:ind w:right="5"/>
              <w:jc w:val="center"/>
              <w:rPr>
                <w:rFonts w:ascii="Segoe UI Light" w:eastAsia="Times New Roman" w:hAnsi="Segoe UI Light" w:cs="Times New Roman"/>
              </w:rPr>
            </w:pPr>
            <w:r>
              <w:rPr>
                <w:rFonts w:ascii="Segoe UI Light" w:eastAsia="Times New Roman" w:hAnsi="Segoe UI Light" w:cs="Times New Roman"/>
              </w:rPr>
              <w:t>In Attendance</w:t>
            </w:r>
          </w:p>
        </w:tc>
      </w:tr>
      <w:tr w:rsidR="00F0376F" w:rsidTr="00A26A54">
        <w:trPr>
          <w:trHeight w:hRule="exact" w:val="295"/>
          <w:jc w:val="center"/>
        </w:trPr>
        <w:tc>
          <w:tcPr>
            <w:tcW w:w="5673" w:type="dxa"/>
            <w:tcBorders>
              <w:top w:val="single" w:sz="4" w:space="0" w:color="auto"/>
              <w:left w:val="single" w:sz="4" w:space="0" w:color="auto"/>
              <w:bottom w:val="single" w:sz="4" w:space="0" w:color="auto"/>
              <w:right w:val="single" w:sz="4" w:space="0" w:color="auto"/>
            </w:tcBorders>
            <w:hideMark/>
          </w:tcPr>
          <w:p w:rsidR="00F0376F" w:rsidRDefault="00F0376F" w:rsidP="00CA22A7">
            <w:pPr>
              <w:pStyle w:val="NoSpacing"/>
              <w:spacing w:line="256" w:lineRule="auto"/>
              <w:rPr>
                <w:rFonts w:ascii="Segoe UI Light" w:hAnsi="Segoe UI Light"/>
                <w:sz w:val="22"/>
                <w:szCs w:val="22"/>
              </w:rPr>
            </w:pPr>
            <w:r>
              <w:rPr>
                <w:rFonts w:ascii="Segoe UI Light" w:hAnsi="Segoe UI Light"/>
              </w:rPr>
              <w:t>Rishabh Kapoor</w:t>
            </w:r>
            <w:r w:rsidR="00BD5D39">
              <w:rPr>
                <w:rFonts w:ascii="Segoe UI Light" w:hAnsi="Segoe UI Light"/>
              </w:rPr>
              <w:t>, VA/VCU</w:t>
            </w:r>
          </w:p>
        </w:tc>
        <w:tc>
          <w:tcPr>
            <w:tcW w:w="4677" w:type="dxa"/>
            <w:tcBorders>
              <w:top w:val="single" w:sz="4" w:space="0" w:color="auto"/>
              <w:left w:val="single" w:sz="4" w:space="0" w:color="auto"/>
              <w:bottom w:val="single" w:sz="4" w:space="0" w:color="auto"/>
              <w:right w:val="single" w:sz="4" w:space="0" w:color="auto"/>
            </w:tcBorders>
          </w:tcPr>
          <w:p w:rsidR="00F0376F" w:rsidRDefault="00AB24F8" w:rsidP="00CA22A7">
            <w:pPr>
              <w:pStyle w:val="NoSpacing"/>
              <w:spacing w:line="256" w:lineRule="auto"/>
              <w:rPr>
                <w:rFonts w:ascii="Segoe UI Light" w:hAnsi="Segoe UI Light"/>
                <w:sz w:val="22"/>
                <w:szCs w:val="22"/>
              </w:rPr>
            </w:pPr>
            <w:r>
              <w:rPr>
                <w:rFonts w:ascii="Segoe UI Light" w:hAnsi="Segoe UI Light"/>
                <w:sz w:val="22"/>
                <w:szCs w:val="22"/>
              </w:rPr>
              <w:t>Jeff West, Elekta</w:t>
            </w:r>
          </w:p>
        </w:tc>
      </w:tr>
      <w:tr w:rsidR="00A26A54" w:rsidTr="00CA22A7">
        <w:trPr>
          <w:trHeight w:hRule="exact" w:val="295"/>
          <w:jc w:val="center"/>
        </w:trPr>
        <w:tc>
          <w:tcPr>
            <w:tcW w:w="5673" w:type="dxa"/>
            <w:tcBorders>
              <w:top w:val="single" w:sz="4" w:space="0" w:color="auto"/>
              <w:left w:val="single" w:sz="4" w:space="0" w:color="auto"/>
              <w:bottom w:val="single" w:sz="4" w:space="0" w:color="auto"/>
              <w:right w:val="single" w:sz="4" w:space="0" w:color="auto"/>
            </w:tcBorders>
          </w:tcPr>
          <w:p w:rsidR="00A26A54" w:rsidRDefault="00BD5D39" w:rsidP="00CA22A7">
            <w:pPr>
              <w:pStyle w:val="NoSpacing"/>
              <w:spacing w:line="256" w:lineRule="auto"/>
              <w:rPr>
                <w:rFonts w:ascii="Segoe UI Light" w:hAnsi="Segoe UI Light"/>
              </w:rPr>
            </w:pPr>
            <w:r w:rsidRPr="00BD5D39">
              <w:rPr>
                <w:rFonts w:ascii="Segoe UI Light" w:hAnsi="Segoe UI Light"/>
              </w:rPr>
              <w:t>Ulrich Busch</w:t>
            </w:r>
            <w:r w:rsidR="00A26A54">
              <w:rPr>
                <w:rFonts w:ascii="Segoe UI Light" w:hAnsi="Segoe UI Light"/>
              </w:rPr>
              <w:t>, Varian</w:t>
            </w:r>
          </w:p>
        </w:tc>
        <w:tc>
          <w:tcPr>
            <w:tcW w:w="4677" w:type="dxa"/>
            <w:tcBorders>
              <w:top w:val="single" w:sz="4" w:space="0" w:color="auto"/>
              <w:left w:val="single" w:sz="4" w:space="0" w:color="auto"/>
              <w:bottom w:val="single" w:sz="4" w:space="0" w:color="auto"/>
              <w:right w:val="single" w:sz="4" w:space="0" w:color="auto"/>
            </w:tcBorders>
          </w:tcPr>
          <w:p w:rsidR="00A26A54" w:rsidRDefault="00AB24F8" w:rsidP="00AB24F8">
            <w:pPr>
              <w:pStyle w:val="NoSpacing"/>
              <w:spacing w:line="256" w:lineRule="auto"/>
              <w:rPr>
                <w:rFonts w:ascii="Segoe UI Light" w:hAnsi="Segoe UI Light"/>
                <w:sz w:val="22"/>
                <w:szCs w:val="22"/>
              </w:rPr>
            </w:pPr>
            <w:r>
              <w:rPr>
                <w:rFonts w:ascii="Segoe UI Light" w:hAnsi="Segoe UI Light"/>
                <w:sz w:val="22"/>
                <w:szCs w:val="22"/>
              </w:rPr>
              <w:t xml:space="preserve">Harold </w:t>
            </w:r>
            <w:proofErr w:type="spellStart"/>
            <w:r>
              <w:rPr>
                <w:rFonts w:ascii="Segoe UI Light" w:hAnsi="Segoe UI Light"/>
                <w:sz w:val="22"/>
                <w:szCs w:val="22"/>
              </w:rPr>
              <w:t>Beunk</w:t>
            </w:r>
            <w:proofErr w:type="spellEnd"/>
            <w:r>
              <w:rPr>
                <w:rFonts w:ascii="Segoe UI Light" w:hAnsi="Segoe UI Light"/>
                <w:sz w:val="22"/>
                <w:szCs w:val="22"/>
              </w:rPr>
              <w:t>, ICT</w:t>
            </w:r>
          </w:p>
        </w:tc>
      </w:tr>
      <w:tr w:rsidR="00F0376F" w:rsidTr="00CA22A7">
        <w:trPr>
          <w:trHeight w:hRule="exact" w:val="295"/>
          <w:jc w:val="center"/>
        </w:trPr>
        <w:tc>
          <w:tcPr>
            <w:tcW w:w="5673" w:type="dxa"/>
            <w:tcBorders>
              <w:top w:val="single" w:sz="4" w:space="0" w:color="auto"/>
              <w:left w:val="single" w:sz="4" w:space="0" w:color="auto"/>
              <w:bottom w:val="single" w:sz="4" w:space="0" w:color="auto"/>
              <w:right w:val="single" w:sz="4" w:space="0" w:color="auto"/>
            </w:tcBorders>
            <w:hideMark/>
          </w:tcPr>
          <w:p w:rsidR="00F0376F" w:rsidRDefault="003974D2" w:rsidP="002153BB">
            <w:pPr>
              <w:pStyle w:val="NoSpacing"/>
              <w:spacing w:line="256" w:lineRule="auto"/>
              <w:rPr>
                <w:rFonts w:ascii="Segoe UI Light" w:hAnsi="Segoe UI Light"/>
                <w:sz w:val="22"/>
                <w:szCs w:val="22"/>
              </w:rPr>
            </w:pPr>
            <w:r>
              <w:rPr>
                <w:rFonts w:ascii="Segoe UI Light" w:hAnsi="Segoe UI Light"/>
              </w:rPr>
              <w:t xml:space="preserve">Antonio </w:t>
            </w:r>
            <w:proofErr w:type="spellStart"/>
            <w:r w:rsidR="002153BB" w:rsidRPr="002153BB">
              <w:rPr>
                <w:rFonts w:ascii="Segoe UI Light" w:hAnsi="Segoe UI Light"/>
              </w:rPr>
              <w:t>Correia</w:t>
            </w:r>
            <w:proofErr w:type="spellEnd"/>
            <w:r>
              <w:rPr>
                <w:rFonts w:ascii="Segoe UI Light" w:hAnsi="Segoe UI Light"/>
              </w:rPr>
              <w:t xml:space="preserve"> (Varian)</w:t>
            </w:r>
          </w:p>
        </w:tc>
        <w:tc>
          <w:tcPr>
            <w:tcW w:w="4677" w:type="dxa"/>
            <w:tcBorders>
              <w:top w:val="single" w:sz="4" w:space="0" w:color="auto"/>
              <w:left w:val="single" w:sz="4" w:space="0" w:color="auto"/>
              <w:bottom w:val="single" w:sz="4" w:space="0" w:color="auto"/>
              <w:right w:val="single" w:sz="4" w:space="0" w:color="auto"/>
            </w:tcBorders>
          </w:tcPr>
          <w:p w:rsidR="00F0376F" w:rsidRDefault="003974D2" w:rsidP="00CA22A7">
            <w:pPr>
              <w:pStyle w:val="TableParagraph"/>
              <w:spacing w:line="267" w:lineRule="exact"/>
              <w:rPr>
                <w:rFonts w:ascii="Segoe UI Light" w:eastAsia="Times New Roman" w:hAnsi="Segoe UI Light" w:cs="Times New Roman"/>
              </w:rPr>
            </w:pPr>
            <w:r>
              <w:rPr>
                <w:rFonts w:ascii="Segoe UI Light" w:eastAsia="Times New Roman" w:hAnsi="Segoe UI Light" w:cs="Times New Roman"/>
              </w:rPr>
              <w:t>Scott Hadley (UM)</w:t>
            </w:r>
          </w:p>
        </w:tc>
      </w:tr>
      <w:tr w:rsidR="00F0376F" w:rsidTr="00CA22A7">
        <w:trPr>
          <w:trHeight w:val="295"/>
          <w:jc w:val="center"/>
        </w:trPr>
        <w:tc>
          <w:tcPr>
            <w:tcW w:w="10350" w:type="dxa"/>
            <w:gridSpan w:val="2"/>
            <w:tcBorders>
              <w:top w:val="single" w:sz="4" w:space="0" w:color="auto"/>
              <w:left w:val="single" w:sz="4" w:space="0" w:color="auto"/>
              <w:bottom w:val="single" w:sz="4" w:space="0" w:color="auto"/>
              <w:right w:val="single" w:sz="4" w:space="0" w:color="auto"/>
            </w:tcBorders>
            <w:hideMark/>
          </w:tcPr>
          <w:p w:rsidR="00F0376F" w:rsidRPr="00F0376F" w:rsidRDefault="00F0376F" w:rsidP="003974D2">
            <w:pPr>
              <w:rPr>
                <w:rFonts w:ascii="Segoe UI Light" w:hAnsi="Segoe UI Light"/>
              </w:rPr>
            </w:pPr>
            <w:r>
              <w:rPr>
                <w:rFonts w:ascii="Segoe UI Light" w:eastAsia="Times New Roman" w:hAnsi="Segoe UI Light"/>
                <w:spacing w:val="-1"/>
              </w:rPr>
              <w:t>A</w:t>
            </w:r>
            <w:r>
              <w:rPr>
                <w:rFonts w:ascii="Segoe UI Light" w:eastAsia="Times New Roman" w:hAnsi="Segoe UI Light"/>
              </w:rPr>
              <w:t>S</w:t>
            </w:r>
            <w:r>
              <w:rPr>
                <w:rFonts w:ascii="Segoe UI Light" w:eastAsia="Times New Roman" w:hAnsi="Segoe UI Light"/>
                <w:spacing w:val="-1"/>
              </w:rPr>
              <w:t>T</w:t>
            </w:r>
            <w:r>
              <w:rPr>
                <w:rFonts w:ascii="Segoe UI Light" w:eastAsia="Times New Roman" w:hAnsi="Segoe UI Light"/>
              </w:rPr>
              <w:t>RO</w:t>
            </w:r>
            <w:r>
              <w:rPr>
                <w:rFonts w:ascii="Segoe UI Light" w:eastAsia="Times New Roman" w:hAnsi="Segoe UI Light"/>
                <w:spacing w:val="-1"/>
              </w:rPr>
              <w:t xml:space="preserve"> </w:t>
            </w:r>
            <w:r>
              <w:rPr>
                <w:rFonts w:ascii="Segoe UI Light" w:eastAsia="Times New Roman" w:hAnsi="Segoe UI Light"/>
              </w:rPr>
              <w:t>St</w:t>
            </w:r>
            <w:r>
              <w:rPr>
                <w:rFonts w:ascii="Segoe UI Light" w:eastAsia="Times New Roman" w:hAnsi="Segoe UI Light"/>
                <w:spacing w:val="-1"/>
              </w:rPr>
              <w:t>aff</w:t>
            </w:r>
            <w:r>
              <w:rPr>
                <w:rFonts w:ascii="Segoe UI Light" w:eastAsia="Times New Roman" w:hAnsi="Segoe UI Light"/>
              </w:rPr>
              <w:t xml:space="preserve">: </w:t>
            </w:r>
            <w:r w:rsidR="003974D2">
              <w:rPr>
                <w:rFonts w:ascii="Segoe UI Light" w:eastAsia="Times New Roman" w:hAnsi="Segoe UI Light"/>
              </w:rPr>
              <w:t>Emily Wilson (startup the call)</w:t>
            </w:r>
            <w:r>
              <w:rPr>
                <w:rFonts w:ascii="Segoe UI Light" w:hAnsi="Segoe UI Light"/>
              </w:rPr>
              <w:t xml:space="preserve"> </w:t>
            </w:r>
          </w:p>
        </w:tc>
      </w:tr>
    </w:tbl>
    <w:p w:rsidR="00A26A54" w:rsidRDefault="00A26A54" w:rsidP="00A26A54">
      <w:pPr>
        <w:rPr>
          <w:rFonts w:ascii="Segoe UI Light" w:hAnsi="Segoe UI Light"/>
        </w:rPr>
      </w:pPr>
    </w:p>
    <w:p w:rsidR="00AB24F8" w:rsidRDefault="00BD5D39" w:rsidP="00A26A54">
      <w:pPr>
        <w:pStyle w:val="ListParagraph"/>
        <w:numPr>
          <w:ilvl w:val="0"/>
          <w:numId w:val="5"/>
        </w:numPr>
        <w:rPr>
          <w:rFonts w:ascii="Segoe UI Light" w:hAnsi="Segoe UI Light"/>
        </w:rPr>
      </w:pPr>
      <w:r>
        <w:rPr>
          <w:rFonts w:ascii="Segoe UI Light" w:hAnsi="Segoe UI Light"/>
        </w:rPr>
        <w:t>Minutes</w:t>
      </w:r>
    </w:p>
    <w:p w:rsidR="00AB24F8" w:rsidRDefault="00BD5D39" w:rsidP="00AB24F8">
      <w:pPr>
        <w:pStyle w:val="ListParagraph"/>
        <w:numPr>
          <w:ilvl w:val="1"/>
          <w:numId w:val="5"/>
        </w:numPr>
        <w:rPr>
          <w:rFonts w:ascii="Segoe UI Light" w:hAnsi="Segoe UI Light"/>
        </w:rPr>
      </w:pPr>
      <w:r>
        <w:rPr>
          <w:rFonts w:ascii="Segoe UI Light" w:hAnsi="Segoe UI Light"/>
        </w:rPr>
        <w:t xml:space="preserve">Review the </w:t>
      </w:r>
      <w:r w:rsidR="009A57DF">
        <w:rPr>
          <w:rFonts w:ascii="Segoe UI Light" w:hAnsi="Segoe UI Light"/>
        </w:rPr>
        <w:t>April</w:t>
      </w:r>
      <w:r>
        <w:rPr>
          <w:rFonts w:ascii="Segoe UI Light" w:hAnsi="Segoe UI Light"/>
        </w:rPr>
        <w:t xml:space="preserve"> meeting minutes and action items.</w:t>
      </w:r>
    </w:p>
    <w:p w:rsidR="00AB24F8" w:rsidRDefault="00BD5D39" w:rsidP="007D3A38">
      <w:pPr>
        <w:pStyle w:val="ListParagraph"/>
        <w:numPr>
          <w:ilvl w:val="1"/>
          <w:numId w:val="5"/>
        </w:numPr>
        <w:rPr>
          <w:rFonts w:ascii="Segoe UI Light" w:hAnsi="Segoe UI Light"/>
        </w:rPr>
      </w:pPr>
      <w:r>
        <w:rPr>
          <w:rFonts w:ascii="Segoe UI Light" w:hAnsi="Segoe UI Light"/>
        </w:rPr>
        <w:t>Reviewed</w:t>
      </w:r>
      <w:r w:rsidR="007D3A38">
        <w:rPr>
          <w:rFonts w:ascii="Segoe UI Light" w:hAnsi="Segoe UI Light"/>
        </w:rPr>
        <w:t xml:space="preserve"> the </w:t>
      </w:r>
      <w:r>
        <w:rPr>
          <w:rFonts w:ascii="Segoe UI Light" w:hAnsi="Segoe UI Light"/>
        </w:rPr>
        <w:t>5 patient creation scenarios put together by Antonio.</w:t>
      </w:r>
    </w:p>
    <w:p w:rsidR="009A57DF" w:rsidRDefault="009A57DF" w:rsidP="009A57DF">
      <w:pPr>
        <w:pStyle w:val="ListParagraph"/>
        <w:numPr>
          <w:ilvl w:val="2"/>
          <w:numId w:val="5"/>
        </w:numPr>
        <w:rPr>
          <w:rFonts w:ascii="Segoe UI Light" w:hAnsi="Segoe UI Light"/>
        </w:rPr>
      </w:pPr>
      <w:r>
        <w:rPr>
          <w:rFonts w:ascii="Segoe UI Light" w:hAnsi="Segoe UI Light"/>
        </w:rPr>
        <w:t>Discussed each scenario in detail and modified April meeting minutes to reflect the discussions.</w:t>
      </w:r>
    </w:p>
    <w:p w:rsidR="00CE1BF9" w:rsidRDefault="00CE1BF9" w:rsidP="00CE1BF9">
      <w:pPr>
        <w:pStyle w:val="ListParagraph"/>
        <w:numPr>
          <w:ilvl w:val="1"/>
          <w:numId w:val="5"/>
        </w:numPr>
        <w:rPr>
          <w:rFonts w:ascii="Segoe UI Light" w:hAnsi="Segoe UI Light"/>
        </w:rPr>
      </w:pPr>
      <w:r>
        <w:rPr>
          <w:rFonts w:ascii="Segoe UI Light" w:hAnsi="Segoe UI Light"/>
        </w:rPr>
        <w:t xml:space="preserve">It was felt by the group that participation from the HIS vendors is critical before deciding on any one or multiple scenarios. </w:t>
      </w:r>
      <w:r w:rsidRPr="00525348">
        <w:rPr>
          <w:rFonts w:ascii="Segoe UI Light" w:hAnsi="Segoe UI Light"/>
          <w:highlight w:val="yellow"/>
        </w:rPr>
        <w:t xml:space="preserve">Everyone is tasked to reach out to their contacts in Cerner, </w:t>
      </w:r>
      <w:proofErr w:type="spellStart"/>
      <w:r w:rsidRPr="00525348">
        <w:rPr>
          <w:rFonts w:ascii="Segoe UI Light" w:hAnsi="Segoe UI Light"/>
          <w:highlight w:val="yellow"/>
        </w:rPr>
        <w:t>Mckesson</w:t>
      </w:r>
      <w:proofErr w:type="spellEnd"/>
      <w:r w:rsidRPr="00525348">
        <w:rPr>
          <w:rFonts w:ascii="Segoe UI Light" w:hAnsi="Segoe UI Light"/>
          <w:highlight w:val="yellow"/>
        </w:rPr>
        <w:t>, other HIS vendors for participation in this sub group.</w:t>
      </w:r>
      <w:r>
        <w:rPr>
          <w:rFonts w:ascii="Segoe UI Light" w:hAnsi="Segoe UI Light"/>
        </w:rPr>
        <w:t xml:space="preserve"> </w:t>
      </w:r>
      <w:r w:rsidRPr="00CE1BF9">
        <w:rPr>
          <w:rFonts w:ascii="Segoe UI Light" w:hAnsi="Segoe UI Light"/>
          <w:highlight w:val="yellow"/>
        </w:rPr>
        <w:t xml:space="preserve">Rishabh will reach out to the IHE </w:t>
      </w:r>
      <w:r w:rsidR="00525348">
        <w:rPr>
          <w:rFonts w:ascii="Segoe UI Light" w:hAnsi="Segoe UI Light"/>
          <w:highlight w:val="yellow"/>
        </w:rPr>
        <w:t>RO technical</w:t>
      </w:r>
      <w:r w:rsidRPr="00CE1BF9">
        <w:rPr>
          <w:rFonts w:ascii="Segoe UI Light" w:hAnsi="Segoe UI Light"/>
          <w:highlight w:val="yellow"/>
        </w:rPr>
        <w:t xml:space="preserve"> committee and IHE-Radiology tech committee for any pointers in this regard.</w:t>
      </w:r>
    </w:p>
    <w:p w:rsidR="009A57DF" w:rsidRDefault="009A57DF" w:rsidP="00CE1BF9">
      <w:pPr>
        <w:pStyle w:val="ListParagraph"/>
        <w:numPr>
          <w:ilvl w:val="1"/>
          <w:numId w:val="5"/>
        </w:numPr>
        <w:rPr>
          <w:rFonts w:ascii="Segoe UI Light" w:hAnsi="Segoe UI Light"/>
        </w:rPr>
      </w:pPr>
      <w:r>
        <w:rPr>
          <w:rFonts w:ascii="Segoe UI Light" w:hAnsi="Segoe UI Light"/>
        </w:rPr>
        <w:t>Jeff suggested on discussing the “account number” creation and their significance in the patient creation and appointment based scenarios.</w:t>
      </w:r>
      <w:r w:rsidR="002153BB">
        <w:rPr>
          <w:rFonts w:ascii="Segoe UI Light" w:hAnsi="Segoe UI Light"/>
        </w:rPr>
        <w:t xml:space="preserve"> These scenarios could vary based on clinical, billing.</w:t>
      </w:r>
      <w:r>
        <w:rPr>
          <w:rFonts w:ascii="Segoe UI Light" w:hAnsi="Segoe UI Light"/>
        </w:rPr>
        <w:t xml:space="preserve"> We will discuss</w:t>
      </w:r>
      <w:r w:rsidR="002153BB">
        <w:rPr>
          <w:rFonts w:ascii="Segoe UI Light" w:hAnsi="Segoe UI Light"/>
        </w:rPr>
        <w:t xml:space="preserve"> different scenarios for account number creations and their usage in continental US and Europe.  </w:t>
      </w:r>
      <w:r>
        <w:rPr>
          <w:rFonts w:ascii="Segoe UI Light" w:hAnsi="Segoe UI Light"/>
        </w:rPr>
        <w:t xml:space="preserve"> </w:t>
      </w:r>
    </w:p>
    <w:p w:rsidR="00CE1BF9" w:rsidRPr="00CE1BF9" w:rsidRDefault="00CE1BF9" w:rsidP="009A57DF">
      <w:pPr>
        <w:pStyle w:val="ListParagraph"/>
        <w:ind w:left="1440"/>
        <w:rPr>
          <w:rFonts w:ascii="Segoe UI Light" w:hAnsi="Segoe UI Light"/>
        </w:rPr>
      </w:pPr>
    </w:p>
    <w:p w:rsidR="00CE1BF9" w:rsidRPr="00CE1BF9" w:rsidRDefault="00CE1BF9" w:rsidP="00CE1BF9">
      <w:pPr>
        <w:pStyle w:val="ListParagraph"/>
        <w:ind w:left="3600"/>
        <w:rPr>
          <w:rFonts w:ascii="Segoe UI Light" w:hAnsi="Segoe UI Light"/>
        </w:rPr>
      </w:pPr>
    </w:p>
    <w:p w:rsidR="00CE1BF9" w:rsidRPr="00CE1BF9" w:rsidRDefault="00CE1BF9" w:rsidP="00CE1BF9">
      <w:pPr>
        <w:pStyle w:val="ListParagraph"/>
        <w:ind w:left="2520"/>
        <w:rPr>
          <w:rFonts w:ascii="Segoe UI Light" w:hAnsi="Segoe UI Light"/>
        </w:rPr>
      </w:pPr>
    </w:p>
    <w:p w:rsidR="00C116C7" w:rsidRPr="007D5811" w:rsidRDefault="00C116C7" w:rsidP="00C116C7">
      <w:pPr>
        <w:pStyle w:val="ListParagraph"/>
        <w:numPr>
          <w:ilvl w:val="1"/>
          <w:numId w:val="5"/>
        </w:numPr>
        <w:rPr>
          <w:rFonts w:ascii="Segoe UI Light" w:hAnsi="Segoe UI Light"/>
          <w:b/>
        </w:rPr>
      </w:pPr>
      <w:r w:rsidRPr="007D5811">
        <w:rPr>
          <w:rFonts w:ascii="Segoe UI Light" w:hAnsi="Segoe UI Light"/>
          <w:b/>
        </w:rPr>
        <w:t>Action items for the next call</w:t>
      </w:r>
    </w:p>
    <w:p w:rsidR="00C116C7" w:rsidRDefault="002153BB" w:rsidP="00C116C7">
      <w:pPr>
        <w:pStyle w:val="ListParagraph"/>
        <w:numPr>
          <w:ilvl w:val="2"/>
          <w:numId w:val="5"/>
        </w:numPr>
        <w:rPr>
          <w:rFonts w:ascii="Segoe UI Light" w:hAnsi="Segoe UI Light"/>
          <w:highlight w:val="yellow"/>
        </w:rPr>
      </w:pPr>
      <w:r>
        <w:rPr>
          <w:rFonts w:ascii="Segoe UI Light" w:hAnsi="Segoe UI Light"/>
          <w:highlight w:val="yellow"/>
        </w:rPr>
        <w:t xml:space="preserve">Define different scenarios used in Europe for account number creation and usage. </w:t>
      </w:r>
      <w:r w:rsidR="00C116C7" w:rsidRPr="0079439B">
        <w:rPr>
          <w:rFonts w:ascii="Segoe UI Light" w:hAnsi="Segoe UI Light"/>
          <w:highlight w:val="yellow"/>
        </w:rPr>
        <w:t>(Antonio)</w:t>
      </w:r>
    </w:p>
    <w:p w:rsidR="002153BB" w:rsidRDefault="002153BB" w:rsidP="002153BB">
      <w:pPr>
        <w:pStyle w:val="ListParagraph"/>
        <w:numPr>
          <w:ilvl w:val="2"/>
          <w:numId w:val="5"/>
        </w:numPr>
        <w:rPr>
          <w:rFonts w:ascii="Segoe UI Light" w:hAnsi="Segoe UI Light"/>
          <w:highlight w:val="yellow"/>
        </w:rPr>
      </w:pPr>
      <w:r>
        <w:rPr>
          <w:rFonts w:ascii="Segoe UI Light" w:hAnsi="Segoe UI Light"/>
          <w:highlight w:val="yellow"/>
        </w:rPr>
        <w:lastRenderedPageBreak/>
        <w:t xml:space="preserve">Define different scenarios used in </w:t>
      </w:r>
      <w:r>
        <w:rPr>
          <w:rFonts w:ascii="Segoe UI Light" w:hAnsi="Segoe UI Light"/>
          <w:highlight w:val="yellow"/>
        </w:rPr>
        <w:t>continental US</w:t>
      </w:r>
      <w:r>
        <w:rPr>
          <w:rFonts w:ascii="Segoe UI Light" w:hAnsi="Segoe UI Light"/>
          <w:highlight w:val="yellow"/>
        </w:rPr>
        <w:t xml:space="preserve"> for account number creation and usage. </w:t>
      </w:r>
      <w:r w:rsidRPr="0079439B">
        <w:rPr>
          <w:rFonts w:ascii="Segoe UI Light" w:hAnsi="Segoe UI Light"/>
          <w:highlight w:val="yellow"/>
        </w:rPr>
        <w:t>(Antonio)</w:t>
      </w:r>
    </w:p>
    <w:p w:rsidR="002153BB" w:rsidRPr="0079439B" w:rsidRDefault="002153BB" w:rsidP="002153BB">
      <w:pPr>
        <w:pStyle w:val="ListParagraph"/>
        <w:numPr>
          <w:ilvl w:val="2"/>
          <w:numId w:val="5"/>
        </w:numPr>
        <w:rPr>
          <w:rFonts w:ascii="Segoe UI Light" w:hAnsi="Segoe UI Light"/>
          <w:highlight w:val="yellow"/>
        </w:rPr>
      </w:pPr>
      <w:r w:rsidRPr="0079439B">
        <w:rPr>
          <w:rFonts w:ascii="Segoe UI Light" w:hAnsi="Segoe UI Light"/>
          <w:highlight w:val="yellow"/>
        </w:rPr>
        <w:t xml:space="preserve">Update the </w:t>
      </w:r>
      <w:r>
        <w:rPr>
          <w:rFonts w:ascii="Segoe UI Light" w:hAnsi="Segoe UI Light"/>
          <w:highlight w:val="yellow"/>
        </w:rPr>
        <w:t xml:space="preserve">workflow </w:t>
      </w:r>
      <w:r w:rsidRPr="0079439B">
        <w:rPr>
          <w:rFonts w:ascii="Segoe UI Light" w:hAnsi="Segoe UI Light"/>
          <w:highlight w:val="yellow"/>
        </w:rPr>
        <w:t>diagram (Rishabh)</w:t>
      </w:r>
    </w:p>
    <w:p w:rsidR="002153BB" w:rsidRPr="0079439B" w:rsidRDefault="002153BB" w:rsidP="002153BB">
      <w:pPr>
        <w:pStyle w:val="ListParagraph"/>
        <w:numPr>
          <w:ilvl w:val="2"/>
          <w:numId w:val="5"/>
        </w:numPr>
        <w:rPr>
          <w:rFonts w:ascii="Segoe UI Light" w:hAnsi="Segoe UI Light"/>
          <w:highlight w:val="yellow"/>
        </w:rPr>
      </w:pPr>
      <w:r w:rsidRPr="0079439B">
        <w:rPr>
          <w:rFonts w:ascii="Segoe UI Light" w:hAnsi="Segoe UI Light"/>
          <w:highlight w:val="yellow"/>
        </w:rPr>
        <w:t>Invite other HIS vendors (Everyone)</w:t>
      </w:r>
    </w:p>
    <w:p w:rsidR="002153BB" w:rsidRDefault="002153BB" w:rsidP="002153BB">
      <w:pPr>
        <w:pStyle w:val="ListParagraph"/>
        <w:ind w:left="2160"/>
        <w:rPr>
          <w:rFonts w:ascii="Segoe UI Light" w:hAnsi="Segoe UI Light"/>
          <w:highlight w:val="yellow"/>
        </w:rPr>
      </w:pPr>
    </w:p>
    <w:p w:rsidR="007D5811" w:rsidRDefault="007D5811" w:rsidP="007D5811">
      <w:pPr>
        <w:pStyle w:val="ListParagraph"/>
        <w:numPr>
          <w:ilvl w:val="1"/>
          <w:numId w:val="5"/>
        </w:numPr>
        <w:rPr>
          <w:rFonts w:ascii="Segoe UI Light" w:hAnsi="Segoe UI Light"/>
        </w:rPr>
      </w:pPr>
      <w:r>
        <w:rPr>
          <w:rFonts w:ascii="Segoe UI Light" w:hAnsi="Segoe UI Light"/>
        </w:rPr>
        <w:t xml:space="preserve">Next meeting has been rescheduled to </w:t>
      </w:r>
      <w:r w:rsidR="002153BB">
        <w:rPr>
          <w:rFonts w:ascii="Segoe UI Light" w:hAnsi="Segoe UI Light"/>
        </w:rPr>
        <w:t>June</w:t>
      </w:r>
      <w:r>
        <w:rPr>
          <w:rFonts w:ascii="Segoe UI Light" w:hAnsi="Segoe UI Light"/>
        </w:rPr>
        <w:t xml:space="preserve"> </w:t>
      </w:r>
      <w:r w:rsidR="002153BB">
        <w:rPr>
          <w:rFonts w:ascii="Segoe UI Light" w:hAnsi="Segoe UI Light"/>
        </w:rPr>
        <w:t>21</w:t>
      </w:r>
      <w:r>
        <w:rPr>
          <w:rFonts w:ascii="Segoe UI Light" w:hAnsi="Segoe UI Light"/>
        </w:rPr>
        <w:t xml:space="preserve"> at 11:00am.</w:t>
      </w:r>
    </w:p>
    <w:p w:rsidR="001B65E5" w:rsidRPr="00696073" w:rsidRDefault="001B65E5">
      <w:pPr>
        <w:rPr>
          <w:rFonts w:ascii="Segoe UI Light" w:hAnsi="Segoe UI Light"/>
        </w:rPr>
      </w:pPr>
    </w:p>
    <w:sectPr w:rsidR="001B65E5" w:rsidRPr="0069607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9DC" w:rsidRDefault="000239DC" w:rsidP="00696073">
      <w:r>
        <w:separator/>
      </w:r>
    </w:p>
  </w:endnote>
  <w:endnote w:type="continuationSeparator" w:id="0">
    <w:p w:rsidR="000239DC" w:rsidRDefault="000239DC" w:rsidP="0069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9DC" w:rsidRDefault="000239DC" w:rsidP="00696073">
      <w:r>
        <w:separator/>
      </w:r>
    </w:p>
  </w:footnote>
  <w:footnote w:type="continuationSeparator" w:id="0">
    <w:p w:rsidR="000239DC" w:rsidRDefault="000239DC" w:rsidP="00696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073" w:rsidRDefault="00696073" w:rsidP="0069607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57B"/>
    <w:multiLevelType w:val="hybridMultilevel"/>
    <w:tmpl w:val="BA806E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366F024D"/>
    <w:multiLevelType w:val="hybridMultilevel"/>
    <w:tmpl w:val="FDDCA78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83763D1"/>
    <w:multiLevelType w:val="hybridMultilevel"/>
    <w:tmpl w:val="5BCC3B3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70BED"/>
    <w:multiLevelType w:val="hybridMultilevel"/>
    <w:tmpl w:val="4E080C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696296"/>
    <w:multiLevelType w:val="hybridMultilevel"/>
    <w:tmpl w:val="025845DA"/>
    <w:lvl w:ilvl="0" w:tplc="50A2D968">
      <w:start w:val="1"/>
      <w:numFmt w:val="decimal"/>
      <w:lvlText w:val="%1."/>
      <w:lvlJc w:val="left"/>
      <w:pPr>
        <w:ind w:left="720" w:hanging="360"/>
      </w:pPr>
      <w:rPr>
        <w:rFonts w:hint="default"/>
      </w:rPr>
    </w:lvl>
    <w:lvl w:ilvl="1" w:tplc="19B6CF9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0AEB"/>
    <w:multiLevelType w:val="hybridMultilevel"/>
    <w:tmpl w:val="883284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073"/>
    <w:rsid w:val="000239DC"/>
    <w:rsid w:val="00195C99"/>
    <w:rsid w:val="001B12DD"/>
    <w:rsid w:val="001B65E5"/>
    <w:rsid w:val="002153BB"/>
    <w:rsid w:val="00234CFC"/>
    <w:rsid w:val="002938D6"/>
    <w:rsid w:val="002C26B7"/>
    <w:rsid w:val="003974D2"/>
    <w:rsid w:val="004B1EE5"/>
    <w:rsid w:val="004D037E"/>
    <w:rsid w:val="00525348"/>
    <w:rsid w:val="00574E24"/>
    <w:rsid w:val="005D0F0A"/>
    <w:rsid w:val="00614680"/>
    <w:rsid w:val="00696073"/>
    <w:rsid w:val="0079439B"/>
    <w:rsid w:val="00794FC2"/>
    <w:rsid w:val="007D3A38"/>
    <w:rsid w:val="007D5811"/>
    <w:rsid w:val="0083379B"/>
    <w:rsid w:val="008377F3"/>
    <w:rsid w:val="009159AF"/>
    <w:rsid w:val="009A57DF"/>
    <w:rsid w:val="00A26A54"/>
    <w:rsid w:val="00A84568"/>
    <w:rsid w:val="00AB24F8"/>
    <w:rsid w:val="00AD6B1E"/>
    <w:rsid w:val="00AD6EA9"/>
    <w:rsid w:val="00B71F6E"/>
    <w:rsid w:val="00BD5D39"/>
    <w:rsid w:val="00C116C7"/>
    <w:rsid w:val="00CE1BF9"/>
    <w:rsid w:val="00D220EF"/>
    <w:rsid w:val="00DB69AA"/>
    <w:rsid w:val="00DE1BD7"/>
    <w:rsid w:val="00DE4A34"/>
    <w:rsid w:val="00EA4A66"/>
    <w:rsid w:val="00F0376F"/>
    <w:rsid w:val="00F642A2"/>
    <w:rsid w:val="00F81D60"/>
    <w:rsid w:val="00F9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7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73"/>
    <w:rPr>
      <w:color w:val="0000FF"/>
      <w:u w:val="single"/>
    </w:rPr>
  </w:style>
  <w:style w:type="paragraph" w:styleId="Header">
    <w:name w:val="header"/>
    <w:basedOn w:val="Normal"/>
    <w:link w:val="HeaderChar"/>
    <w:uiPriority w:val="99"/>
    <w:unhideWhenUsed/>
    <w:rsid w:val="00696073"/>
    <w:pPr>
      <w:tabs>
        <w:tab w:val="center" w:pos="4680"/>
        <w:tab w:val="right" w:pos="9360"/>
      </w:tabs>
    </w:pPr>
  </w:style>
  <w:style w:type="character" w:customStyle="1" w:styleId="HeaderChar">
    <w:name w:val="Header Char"/>
    <w:basedOn w:val="DefaultParagraphFont"/>
    <w:link w:val="Header"/>
    <w:uiPriority w:val="99"/>
    <w:rsid w:val="00696073"/>
    <w:rPr>
      <w:rFonts w:ascii="Times New Roman" w:hAnsi="Times New Roman" w:cs="Times New Roman"/>
      <w:sz w:val="24"/>
      <w:szCs w:val="24"/>
    </w:rPr>
  </w:style>
  <w:style w:type="paragraph" w:styleId="Footer">
    <w:name w:val="footer"/>
    <w:basedOn w:val="Normal"/>
    <w:link w:val="FooterChar"/>
    <w:uiPriority w:val="99"/>
    <w:unhideWhenUsed/>
    <w:rsid w:val="00696073"/>
    <w:pPr>
      <w:tabs>
        <w:tab w:val="center" w:pos="4680"/>
        <w:tab w:val="right" w:pos="9360"/>
      </w:tabs>
    </w:pPr>
  </w:style>
  <w:style w:type="character" w:customStyle="1" w:styleId="FooterChar">
    <w:name w:val="Footer Char"/>
    <w:basedOn w:val="DefaultParagraphFont"/>
    <w:link w:val="Footer"/>
    <w:uiPriority w:val="99"/>
    <w:rsid w:val="00696073"/>
    <w:rPr>
      <w:rFonts w:ascii="Times New Roman" w:hAnsi="Times New Roman" w:cs="Times New Roman"/>
      <w:sz w:val="24"/>
      <w:szCs w:val="24"/>
    </w:rPr>
  </w:style>
  <w:style w:type="paragraph" w:styleId="ListParagraph">
    <w:name w:val="List Paragraph"/>
    <w:basedOn w:val="Normal"/>
    <w:uiPriority w:val="34"/>
    <w:qFormat/>
    <w:rsid w:val="00DE1BD7"/>
    <w:pPr>
      <w:ind w:left="720"/>
      <w:contextualSpacing/>
    </w:pPr>
  </w:style>
  <w:style w:type="paragraph" w:styleId="NoSpacing">
    <w:name w:val="No Spacing"/>
    <w:uiPriority w:val="1"/>
    <w:qFormat/>
    <w:rsid w:val="00F0376F"/>
    <w:pPr>
      <w:widowControl w:val="0"/>
      <w:adjustRightInd w:val="0"/>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0376F"/>
    <w:pPr>
      <w:widowControl w:val="0"/>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7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73"/>
    <w:rPr>
      <w:color w:val="0000FF"/>
      <w:u w:val="single"/>
    </w:rPr>
  </w:style>
  <w:style w:type="paragraph" w:styleId="Header">
    <w:name w:val="header"/>
    <w:basedOn w:val="Normal"/>
    <w:link w:val="HeaderChar"/>
    <w:uiPriority w:val="99"/>
    <w:unhideWhenUsed/>
    <w:rsid w:val="00696073"/>
    <w:pPr>
      <w:tabs>
        <w:tab w:val="center" w:pos="4680"/>
        <w:tab w:val="right" w:pos="9360"/>
      </w:tabs>
    </w:pPr>
  </w:style>
  <w:style w:type="character" w:customStyle="1" w:styleId="HeaderChar">
    <w:name w:val="Header Char"/>
    <w:basedOn w:val="DefaultParagraphFont"/>
    <w:link w:val="Header"/>
    <w:uiPriority w:val="99"/>
    <w:rsid w:val="00696073"/>
    <w:rPr>
      <w:rFonts w:ascii="Times New Roman" w:hAnsi="Times New Roman" w:cs="Times New Roman"/>
      <w:sz w:val="24"/>
      <w:szCs w:val="24"/>
    </w:rPr>
  </w:style>
  <w:style w:type="paragraph" w:styleId="Footer">
    <w:name w:val="footer"/>
    <w:basedOn w:val="Normal"/>
    <w:link w:val="FooterChar"/>
    <w:uiPriority w:val="99"/>
    <w:unhideWhenUsed/>
    <w:rsid w:val="00696073"/>
    <w:pPr>
      <w:tabs>
        <w:tab w:val="center" w:pos="4680"/>
        <w:tab w:val="right" w:pos="9360"/>
      </w:tabs>
    </w:pPr>
  </w:style>
  <w:style w:type="character" w:customStyle="1" w:styleId="FooterChar">
    <w:name w:val="Footer Char"/>
    <w:basedOn w:val="DefaultParagraphFont"/>
    <w:link w:val="Footer"/>
    <w:uiPriority w:val="99"/>
    <w:rsid w:val="00696073"/>
    <w:rPr>
      <w:rFonts w:ascii="Times New Roman" w:hAnsi="Times New Roman" w:cs="Times New Roman"/>
      <w:sz w:val="24"/>
      <w:szCs w:val="24"/>
    </w:rPr>
  </w:style>
  <w:style w:type="paragraph" w:styleId="ListParagraph">
    <w:name w:val="List Paragraph"/>
    <w:basedOn w:val="Normal"/>
    <w:uiPriority w:val="34"/>
    <w:qFormat/>
    <w:rsid w:val="00DE1BD7"/>
    <w:pPr>
      <w:ind w:left="720"/>
      <w:contextualSpacing/>
    </w:pPr>
  </w:style>
  <w:style w:type="paragraph" w:styleId="NoSpacing">
    <w:name w:val="No Spacing"/>
    <w:uiPriority w:val="1"/>
    <w:qFormat/>
    <w:rsid w:val="00F0376F"/>
    <w:pPr>
      <w:widowControl w:val="0"/>
      <w:adjustRightInd w:val="0"/>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0376F"/>
    <w:pPr>
      <w:widowControl w:val="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321882">
      <w:bodyDiv w:val="1"/>
      <w:marLeft w:val="0"/>
      <w:marRight w:val="0"/>
      <w:marTop w:val="0"/>
      <w:marBottom w:val="0"/>
      <w:divBdr>
        <w:top w:val="none" w:sz="0" w:space="0" w:color="auto"/>
        <w:left w:val="none" w:sz="0" w:space="0" w:color="auto"/>
        <w:bottom w:val="none" w:sz="0" w:space="0" w:color="auto"/>
        <w:right w:val="none" w:sz="0" w:space="0" w:color="auto"/>
      </w:divBdr>
    </w:div>
    <w:div w:id="941375194">
      <w:bodyDiv w:val="1"/>
      <w:marLeft w:val="0"/>
      <w:marRight w:val="0"/>
      <w:marTop w:val="0"/>
      <w:marBottom w:val="0"/>
      <w:divBdr>
        <w:top w:val="none" w:sz="0" w:space="0" w:color="auto"/>
        <w:left w:val="none" w:sz="0" w:space="0" w:color="auto"/>
        <w:bottom w:val="none" w:sz="0" w:space="0" w:color="auto"/>
        <w:right w:val="none" w:sz="0" w:space="0" w:color="auto"/>
      </w:divBdr>
    </w:div>
    <w:div w:id="203595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VCU RadOnc</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Carter</dc:creator>
  <cp:lastModifiedBy>Department of Veterans Affairs</cp:lastModifiedBy>
  <cp:revision>3</cp:revision>
  <dcterms:created xsi:type="dcterms:W3CDTF">2016-06-14T13:21:00Z</dcterms:created>
  <dcterms:modified xsi:type="dcterms:W3CDTF">2016-06-14T13:35:00Z</dcterms:modified>
</cp:coreProperties>
</file>