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5E" w:rsidRDefault="00B8415E" w:rsidP="00B8415E">
      <w:pPr>
        <w:tabs>
          <w:tab w:val="left" w:pos="19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PROJECT PARTNERS, MILESTONES AND TIMELINE</w:t>
      </w:r>
    </w:p>
    <w:p w:rsidR="00B8415E" w:rsidRDefault="00B8415E" w:rsidP="00B8415E">
      <w:pPr>
        <w:tabs>
          <w:tab w:val="left" w:pos="1980"/>
        </w:tabs>
        <w:rPr>
          <w:rFonts w:asciiTheme="minorHAnsi" w:hAnsiTheme="minorHAnsi"/>
          <w:sz w:val="22"/>
          <w:szCs w:val="22"/>
        </w:rPr>
      </w:pPr>
      <w:r w:rsidRPr="006A2985">
        <w:rPr>
          <w:rFonts w:asciiTheme="minorHAnsi" w:hAnsiTheme="minorHAnsi"/>
          <w:sz w:val="22"/>
          <w:szCs w:val="22"/>
        </w:rPr>
        <w:t xml:space="preserve">Table 1 below presents </w:t>
      </w:r>
      <w:r>
        <w:rPr>
          <w:rFonts w:asciiTheme="minorHAnsi" w:hAnsiTheme="minorHAnsi"/>
          <w:sz w:val="22"/>
          <w:szCs w:val="22"/>
        </w:rPr>
        <w:t xml:space="preserve">project activities, deliverables, timeline and the team to execute these activities. </w:t>
      </w:r>
    </w:p>
    <w:p w:rsidR="00B8415E" w:rsidRPr="006A2985" w:rsidRDefault="00B8415E" w:rsidP="00B8415E">
      <w:pPr>
        <w:tabs>
          <w:tab w:val="left" w:pos="1980"/>
        </w:tabs>
        <w:rPr>
          <w:rFonts w:asciiTheme="minorHAnsi" w:hAnsiTheme="minorHAnsi"/>
          <w:sz w:val="22"/>
          <w:szCs w:val="22"/>
        </w:rPr>
      </w:pPr>
    </w:p>
    <w:p w:rsidR="00B8415E" w:rsidRPr="00856BC3" w:rsidRDefault="00B8415E" w:rsidP="00B8415E">
      <w:pPr>
        <w:tabs>
          <w:tab w:val="left" w:pos="1980"/>
        </w:tabs>
        <w:rPr>
          <w:rFonts w:asciiTheme="minorHAnsi" w:hAnsiTheme="minorHAnsi"/>
          <w:b/>
          <w:sz w:val="22"/>
          <w:szCs w:val="22"/>
        </w:rPr>
      </w:pPr>
      <w:proofErr w:type="gramStart"/>
      <w:r w:rsidRPr="00856BC3">
        <w:rPr>
          <w:rFonts w:asciiTheme="minorHAnsi" w:hAnsiTheme="minorHAnsi"/>
          <w:b/>
          <w:sz w:val="22"/>
          <w:szCs w:val="22"/>
        </w:rPr>
        <w:t>Table 1.</w:t>
      </w:r>
      <w:proofErr w:type="gramEnd"/>
      <w:r w:rsidRPr="00856BC3">
        <w:rPr>
          <w:rFonts w:asciiTheme="minorHAnsi" w:hAnsiTheme="minorHAnsi"/>
          <w:b/>
          <w:sz w:val="22"/>
          <w:szCs w:val="22"/>
        </w:rPr>
        <w:t xml:space="preserve">  Project Activities, Deliverables, Timeline and Project Team (Internal and External Members) </w:t>
      </w:r>
    </w:p>
    <w:tbl>
      <w:tblPr>
        <w:tblStyle w:val="TableGrid"/>
        <w:tblW w:w="9270" w:type="dxa"/>
        <w:tblInd w:w="115" w:type="dxa"/>
        <w:tblLayout w:type="fixed"/>
        <w:tblCellMar>
          <w:top w:w="72" w:type="dxa"/>
          <w:left w:w="115" w:type="dxa"/>
          <w:bottom w:w="43" w:type="dxa"/>
          <w:right w:w="115" w:type="dxa"/>
        </w:tblCellMar>
        <w:tblLook w:val="01E0"/>
      </w:tblPr>
      <w:tblGrid>
        <w:gridCol w:w="4050"/>
        <w:gridCol w:w="2160"/>
        <w:gridCol w:w="1440"/>
        <w:gridCol w:w="1620"/>
      </w:tblGrid>
      <w:tr w:rsidR="00B8415E" w:rsidRPr="003C225C" w:rsidTr="00D67059">
        <w:trPr>
          <w:trHeight w:val="620"/>
        </w:trPr>
        <w:tc>
          <w:tcPr>
            <w:tcW w:w="4050" w:type="dxa"/>
            <w:shd w:val="clear" w:color="auto" w:fill="C0C0C0"/>
            <w:vAlign w:val="center"/>
          </w:tcPr>
          <w:p w:rsidR="00B8415E" w:rsidRPr="003C225C" w:rsidRDefault="00B8415E" w:rsidP="00D6705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225C">
              <w:rPr>
                <w:rFonts w:asciiTheme="minorHAnsi" w:hAnsiTheme="minorHAnsi"/>
                <w:b/>
                <w:sz w:val="22"/>
                <w:szCs w:val="22"/>
              </w:rPr>
              <w:t>Activities</w:t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B8415E" w:rsidRPr="003C225C" w:rsidRDefault="00B8415E" w:rsidP="00D6705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225C">
              <w:rPr>
                <w:rFonts w:asciiTheme="minorHAnsi" w:hAnsiTheme="minorHAnsi"/>
                <w:b/>
                <w:sz w:val="22"/>
                <w:szCs w:val="22"/>
              </w:rPr>
              <w:t>Deliverables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B8415E" w:rsidRPr="003C225C" w:rsidRDefault="00B8415E" w:rsidP="00D6705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225C">
              <w:rPr>
                <w:rFonts w:asciiTheme="minorHAnsi" w:hAnsiTheme="minorHAnsi"/>
                <w:b/>
                <w:sz w:val="22"/>
                <w:szCs w:val="22"/>
              </w:rPr>
              <w:t>Timeline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B8415E" w:rsidRPr="003C225C" w:rsidRDefault="00B8415E" w:rsidP="00D6705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225C">
              <w:rPr>
                <w:rFonts w:asciiTheme="minorHAnsi" w:hAnsiTheme="minorHAnsi"/>
                <w:b/>
                <w:sz w:val="22"/>
                <w:szCs w:val="22"/>
              </w:rPr>
              <w:t>Lead/Team</w:t>
            </w:r>
          </w:p>
        </w:tc>
      </w:tr>
      <w:tr w:rsidR="00B8415E" w:rsidRPr="003C225C" w:rsidTr="00D67059">
        <w:tc>
          <w:tcPr>
            <w:tcW w:w="9270" w:type="dxa"/>
            <w:gridSpan w:val="4"/>
          </w:tcPr>
          <w:p w:rsidR="00B8415E" w:rsidRPr="003C225C" w:rsidRDefault="00B8415E" w:rsidP="00D6705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AHIMA Standards Team and AHIMA Staff</w:t>
            </w:r>
          </w:p>
        </w:tc>
      </w:tr>
      <w:tr w:rsidR="00B8415E" w:rsidRPr="003C225C" w:rsidTr="00D67059">
        <w:tc>
          <w:tcPr>
            <w:tcW w:w="4050" w:type="dxa"/>
          </w:tcPr>
          <w:p w:rsidR="00B8415E" w:rsidRPr="003C225C" w:rsidRDefault="00B8415E" w:rsidP="00B8415E">
            <w:pPr>
              <w:pStyle w:val="ListParagraph"/>
              <w:numPr>
                <w:ilvl w:val="0"/>
                <w:numId w:val="1"/>
              </w:numPr>
              <w:tabs>
                <w:tab w:val="left" w:pos="19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>1) Project Planning</w:t>
            </w:r>
          </w:p>
        </w:tc>
        <w:tc>
          <w:tcPr>
            <w:tcW w:w="2160" w:type="dxa"/>
          </w:tcPr>
          <w:p w:rsidR="00B8415E" w:rsidRPr="003C225C" w:rsidRDefault="00B8415E" w:rsidP="00D67059">
            <w:pPr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>Project Management Plan</w:t>
            </w:r>
          </w:p>
        </w:tc>
        <w:tc>
          <w:tcPr>
            <w:tcW w:w="1440" w:type="dxa"/>
          </w:tcPr>
          <w:p w:rsidR="00B8415E" w:rsidRPr="003C225C" w:rsidRDefault="00B8415E" w:rsidP="00B8415E">
            <w:pPr>
              <w:pStyle w:val="ListParagraph"/>
              <w:numPr>
                <w:ilvl w:val="0"/>
                <w:numId w:val="2"/>
              </w:numPr>
              <w:tabs>
                <w:tab w:val="left" w:pos="19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>01/01-01/31</w:t>
            </w:r>
          </w:p>
        </w:tc>
        <w:tc>
          <w:tcPr>
            <w:tcW w:w="1620" w:type="dxa"/>
          </w:tcPr>
          <w:p w:rsidR="00B8415E" w:rsidRPr="003C225C" w:rsidRDefault="00B8415E" w:rsidP="00D670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color w:val="000000"/>
                <w:sz w:val="22"/>
                <w:szCs w:val="22"/>
              </w:rPr>
              <w:t>Anna Orlova</w:t>
            </w:r>
          </w:p>
          <w:p w:rsidR="00B8415E" w:rsidRDefault="00B8415E" w:rsidP="00D670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color w:val="000000"/>
                <w:sz w:val="22"/>
                <w:szCs w:val="22"/>
              </w:rPr>
              <w:t>Diana Warner</w:t>
            </w:r>
          </w:p>
          <w:p w:rsidR="00B8415E" w:rsidRDefault="00B8415E" w:rsidP="00D670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Lisa Spellman</w:t>
            </w:r>
          </w:p>
          <w:p w:rsidR="00B8415E" w:rsidRDefault="00B8415E" w:rsidP="00D670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Harry Rhodes</w:t>
            </w:r>
          </w:p>
          <w:p w:rsidR="00B8415E" w:rsidRPr="003C225C" w:rsidRDefault="00B8415E" w:rsidP="00D670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Kim Osborne</w:t>
            </w:r>
          </w:p>
        </w:tc>
      </w:tr>
      <w:tr w:rsidR="00B8415E" w:rsidRPr="003C225C" w:rsidTr="00D67059">
        <w:tc>
          <w:tcPr>
            <w:tcW w:w="4050" w:type="dxa"/>
          </w:tcPr>
          <w:p w:rsidR="00B8415E" w:rsidRPr="003C225C" w:rsidRDefault="00B8415E" w:rsidP="00B8415E">
            <w:pPr>
              <w:pStyle w:val="ListParagraph"/>
              <w:numPr>
                <w:ilvl w:val="0"/>
                <w:numId w:val="1"/>
              </w:numPr>
              <w:tabs>
                <w:tab w:val="left" w:pos="19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 xml:space="preserve">2) Modeling across IG principles, HIM principles, HIM checklists, </w:t>
            </w: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 xml:space="preserve">se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>ases for standards and HIT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interoperability 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 xml:space="preserve">standards. </w:t>
            </w:r>
          </w:p>
        </w:tc>
        <w:tc>
          <w:tcPr>
            <w:tcW w:w="2160" w:type="dxa"/>
          </w:tcPr>
          <w:p w:rsidR="00B8415E" w:rsidRPr="003C225C" w:rsidRDefault="00B8415E" w:rsidP="00D670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>AHIMA IG-HIM-Use Case-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HIT 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>Standard Matrix (Model)</w:t>
            </w:r>
          </w:p>
        </w:tc>
        <w:tc>
          <w:tcPr>
            <w:tcW w:w="1440" w:type="dxa"/>
          </w:tcPr>
          <w:p w:rsidR="00B8415E" w:rsidRPr="003C225C" w:rsidRDefault="00B8415E" w:rsidP="00B8415E">
            <w:pPr>
              <w:pStyle w:val="ListParagraph"/>
              <w:numPr>
                <w:ilvl w:val="0"/>
                <w:numId w:val="2"/>
              </w:numPr>
              <w:tabs>
                <w:tab w:val="left" w:pos="1980"/>
              </w:tabs>
              <w:ind w:left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>01/15-03/31</w:t>
            </w:r>
          </w:p>
        </w:tc>
        <w:tc>
          <w:tcPr>
            <w:tcW w:w="1620" w:type="dxa"/>
          </w:tcPr>
          <w:p w:rsidR="00B8415E" w:rsidRDefault="00B8415E" w:rsidP="00D670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color w:val="000000"/>
                <w:sz w:val="22"/>
                <w:szCs w:val="22"/>
              </w:rPr>
              <w:t>Anna Orlova</w:t>
            </w:r>
          </w:p>
          <w:p w:rsidR="00B8415E" w:rsidRPr="003C225C" w:rsidRDefault="00B8415E" w:rsidP="00D670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color w:val="000000"/>
                <w:sz w:val="22"/>
                <w:szCs w:val="22"/>
              </w:rPr>
              <w:t>Diana Warner</w:t>
            </w:r>
          </w:p>
          <w:p w:rsidR="00B8415E" w:rsidRPr="003C225C" w:rsidRDefault="00B8415E" w:rsidP="00D67059">
            <w:pPr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>Deb Green</w:t>
            </w:r>
          </w:p>
          <w:p w:rsidR="00B8415E" w:rsidRPr="003C225C" w:rsidRDefault="00B8415E" w:rsidP="00D67059">
            <w:pPr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>Harry Rhodes</w:t>
            </w:r>
          </w:p>
        </w:tc>
      </w:tr>
      <w:tr w:rsidR="00B8415E" w:rsidRPr="003C225C" w:rsidTr="00D67059">
        <w:tc>
          <w:tcPr>
            <w:tcW w:w="4050" w:type="dxa"/>
          </w:tcPr>
          <w:p w:rsidR="00B8415E" w:rsidRDefault="00B8415E" w:rsidP="00B8415E">
            <w:pPr>
              <w:pStyle w:val="ListParagraph"/>
              <w:numPr>
                <w:ilvl w:val="0"/>
                <w:numId w:val="1"/>
              </w:numPr>
              <w:tabs>
                <w:tab w:val="left" w:pos="19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 xml:space="preserve">3) Assessment of AHIMA Body of Knowledge (BoK) for translation </w:t>
            </w:r>
            <w:r>
              <w:rPr>
                <w:rFonts w:asciiTheme="minorHAnsi" w:hAnsiTheme="minorHAnsi"/>
                <w:sz w:val="22"/>
                <w:szCs w:val="22"/>
              </w:rPr>
              <w:t>of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 xml:space="preserve"> IG principles and HIM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>rinciples into HIM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practices c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>hecklist</w:t>
            </w:r>
          </w:p>
        </w:tc>
        <w:tc>
          <w:tcPr>
            <w:tcW w:w="2160" w:type="dxa"/>
          </w:tcPr>
          <w:p w:rsidR="00B8415E" w:rsidRPr="003C225C" w:rsidRDefault="00B8415E" w:rsidP="00D67059">
            <w:pPr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 xml:space="preserve">(1) </w:t>
            </w:r>
            <w:r>
              <w:rPr>
                <w:rFonts w:asciiTheme="minorHAnsi" w:hAnsiTheme="minorHAnsi"/>
                <w:sz w:val="22"/>
                <w:szCs w:val="22"/>
              </w:rPr>
              <w:t>IG principles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 xml:space="preserve"> mapped to HIM </w:t>
            </w:r>
            <w:r>
              <w:rPr>
                <w:rFonts w:asciiTheme="minorHAnsi" w:hAnsiTheme="minorHAnsi"/>
                <w:sz w:val="22"/>
                <w:szCs w:val="22"/>
              </w:rPr>
              <w:t>principles</w:t>
            </w:r>
          </w:p>
          <w:p w:rsidR="00B8415E" w:rsidRPr="003C225C" w:rsidRDefault="00B8415E" w:rsidP="00D67059">
            <w:pPr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>(2) HIM Checklist</w:t>
            </w:r>
          </w:p>
        </w:tc>
        <w:tc>
          <w:tcPr>
            <w:tcW w:w="1440" w:type="dxa"/>
          </w:tcPr>
          <w:p w:rsidR="00B8415E" w:rsidRPr="003C225C" w:rsidRDefault="00B8415E" w:rsidP="00D67059">
            <w:p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>02/01-04/30</w:t>
            </w:r>
          </w:p>
          <w:p w:rsidR="00B8415E" w:rsidRPr="003C225C" w:rsidRDefault="00B8415E" w:rsidP="00B8415E">
            <w:pPr>
              <w:pStyle w:val="ListParagraph"/>
              <w:numPr>
                <w:ilvl w:val="0"/>
                <w:numId w:val="2"/>
              </w:numPr>
              <w:tabs>
                <w:tab w:val="left" w:pos="19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B8415E" w:rsidRPr="003C225C" w:rsidRDefault="00B8415E" w:rsidP="00D670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color w:val="000000"/>
                <w:sz w:val="22"/>
                <w:szCs w:val="22"/>
              </w:rPr>
              <w:t>Diana Warner Barb Glondys</w:t>
            </w:r>
          </w:p>
        </w:tc>
      </w:tr>
      <w:tr w:rsidR="00B8415E" w:rsidRPr="003C225C" w:rsidTr="00D67059">
        <w:trPr>
          <w:trHeight w:val="917"/>
        </w:trPr>
        <w:tc>
          <w:tcPr>
            <w:tcW w:w="4050" w:type="dxa"/>
          </w:tcPr>
          <w:p w:rsidR="00B8415E" w:rsidRPr="003C225C" w:rsidRDefault="00B8415E" w:rsidP="00D67059">
            <w:p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 xml:space="preserve">4) Gap analysis of HIT standards and mapping standards to HIM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Checklist 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>requirements</w:t>
            </w:r>
          </w:p>
        </w:tc>
        <w:tc>
          <w:tcPr>
            <w:tcW w:w="2160" w:type="dxa"/>
          </w:tcPr>
          <w:p w:rsidR="00B8415E" w:rsidRPr="003C225C" w:rsidRDefault="00B8415E" w:rsidP="00D67059">
            <w:pPr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>Map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HIT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 xml:space="preserve"> standards to the HIM Checklist with identified gaps</w:t>
            </w:r>
          </w:p>
        </w:tc>
        <w:tc>
          <w:tcPr>
            <w:tcW w:w="1440" w:type="dxa"/>
          </w:tcPr>
          <w:p w:rsidR="00B8415E" w:rsidRPr="003C225C" w:rsidRDefault="00B8415E" w:rsidP="00B8415E">
            <w:pPr>
              <w:pStyle w:val="ListParagraph"/>
              <w:numPr>
                <w:ilvl w:val="0"/>
                <w:numId w:val="2"/>
              </w:numPr>
              <w:tabs>
                <w:tab w:val="left" w:pos="19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>05/01-06/30</w:t>
            </w:r>
          </w:p>
        </w:tc>
        <w:tc>
          <w:tcPr>
            <w:tcW w:w="1620" w:type="dxa"/>
          </w:tcPr>
          <w:p w:rsidR="00B8415E" w:rsidRPr="003C225C" w:rsidRDefault="00B8415E" w:rsidP="00D670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color w:val="000000"/>
                <w:sz w:val="22"/>
                <w:szCs w:val="22"/>
              </w:rPr>
              <w:t>Anna Orlova Diana Warner</w:t>
            </w:r>
          </w:p>
          <w:p w:rsidR="00B8415E" w:rsidRDefault="00B8415E" w:rsidP="00D670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color w:val="000000"/>
                <w:sz w:val="22"/>
                <w:szCs w:val="22"/>
              </w:rPr>
              <w:t>Harry Rhodes</w:t>
            </w:r>
          </w:p>
          <w:p w:rsidR="00B8415E" w:rsidRPr="003C225C" w:rsidRDefault="00B8415E" w:rsidP="00D670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Lisa Spellman</w:t>
            </w:r>
          </w:p>
        </w:tc>
      </w:tr>
      <w:tr w:rsidR="00B8415E" w:rsidRPr="003C225C" w:rsidTr="00D67059">
        <w:tc>
          <w:tcPr>
            <w:tcW w:w="4050" w:type="dxa"/>
          </w:tcPr>
          <w:p w:rsidR="00B8415E" w:rsidRPr="003C225C" w:rsidRDefault="00B8415E" w:rsidP="00D67059">
            <w:p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>5) Prioritization of identified gaps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 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>creati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the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 xml:space="preserve"> list of use cases and </w:t>
            </w:r>
            <w:r>
              <w:rPr>
                <w:rFonts w:asciiTheme="minorHAnsi" w:hAnsiTheme="minorHAnsi"/>
                <w:sz w:val="22"/>
                <w:szCs w:val="22"/>
              </w:rPr>
              <w:t>the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 xml:space="preserve"> roadmap for the development 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HIT 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 xml:space="preserve">interoperability </w:t>
            </w:r>
            <w:r w:rsidRPr="00D42FB3">
              <w:rPr>
                <w:rFonts w:asciiTheme="minorHAnsi" w:hAnsiTheme="minorHAnsi"/>
                <w:sz w:val="22"/>
                <w:szCs w:val="22"/>
              </w:rPr>
              <w:t>standards for HIM practices (checklist)</w:t>
            </w:r>
          </w:p>
        </w:tc>
        <w:tc>
          <w:tcPr>
            <w:tcW w:w="2160" w:type="dxa"/>
          </w:tcPr>
          <w:p w:rsidR="00B8415E" w:rsidRPr="003C225C" w:rsidRDefault="00B8415E" w:rsidP="00D67059">
            <w:pPr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 xml:space="preserve">Roadmap for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development of 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 xml:space="preserve">HIT 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 xml:space="preserve">tandards for </w:t>
            </w:r>
            <w:r>
              <w:rPr>
                <w:rFonts w:asciiTheme="minorHAnsi" w:hAnsiTheme="minorHAnsi"/>
                <w:sz w:val="22"/>
                <w:szCs w:val="22"/>
              </w:rPr>
              <w:t>IG/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 xml:space="preserve">HIM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>ractices</w:t>
            </w:r>
          </w:p>
        </w:tc>
        <w:tc>
          <w:tcPr>
            <w:tcW w:w="1440" w:type="dxa"/>
          </w:tcPr>
          <w:p w:rsidR="00B8415E" w:rsidRPr="003C225C" w:rsidRDefault="00B8415E" w:rsidP="00B8415E">
            <w:pPr>
              <w:pStyle w:val="ListParagraph"/>
              <w:numPr>
                <w:ilvl w:val="0"/>
                <w:numId w:val="2"/>
              </w:numPr>
              <w:tabs>
                <w:tab w:val="left" w:pos="19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>07/01-08/15</w:t>
            </w:r>
          </w:p>
        </w:tc>
        <w:tc>
          <w:tcPr>
            <w:tcW w:w="1620" w:type="dxa"/>
          </w:tcPr>
          <w:p w:rsidR="00B8415E" w:rsidRPr="003C225C" w:rsidRDefault="00B8415E" w:rsidP="00D670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color w:val="000000"/>
                <w:sz w:val="22"/>
                <w:szCs w:val="22"/>
              </w:rPr>
              <w:t>Diana Warner</w:t>
            </w:r>
          </w:p>
          <w:p w:rsidR="00B8415E" w:rsidRPr="003C225C" w:rsidRDefault="00B8415E" w:rsidP="00D670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color w:val="000000"/>
                <w:sz w:val="22"/>
                <w:szCs w:val="22"/>
              </w:rPr>
              <w:t>Deb Green</w:t>
            </w:r>
          </w:p>
          <w:p w:rsidR="00B8415E" w:rsidRPr="003C225C" w:rsidRDefault="00B8415E" w:rsidP="00D670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color w:val="000000"/>
                <w:sz w:val="22"/>
                <w:szCs w:val="22"/>
              </w:rPr>
              <w:t>Barb Glondys</w:t>
            </w:r>
          </w:p>
          <w:p w:rsidR="00B8415E" w:rsidRPr="003C225C" w:rsidRDefault="00B8415E" w:rsidP="00D670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color w:val="000000"/>
                <w:sz w:val="22"/>
                <w:szCs w:val="22"/>
              </w:rPr>
              <w:t>Harry Rhodes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Lisa Spellman</w:t>
            </w:r>
          </w:p>
        </w:tc>
      </w:tr>
      <w:tr w:rsidR="00B8415E" w:rsidRPr="003C225C" w:rsidTr="00D67059">
        <w:tc>
          <w:tcPr>
            <w:tcW w:w="4050" w:type="dxa"/>
          </w:tcPr>
          <w:p w:rsidR="00B8415E" w:rsidRPr="003C225C" w:rsidRDefault="00B8415E" w:rsidP="00D67059">
            <w:p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>6) Develop IHE White Paper on HI</w:t>
            </w: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interoperability 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 xml:space="preserve">standards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for IG/HIM practices 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 xml:space="preserve">to guide the development of these standards </w:t>
            </w:r>
          </w:p>
        </w:tc>
        <w:tc>
          <w:tcPr>
            <w:tcW w:w="2160" w:type="dxa"/>
          </w:tcPr>
          <w:p w:rsidR="00B8415E" w:rsidRPr="003C225C" w:rsidRDefault="00B8415E" w:rsidP="00D67059">
            <w:pPr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 xml:space="preserve">IHE White Paper on </w:t>
            </w:r>
            <w:r>
              <w:rPr>
                <w:rFonts w:asciiTheme="minorHAnsi" w:hAnsiTheme="minorHAnsi"/>
                <w:sz w:val="22"/>
                <w:szCs w:val="22"/>
              </w:rPr>
              <w:t>HIT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interoperability s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>tandard</w:t>
            </w:r>
            <w:r>
              <w:rPr>
                <w:rFonts w:asciiTheme="minorHAnsi" w:hAnsiTheme="minorHAnsi"/>
                <w:sz w:val="22"/>
                <w:szCs w:val="22"/>
              </w:rPr>
              <w:t>(s) for IG/HIM practices</w:t>
            </w:r>
          </w:p>
        </w:tc>
        <w:tc>
          <w:tcPr>
            <w:tcW w:w="1440" w:type="dxa"/>
          </w:tcPr>
          <w:p w:rsidR="00B8415E" w:rsidRPr="003C225C" w:rsidRDefault="00B8415E" w:rsidP="00D67059">
            <w:p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>/15-0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  <w:p w:rsidR="00B8415E" w:rsidRPr="003C225C" w:rsidRDefault="00B8415E" w:rsidP="00B8415E">
            <w:pPr>
              <w:pStyle w:val="ListParagraph"/>
              <w:numPr>
                <w:ilvl w:val="0"/>
                <w:numId w:val="2"/>
              </w:numPr>
              <w:tabs>
                <w:tab w:val="left" w:pos="19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B8415E" w:rsidRPr="003C225C" w:rsidRDefault="00B8415E" w:rsidP="00D670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color w:val="000000"/>
                <w:sz w:val="22"/>
                <w:szCs w:val="22"/>
              </w:rPr>
              <w:t>Anna Orlova</w:t>
            </w:r>
          </w:p>
          <w:p w:rsidR="00B8415E" w:rsidRPr="003C225C" w:rsidRDefault="00B8415E" w:rsidP="00D670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color w:val="000000"/>
                <w:sz w:val="22"/>
                <w:szCs w:val="22"/>
              </w:rPr>
              <w:t>Diana Warner</w:t>
            </w:r>
          </w:p>
          <w:p w:rsidR="00B8415E" w:rsidRPr="003C225C" w:rsidRDefault="00B8415E" w:rsidP="00D670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color w:val="000000"/>
                <w:sz w:val="22"/>
                <w:szCs w:val="22"/>
              </w:rPr>
              <w:t>Harry Rhodes</w:t>
            </w:r>
          </w:p>
        </w:tc>
      </w:tr>
      <w:tr w:rsidR="00B8415E" w:rsidRPr="003C225C" w:rsidTr="00D67059">
        <w:tc>
          <w:tcPr>
            <w:tcW w:w="4050" w:type="dxa"/>
          </w:tcPr>
          <w:p w:rsidR="00B8415E" w:rsidRPr="003C225C" w:rsidRDefault="00B8415E" w:rsidP="00D67059">
            <w:p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 xml:space="preserve">7) Develop communication and outreach strategy to promote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AHIMA activities on standardization of </w:t>
            </w:r>
            <w:r w:rsidRPr="003318D9">
              <w:rPr>
                <w:rFonts w:asciiTheme="minorHAnsi" w:hAnsiTheme="minorHAnsi"/>
                <w:sz w:val="22"/>
                <w:szCs w:val="22"/>
              </w:rPr>
              <w:t>IG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Pr="003318D9">
              <w:rPr>
                <w:rFonts w:asciiTheme="minorHAnsi" w:hAnsiTheme="minorHAnsi"/>
                <w:sz w:val="22"/>
                <w:szCs w:val="22"/>
              </w:rPr>
              <w:t>HIM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practices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  <w:p w:rsidR="00B8415E" w:rsidRPr="003C225C" w:rsidRDefault="00B8415E" w:rsidP="00D67059">
            <w:p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8415E" w:rsidRPr="003C225C" w:rsidRDefault="00B8415E" w:rsidP="00B8415E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>Advocate for HI</w:t>
            </w:r>
            <w:r>
              <w:rPr>
                <w:rFonts w:asciiTheme="minorHAnsi" w:hAnsiTheme="minorHAnsi"/>
                <w:sz w:val="22"/>
                <w:szCs w:val="22"/>
              </w:rPr>
              <w:t>T interoperability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 xml:space="preserve"> standards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for IG/HIM practices 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>at national and international HIT standardization entities including ISO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 xml:space="preserve">TC215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ISO/TC 215 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 xml:space="preserve">US TAG,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ONC 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 xml:space="preserve">S&amp;I </w:t>
            </w: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>ramework, HL7 an</w:t>
            </w:r>
            <w:r>
              <w:rPr>
                <w:rFonts w:asciiTheme="minorHAnsi" w:hAnsiTheme="minorHAnsi"/>
                <w:sz w:val="22"/>
                <w:szCs w:val="22"/>
              </w:rPr>
              <w:t>d others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B8415E" w:rsidRPr="003C225C" w:rsidRDefault="00B8415E" w:rsidP="00B8415E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lastRenderedPageBreak/>
              <w:t>Develop an article in Journal of AHIMA</w:t>
            </w:r>
          </w:p>
          <w:p w:rsidR="00B8415E" w:rsidRPr="003C225C" w:rsidRDefault="00B8415E" w:rsidP="00B8415E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>Develop press release(s) and brief(s) in the eAlert</w:t>
            </w:r>
          </w:p>
          <w:p w:rsidR="00B8415E" w:rsidRPr="003C225C" w:rsidRDefault="00B8415E" w:rsidP="00B8415E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>Develop presentation at AHIMA Convention 2015</w:t>
            </w:r>
          </w:p>
          <w:p w:rsidR="00B8415E" w:rsidRPr="003C225C" w:rsidRDefault="00B8415E" w:rsidP="00B8415E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>Develop a webinar</w:t>
            </w:r>
          </w:p>
          <w:p w:rsidR="00B8415E" w:rsidRPr="003C225C" w:rsidRDefault="00B8415E" w:rsidP="00B8415E">
            <w:pPr>
              <w:pStyle w:val="ListParagraph"/>
              <w:numPr>
                <w:ilvl w:val="0"/>
                <w:numId w:val="3"/>
              </w:num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>Develop the project materials for the IG and Standards Engage Community</w:t>
            </w:r>
          </w:p>
        </w:tc>
        <w:tc>
          <w:tcPr>
            <w:tcW w:w="2160" w:type="dxa"/>
          </w:tcPr>
          <w:p w:rsidR="00B8415E" w:rsidRPr="003C225C" w:rsidRDefault="00B8415E" w:rsidP="00D67059">
            <w:p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8415E" w:rsidRPr="003C225C" w:rsidRDefault="00B8415E" w:rsidP="00D67059">
            <w:p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8415E" w:rsidRPr="003C225C" w:rsidRDefault="00B8415E" w:rsidP="00D67059">
            <w:p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8415E" w:rsidRPr="003C225C" w:rsidRDefault="00B8415E" w:rsidP="00D67059">
            <w:p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8415E" w:rsidRPr="003C225C" w:rsidRDefault="00B8415E" w:rsidP="00D67059">
            <w:p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8415E" w:rsidRPr="003C225C" w:rsidRDefault="00B8415E" w:rsidP="00D67059">
            <w:p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 xml:space="preserve">1) </w:t>
            </w:r>
            <w:r>
              <w:rPr>
                <w:rFonts w:asciiTheme="minorHAnsi" w:hAnsiTheme="minorHAnsi"/>
                <w:sz w:val="22"/>
                <w:szCs w:val="22"/>
              </w:rPr>
              <w:t>Meetings/calls a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>ttendance</w:t>
            </w:r>
          </w:p>
          <w:p w:rsidR="00B8415E" w:rsidRPr="003C225C" w:rsidRDefault="00B8415E" w:rsidP="00D67059">
            <w:p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8415E" w:rsidRPr="003C225C" w:rsidRDefault="00B8415E" w:rsidP="00D67059">
            <w:p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8415E" w:rsidRPr="003C225C" w:rsidRDefault="00B8415E" w:rsidP="00D67059">
            <w:p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8415E" w:rsidRDefault="00B8415E" w:rsidP="00D67059">
            <w:p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8415E" w:rsidRPr="003C225C" w:rsidRDefault="00B8415E" w:rsidP="00D67059">
            <w:p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>2) Article</w:t>
            </w:r>
          </w:p>
          <w:p w:rsidR="00B8415E" w:rsidRPr="003C225C" w:rsidRDefault="00B8415E" w:rsidP="00D67059">
            <w:p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 xml:space="preserve">3)  Press </w:t>
            </w: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>elease</w:t>
            </w:r>
            <w:r>
              <w:rPr>
                <w:rFonts w:asciiTheme="minorHAnsi" w:hAnsiTheme="minorHAnsi"/>
                <w:sz w:val="22"/>
                <w:szCs w:val="22"/>
              </w:rPr>
              <w:t>(s)</w:t>
            </w:r>
          </w:p>
          <w:p w:rsidR="00B8415E" w:rsidRPr="003C225C" w:rsidRDefault="00B8415E" w:rsidP="00D67059">
            <w:p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>rief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B8415E" w:rsidRPr="003C225C" w:rsidRDefault="00B8415E" w:rsidP="00D67059">
            <w:p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>4) Presentation</w:t>
            </w:r>
          </w:p>
          <w:p w:rsidR="00B8415E" w:rsidRPr="003C225C" w:rsidRDefault="00B8415E" w:rsidP="00D67059">
            <w:p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8415E" w:rsidRPr="003C225C" w:rsidRDefault="00B8415E" w:rsidP="00D67059">
            <w:p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>5) Webinar</w:t>
            </w:r>
          </w:p>
          <w:p w:rsidR="00B8415E" w:rsidRPr="003C225C" w:rsidRDefault="00B8415E" w:rsidP="00D67059">
            <w:p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>6) Web resources</w:t>
            </w:r>
          </w:p>
        </w:tc>
        <w:tc>
          <w:tcPr>
            <w:tcW w:w="1440" w:type="dxa"/>
          </w:tcPr>
          <w:p w:rsidR="00B8415E" w:rsidRPr="003C225C" w:rsidRDefault="00B8415E" w:rsidP="00B8415E">
            <w:pPr>
              <w:pStyle w:val="ListParagraph"/>
              <w:numPr>
                <w:ilvl w:val="0"/>
                <w:numId w:val="2"/>
              </w:numPr>
              <w:tabs>
                <w:tab w:val="left" w:pos="19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lastRenderedPageBreak/>
              <w:t>01/15-12/31</w:t>
            </w:r>
          </w:p>
        </w:tc>
        <w:tc>
          <w:tcPr>
            <w:tcW w:w="1620" w:type="dxa"/>
          </w:tcPr>
          <w:p w:rsidR="00B8415E" w:rsidRPr="003C225C" w:rsidRDefault="00B8415E" w:rsidP="00D670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color w:val="000000"/>
                <w:sz w:val="22"/>
                <w:szCs w:val="22"/>
              </w:rPr>
              <w:t>Diana Warner</w:t>
            </w:r>
          </w:p>
          <w:p w:rsidR="00B8415E" w:rsidRPr="003C225C" w:rsidRDefault="00B8415E" w:rsidP="00D670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color w:val="000000"/>
                <w:sz w:val="22"/>
                <w:szCs w:val="22"/>
              </w:rPr>
              <w:t>Anna Orlova</w:t>
            </w:r>
          </w:p>
          <w:p w:rsidR="00B8415E" w:rsidRPr="003C225C" w:rsidRDefault="00B8415E" w:rsidP="00D670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color w:val="000000"/>
                <w:sz w:val="22"/>
                <w:szCs w:val="22"/>
              </w:rPr>
              <w:t>Harry Rhodes</w:t>
            </w:r>
          </w:p>
          <w:p w:rsidR="00B8415E" w:rsidRPr="003C225C" w:rsidRDefault="00B8415E" w:rsidP="00D670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color w:val="000000"/>
                <w:sz w:val="22"/>
                <w:szCs w:val="22"/>
              </w:rPr>
              <w:t>Sheryl Reyes</w:t>
            </w:r>
          </w:p>
        </w:tc>
      </w:tr>
      <w:tr w:rsidR="00B8415E" w:rsidRPr="003C225C" w:rsidTr="00D67059">
        <w:tc>
          <w:tcPr>
            <w:tcW w:w="9270" w:type="dxa"/>
            <w:gridSpan w:val="4"/>
          </w:tcPr>
          <w:p w:rsidR="00B8415E" w:rsidRPr="003C225C" w:rsidRDefault="00B8415E" w:rsidP="00D67059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External Review - Advisory Committee</w:t>
            </w:r>
          </w:p>
        </w:tc>
      </w:tr>
      <w:tr w:rsidR="00B8415E" w:rsidRPr="003C225C" w:rsidTr="00D67059">
        <w:tc>
          <w:tcPr>
            <w:tcW w:w="4050" w:type="dxa"/>
          </w:tcPr>
          <w:p w:rsidR="00B8415E" w:rsidRPr="003C225C" w:rsidRDefault="00B8415E" w:rsidP="00D67059">
            <w:p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Activities 2-6: 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>Monthly meetings to support activities 2-6</w:t>
            </w:r>
          </w:p>
        </w:tc>
        <w:tc>
          <w:tcPr>
            <w:tcW w:w="2160" w:type="dxa"/>
          </w:tcPr>
          <w:p w:rsidR="00B8415E" w:rsidRPr="003C225C" w:rsidRDefault="00B8415E" w:rsidP="00D67059">
            <w:p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>(1) Guidance on the project activities</w:t>
            </w:r>
          </w:p>
          <w:p w:rsidR="00B8415E" w:rsidRPr="003C225C" w:rsidRDefault="00B8415E" w:rsidP="00D67059">
            <w:p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>(2)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>Review of project deliverables</w:t>
            </w:r>
          </w:p>
        </w:tc>
        <w:tc>
          <w:tcPr>
            <w:tcW w:w="1440" w:type="dxa"/>
          </w:tcPr>
          <w:p w:rsidR="00B8415E" w:rsidRPr="003C225C" w:rsidRDefault="00B8415E" w:rsidP="00B8415E">
            <w:pPr>
              <w:pStyle w:val="ListParagraph"/>
              <w:numPr>
                <w:ilvl w:val="0"/>
                <w:numId w:val="2"/>
              </w:numPr>
              <w:tabs>
                <w:tab w:val="left" w:pos="19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>02/01-12/31</w:t>
            </w:r>
          </w:p>
        </w:tc>
        <w:tc>
          <w:tcPr>
            <w:tcW w:w="1620" w:type="dxa"/>
          </w:tcPr>
          <w:p w:rsidR="00B8415E" w:rsidRPr="003C225C" w:rsidRDefault="00B8415E" w:rsidP="00D67059">
            <w:p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>(1)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Enterprise Information Management (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>EIM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 xml:space="preserve"> Practice Council</w:t>
            </w:r>
          </w:p>
          <w:p w:rsidR="00B8415E" w:rsidRPr="003C225C" w:rsidRDefault="00B8415E" w:rsidP="00D67059">
            <w:pPr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>(2)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 xml:space="preserve">HIM Advisory Panel  </w:t>
            </w:r>
          </w:p>
          <w:p w:rsidR="00B8415E" w:rsidRPr="003C225C" w:rsidRDefault="00B8415E" w:rsidP="00D67059">
            <w:pPr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>(3) Other stakeholders to be determined (TBD)</w:t>
            </w:r>
          </w:p>
        </w:tc>
      </w:tr>
      <w:tr w:rsidR="00B8415E" w:rsidRPr="003C225C" w:rsidTr="00D67059">
        <w:tc>
          <w:tcPr>
            <w:tcW w:w="9270" w:type="dxa"/>
            <w:gridSpan w:val="4"/>
          </w:tcPr>
          <w:p w:rsidR="00B8415E" w:rsidRPr="003C225C" w:rsidRDefault="00B8415E" w:rsidP="00D67059">
            <w:pPr>
              <w:tabs>
                <w:tab w:val="left" w:pos="19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C225C">
              <w:rPr>
                <w:rFonts w:asciiTheme="minorHAnsi" w:hAnsiTheme="minorHAnsi"/>
                <w:b/>
                <w:sz w:val="22"/>
                <w:szCs w:val="22"/>
              </w:rPr>
              <w:t>Consultant/Contractor</w:t>
            </w:r>
          </w:p>
        </w:tc>
      </w:tr>
      <w:tr w:rsidR="00B8415E" w:rsidRPr="003C225C" w:rsidTr="00D67059">
        <w:tc>
          <w:tcPr>
            <w:tcW w:w="4050" w:type="dxa"/>
          </w:tcPr>
          <w:p w:rsidR="00B8415E" w:rsidRPr="003C225C" w:rsidRDefault="00B8415E" w:rsidP="00D67059">
            <w:p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 xml:space="preserve">Activities 2, 4, 5, 7: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>ontribute to the development of the project deliverables</w:t>
            </w:r>
          </w:p>
        </w:tc>
        <w:tc>
          <w:tcPr>
            <w:tcW w:w="2160" w:type="dxa"/>
          </w:tcPr>
          <w:p w:rsidR="00B8415E" w:rsidRPr="003C225C" w:rsidRDefault="00B8415E" w:rsidP="00D67059">
            <w:p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  <w:r w:rsidRPr="003C225C">
              <w:rPr>
                <w:rFonts w:asciiTheme="minorHAnsi" w:hAnsiTheme="minorHAnsi"/>
                <w:sz w:val="22"/>
                <w:szCs w:val="22"/>
              </w:rPr>
              <w:t>Project deliverables 2, 4, 5, 7</w:t>
            </w:r>
          </w:p>
        </w:tc>
        <w:tc>
          <w:tcPr>
            <w:tcW w:w="1440" w:type="dxa"/>
          </w:tcPr>
          <w:p w:rsidR="00B8415E" w:rsidRPr="003C225C" w:rsidRDefault="00B8415E" w:rsidP="00B8415E">
            <w:pPr>
              <w:pStyle w:val="ListParagraph"/>
              <w:numPr>
                <w:ilvl w:val="0"/>
                <w:numId w:val="2"/>
              </w:numPr>
              <w:tabs>
                <w:tab w:val="left" w:pos="19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B8415E" w:rsidRPr="003C225C" w:rsidRDefault="00B8415E" w:rsidP="00D67059">
            <w:p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Kim Baldwin-Stried 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>Reich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(to be confirmed)</w:t>
            </w:r>
            <w:r w:rsidRPr="003C225C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B8415E" w:rsidRPr="003C225C" w:rsidRDefault="00B8415E" w:rsidP="00D67059">
            <w:pPr>
              <w:tabs>
                <w:tab w:val="left" w:pos="1980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C225C">
              <w:rPr>
                <w:rFonts w:asciiTheme="minorHAnsi" w:hAnsiTheme="minorHAnsi"/>
                <w:sz w:val="22"/>
                <w:szCs w:val="22"/>
              </w:rPr>
              <w:t>Nikolay</w:t>
            </w:r>
            <w:proofErr w:type="spellEnd"/>
            <w:r w:rsidRPr="003C22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C225C">
              <w:rPr>
                <w:rFonts w:asciiTheme="minorHAnsi" w:hAnsiTheme="minorHAnsi"/>
                <w:sz w:val="22"/>
                <w:szCs w:val="22"/>
              </w:rPr>
              <w:t>Lipskiy</w:t>
            </w:r>
            <w:proofErr w:type="spellEnd"/>
            <w:r w:rsidRPr="003C225C">
              <w:rPr>
                <w:rFonts w:asciiTheme="minorHAnsi" w:hAnsiTheme="minorHAnsi"/>
                <w:sz w:val="22"/>
                <w:szCs w:val="22"/>
              </w:rPr>
              <w:t>, CDC</w:t>
            </w:r>
          </w:p>
        </w:tc>
      </w:tr>
    </w:tbl>
    <w:p w:rsidR="00B8415E" w:rsidRPr="003C225C" w:rsidRDefault="00B8415E" w:rsidP="00B8415E">
      <w:pPr>
        <w:tabs>
          <w:tab w:val="left" w:pos="1980"/>
        </w:tabs>
        <w:rPr>
          <w:rFonts w:asciiTheme="minorHAnsi" w:hAnsiTheme="minorHAnsi"/>
          <w:b/>
          <w:sz w:val="22"/>
          <w:szCs w:val="22"/>
        </w:rPr>
      </w:pPr>
    </w:p>
    <w:p w:rsidR="00B8415E" w:rsidRDefault="00B8415E" w:rsidP="00B8415E">
      <w:pPr>
        <w:rPr>
          <w:rFonts w:asciiTheme="minorHAnsi" w:hAnsiTheme="minorHAnsi"/>
          <w:sz w:val="22"/>
          <w:szCs w:val="22"/>
        </w:rPr>
      </w:pPr>
    </w:p>
    <w:p w:rsidR="00B85C75" w:rsidRDefault="00B85C75"/>
    <w:sectPr w:rsidR="00B85C75" w:rsidSect="00B85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4A8F"/>
    <w:multiLevelType w:val="hybridMultilevel"/>
    <w:tmpl w:val="1F0C59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150FE"/>
    <w:multiLevelType w:val="hybridMultilevel"/>
    <w:tmpl w:val="EB0A631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EB12EA"/>
    <w:multiLevelType w:val="hybridMultilevel"/>
    <w:tmpl w:val="1F0C59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15E"/>
    <w:rsid w:val="00035438"/>
    <w:rsid w:val="00040531"/>
    <w:rsid w:val="000475F4"/>
    <w:rsid w:val="00062550"/>
    <w:rsid w:val="000706A6"/>
    <w:rsid w:val="0007722A"/>
    <w:rsid w:val="000973BE"/>
    <w:rsid w:val="000A700B"/>
    <w:rsid w:val="000E429B"/>
    <w:rsid w:val="000E5334"/>
    <w:rsid w:val="00126BB6"/>
    <w:rsid w:val="001431CD"/>
    <w:rsid w:val="00152A39"/>
    <w:rsid w:val="00153446"/>
    <w:rsid w:val="00157664"/>
    <w:rsid w:val="00164FA0"/>
    <w:rsid w:val="001A1EEC"/>
    <w:rsid w:val="001A587B"/>
    <w:rsid w:val="001A72BB"/>
    <w:rsid w:val="001B6098"/>
    <w:rsid w:val="001C1AE5"/>
    <w:rsid w:val="001F0F96"/>
    <w:rsid w:val="001F5183"/>
    <w:rsid w:val="00204D6C"/>
    <w:rsid w:val="00215616"/>
    <w:rsid w:val="00271A09"/>
    <w:rsid w:val="00295F54"/>
    <w:rsid w:val="002B665E"/>
    <w:rsid w:val="002C6E0D"/>
    <w:rsid w:val="002E186D"/>
    <w:rsid w:val="002E4538"/>
    <w:rsid w:val="00310051"/>
    <w:rsid w:val="00317F8B"/>
    <w:rsid w:val="00343866"/>
    <w:rsid w:val="00344DF8"/>
    <w:rsid w:val="003518E3"/>
    <w:rsid w:val="00352479"/>
    <w:rsid w:val="00362B6F"/>
    <w:rsid w:val="003A3238"/>
    <w:rsid w:val="003A581F"/>
    <w:rsid w:val="003F21A0"/>
    <w:rsid w:val="003F50F0"/>
    <w:rsid w:val="0042367A"/>
    <w:rsid w:val="0042708C"/>
    <w:rsid w:val="00434D50"/>
    <w:rsid w:val="00477FAD"/>
    <w:rsid w:val="00482AF5"/>
    <w:rsid w:val="004903DC"/>
    <w:rsid w:val="004A3938"/>
    <w:rsid w:val="004C7001"/>
    <w:rsid w:val="0052408E"/>
    <w:rsid w:val="005419D8"/>
    <w:rsid w:val="005A1DF2"/>
    <w:rsid w:val="005A3D2A"/>
    <w:rsid w:val="005B0AE1"/>
    <w:rsid w:val="005C3A6A"/>
    <w:rsid w:val="005D3F69"/>
    <w:rsid w:val="005E7965"/>
    <w:rsid w:val="005F10E9"/>
    <w:rsid w:val="006206E1"/>
    <w:rsid w:val="006252D1"/>
    <w:rsid w:val="00641B81"/>
    <w:rsid w:val="00677536"/>
    <w:rsid w:val="00685843"/>
    <w:rsid w:val="00687BD2"/>
    <w:rsid w:val="006D14FE"/>
    <w:rsid w:val="006D410C"/>
    <w:rsid w:val="0072212D"/>
    <w:rsid w:val="0073589C"/>
    <w:rsid w:val="00737C09"/>
    <w:rsid w:val="00745285"/>
    <w:rsid w:val="00756CDC"/>
    <w:rsid w:val="00795938"/>
    <w:rsid w:val="007A4E02"/>
    <w:rsid w:val="007A7A48"/>
    <w:rsid w:val="007D3931"/>
    <w:rsid w:val="007D3B25"/>
    <w:rsid w:val="007F3671"/>
    <w:rsid w:val="0082283D"/>
    <w:rsid w:val="00841533"/>
    <w:rsid w:val="0085264D"/>
    <w:rsid w:val="00875D34"/>
    <w:rsid w:val="00883DE3"/>
    <w:rsid w:val="008853DF"/>
    <w:rsid w:val="008B3667"/>
    <w:rsid w:val="008B612D"/>
    <w:rsid w:val="008C01A4"/>
    <w:rsid w:val="008D1302"/>
    <w:rsid w:val="008D3592"/>
    <w:rsid w:val="008E190E"/>
    <w:rsid w:val="00901068"/>
    <w:rsid w:val="0090175E"/>
    <w:rsid w:val="009140C2"/>
    <w:rsid w:val="00915E06"/>
    <w:rsid w:val="00923213"/>
    <w:rsid w:val="00933E36"/>
    <w:rsid w:val="00934DBE"/>
    <w:rsid w:val="0094091B"/>
    <w:rsid w:val="009849AC"/>
    <w:rsid w:val="009A5813"/>
    <w:rsid w:val="009B367D"/>
    <w:rsid w:val="00A3565C"/>
    <w:rsid w:val="00A45172"/>
    <w:rsid w:val="00A5242A"/>
    <w:rsid w:val="00A529D8"/>
    <w:rsid w:val="00A57A61"/>
    <w:rsid w:val="00A64F54"/>
    <w:rsid w:val="00A651FA"/>
    <w:rsid w:val="00AC6ECA"/>
    <w:rsid w:val="00B0473F"/>
    <w:rsid w:val="00B1512C"/>
    <w:rsid w:val="00B4252A"/>
    <w:rsid w:val="00B8415E"/>
    <w:rsid w:val="00B85C75"/>
    <w:rsid w:val="00BC11C3"/>
    <w:rsid w:val="00BD24EE"/>
    <w:rsid w:val="00C009E3"/>
    <w:rsid w:val="00C02697"/>
    <w:rsid w:val="00C06A7D"/>
    <w:rsid w:val="00C14F24"/>
    <w:rsid w:val="00C16085"/>
    <w:rsid w:val="00C31433"/>
    <w:rsid w:val="00C32375"/>
    <w:rsid w:val="00C3483D"/>
    <w:rsid w:val="00C37E83"/>
    <w:rsid w:val="00CF5491"/>
    <w:rsid w:val="00D22C31"/>
    <w:rsid w:val="00D25CDF"/>
    <w:rsid w:val="00D27F9E"/>
    <w:rsid w:val="00D60E43"/>
    <w:rsid w:val="00D62EFC"/>
    <w:rsid w:val="00D73552"/>
    <w:rsid w:val="00D95303"/>
    <w:rsid w:val="00DB55C9"/>
    <w:rsid w:val="00DC5B2F"/>
    <w:rsid w:val="00DD5E27"/>
    <w:rsid w:val="00E000EA"/>
    <w:rsid w:val="00E14C99"/>
    <w:rsid w:val="00E17B42"/>
    <w:rsid w:val="00E261A2"/>
    <w:rsid w:val="00E30DD4"/>
    <w:rsid w:val="00E85311"/>
    <w:rsid w:val="00E86617"/>
    <w:rsid w:val="00E91EE4"/>
    <w:rsid w:val="00EA40F9"/>
    <w:rsid w:val="00EB31C1"/>
    <w:rsid w:val="00EC1068"/>
    <w:rsid w:val="00F34FCF"/>
    <w:rsid w:val="00FA68ED"/>
    <w:rsid w:val="00FC0984"/>
    <w:rsid w:val="00FD6E39"/>
    <w:rsid w:val="00FD71DF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15E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415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2522</Characters>
  <Application>Microsoft Office Word</Application>
  <DocSecurity>0</DocSecurity>
  <Lines>21</Lines>
  <Paragraphs>5</Paragraphs>
  <ScaleCrop>false</ScaleCrop>
  <Company>AHIMA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Warner</dc:creator>
  <cp:lastModifiedBy>Diana Warner</cp:lastModifiedBy>
  <cp:revision>1</cp:revision>
  <dcterms:created xsi:type="dcterms:W3CDTF">2014-11-26T03:39:00Z</dcterms:created>
  <dcterms:modified xsi:type="dcterms:W3CDTF">2014-11-26T03:40:00Z</dcterms:modified>
</cp:coreProperties>
</file>