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39" w:rsidRPr="00D73139" w:rsidRDefault="00D73139" w:rsidP="00100412">
      <w:pPr>
        <w:jc w:val="center"/>
        <w:rPr>
          <w:b/>
          <w:bCs/>
          <w:u w:val="single"/>
          <w:lang w:val="en-US"/>
        </w:rPr>
      </w:pPr>
      <w:r w:rsidRPr="00D73139">
        <w:rPr>
          <w:b/>
          <w:u w:val="single"/>
          <w:lang w:val="en-US"/>
        </w:rPr>
        <w:t>Information Governance: HIT Standards for HIM Practices</w:t>
      </w:r>
    </w:p>
    <w:p w:rsidR="00D73139" w:rsidRPr="00D73139" w:rsidRDefault="00D73139" w:rsidP="00D73139">
      <w:pPr>
        <w:rPr>
          <w:b/>
          <w:bCs/>
          <w:lang w:val="en-US"/>
        </w:rPr>
      </w:pPr>
    </w:p>
    <w:p w:rsidR="00D73139" w:rsidRPr="00D73139" w:rsidRDefault="00D73139" w:rsidP="00D73139">
      <w:pPr>
        <w:rPr>
          <w:b/>
          <w:bCs/>
          <w:lang w:val="en-US"/>
        </w:rPr>
      </w:pPr>
      <w:r w:rsidRPr="00D73139">
        <w:rPr>
          <w:b/>
          <w:bCs/>
          <w:lang w:val="en-US"/>
        </w:rPr>
        <w:t xml:space="preserve"> 2015 and 2016 Activities, Deliverables, Participants, and Timeframe</w:t>
      </w:r>
    </w:p>
    <w:tbl>
      <w:tblPr>
        <w:tblStyle w:val="TableGrid"/>
        <w:tblW w:w="13286" w:type="dxa"/>
        <w:tblInd w:w="18" w:type="dxa"/>
        <w:tblLayout w:type="fixed"/>
        <w:tblLook w:val="04A0"/>
      </w:tblPr>
      <w:tblGrid>
        <w:gridCol w:w="2396"/>
        <w:gridCol w:w="3094"/>
        <w:gridCol w:w="2160"/>
        <w:gridCol w:w="2250"/>
        <w:gridCol w:w="1856"/>
        <w:gridCol w:w="1530"/>
      </w:tblGrid>
      <w:tr w:rsidR="00D73139" w:rsidRPr="00D73139" w:rsidTr="00EF2FEB">
        <w:tc>
          <w:tcPr>
            <w:tcW w:w="2396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2015 Deliverables</w:t>
            </w:r>
          </w:p>
        </w:tc>
        <w:tc>
          <w:tcPr>
            <w:tcW w:w="3094" w:type="dxa"/>
            <w:shd w:val="clear" w:color="auto" w:fill="auto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2016 Activities</w:t>
            </w:r>
          </w:p>
        </w:tc>
        <w:tc>
          <w:tcPr>
            <w:tcW w:w="2160" w:type="dxa"/>
            <w:shd w:val="clear" w:color="auto" w:fill="auto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Deliverables</w:t>
            </w:r>
          </w:p>
        </w:tc>
        <w:tc>
          <w:tcPr>
            <w:tcW w:w="2250" w:type="dxa"/>
            <w:shd w:val="clear" w:color="auto" w:fill="auto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 xml:space="preserve">Participants </w:t>
            </w:r>
          </w:p>
        </w:tc>
        <w:tc>
          <w:tcPr>
            <w:tcW w:w="1856" w:type="dxa"/>
            <w:shd w:val="clear" w:color="auto" w:fill="auto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AHIMA Staff Point of Contact (POC)</w:t>
            </w:r>
          </w:p>
        </w:tc>
        <w:tc>
          <w:tcPr>
            <w:tcW w:w="1530" w:type="dxa"/>
            <w:shd w:val="clear" w:color="auto" w:fill="auto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Time Frame</w:t>
            </w:r>
          </w:p>
        </w:tc>
      </w:tr>
      <w:tr w:rsidR="00D73139" w:rsidRPr="00D73139" w:rsidTr="00EF2FEB">
        <w:tc>
          <w:tcPr>
            <w:tcW w:w="13286" w:type="dxa"/>
            <w:gridSpan w:val="6"/>
            <w:shd w:val="clear" w:color="auto" w:fill="EEECE1" w:themeFill="background2"/>
          </w:tcPr>
          <w:p w:rsidR="00D73139" w:rsidRPr="00D73139" w:rsidRDefault="00D73139" w:rsidP="00D73139">
            <w:pPr>
              <w:rPr>
                <w:b/>
                <w:lang w:val="en-US"/>
              </w:rPr>
            </w:pPr>
            <w:r w:rsidRPr="00D73139">
              <w:rPr>
                <w:b/>
                <w:lang w:val="en-US"/>
              </w:rPr>
              <w:t>A. Validate and Harmonize Business Requirements (POC Diana Warner)</w:t>
            </w:r>
          </w:p>
        </w:tc>
      </w:tr>
      <w:tr w:rsidR="00D73139" w:rsidRPr="00D73139" w:rsidTr="00EF2FEB">
        <w:tc>
          <w:tcPr>
            <w:tcW w:w="2396" w:type="dxa"/>
            <w:vMerge w:val="restart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 Business requirements for </w:t>
            </w:r>
          </w:p>
          <w:p w:rsidR="00D73139" w:rsidRPr="00D73139" w:rsidRDefault="00D73139" w:rsidP="00D73139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D73139">
              <w:rPr>
                <w:lang w:val="en-US"/>
              </w:rPr>
              <w:t>Availability</w:t>
            </w:r>
          </w:p>
          <w:p w:rsidR="00D73139" w:rsidRPr="00D73139" w:rsidRDefault="00D73139" w:rsidP="00D73139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D73139">
              <w:rPr>
                <w:lang w:val="en-US"/>
              </w:rPr>
              <w:t>Integrity</w:t>
            </w:r>
          </w:p>
          <w:p w:rsidR="00D73139" w:rsidRPr="00D73139" w:rsidRDefault="00D73139" w:rsidP="00D73139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Protection</w:t>
            </w:r>
          </w:p>
        </w:tc>
        <w:tc>
          <w:tcPr>
            <w:tcW w:w="3094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A.1  Develop business requirements for </w:t>
            </w:r>
          </w:p>
          <w:p w:rsidR="00D73139" w:rsidRPr="00D73139" w:rsidRDefault="00D73139" w:rsidP="00D7313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D73139">
              <w:rPr>
                <w:lang w:val="en-US"/>
              </w:rPr>
              <w:t>Compliance</w:t>
            </w:r>
          </w:p>
          <w:p w:rsidR="00D73139" w:rsidRPr="00D73139" w:rsidRDefault="00D73139" w:rsidP="00D7313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D73139">
              <w:rPr>
                <w:lang w:val="en-US"/>
              </w:rPr>
              <w:t>Accountability</w:t>
            </w:r>
          </w:p>
          <w:p w:rsidR="00D73139" w:rsidRPr="00D73139" w:rsidRDefault="00D73139" w:rsidP="00D7313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D73139">
              <w:rPr>
                <w:lang w:val="en-US"/>
              </w:rPr>
              <w:t>Retention</w:t>
            </w:r>
          </w:p>
          <w:p w:rsidR="00D73139" w:rsidRPr="00D73139" w:rsidRDefault="00D73139" w:rsidP="00D7313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D73139">
              <w:rPr>
                <w:lang w:val="en-US"/>
              </w:rPr>
              <w:t>Disposition</w:t>
            </w:r>
          </w:p>
          <w:p w:rsidR="00D73139" w:rsidRPr="00D73139" w:rsidRDefault="00D73139" w:rsidP="00D7313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D73139">
              <w:rPr>
                <w:lang w:val="en-US"/>
              </w:rPr>
              <w:t>Transparency</w:t>
            </w:r>
          </w:p>
        </w:tc>
        <w:tc>
          <w:tcPr>
            <w:tcW w:w="216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A.1 Five draft business requirement tables</w:t>
            </w:r>
          </w:p>
        </w:tc>
        <w:tc>
          <w:tcPr>
            <w:tcW w:w="225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1856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Diana, Writer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Harry and Anna, Reviewers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David, </w:t>
            </w:r>
            <w:proofErr w:type="spellStart"/>
            <w:r w:rsidRPr="00D73139">
              <w:rPr>
                <w:lang w:val="en-US"/>
              </w:rPr>
              <w:t>Validator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12/15/2015</w:t>
            </w:r>
          </w:p>
        </w:tc>
      </w:tr>
      <w:tr w:rsidR="00D73139" w:rsidRPr="00D73139" w:rsidTr="00EF2FEB">
        <w:tc>
          <w:tcPr>
            <w:tcW w:w="2396" w:type="dxa"/>
            <w:vMerge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A.2  Review business requirements for </w:t>
            </w:r>
          </w:p>
          <w:p w:rsidR="00D73139" w:rsidRPr="00D73139" w:rsidRDefault="00D73139" w:rsidP="00D7313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D73139">
              <w:rPr>
                <w:lang w:val="en-US"/>
              </w:rPr>
              <w:t>Compliance</w:t>
            </w:r>
          </w:p>
          <w:p w:rsidR="00D73139" w:rsidRPr="00D73139" w:rsidRDefault="00D73139" w:rsidP="00D7313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D73139">
              <w:rPr>
                <w:lang w:val="en-US"/>
              </w:rPr>
              <w:t>Accountability</w:t>
            </w:r>
          </w:p>
          <w:p w:rsidR="00D73139" w:rsidRPr="00D73139" w:rsidRDefault="00D73139" w:rsidP="00D7313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D73139">
              <w:rPr>
                <w:lang w:val="en-US"/>
              </w:rPr>
              <w:t>Retention</w:t>
            </w:r>
          </w:p>
          <w:p w:rsidR="00D73139" w:rsidRPr="00D73139" w:rsidRDefault="00D73139" w:rsidP="00D7313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D73139">
              <w:rPr>
                <w:lang w:val="en-US"/>
              </w:rPr>
              <w:t>Disposition</w:t>
            </w:r>
          </w:p>
          <w:p w:rsidR="00D73139" w:rsidRPr="00D73139" w:rsidRDefault="00D73139" w:rsidP="00D73139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D73139">
              <w:rPr>
                <w:lang w:val="en-US"/>
              </w:rPr>
              <w:t>Transparency</w:t>
            </w:r>
          </w:p>
        </w:tc>
        <w:tc>
          <w:tcPr>
            <w:tcW w:w="216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A.2 Five final business requirement tables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D73139" w:rsidRPr="00D73139" w:rsidRDefault="00D73139" w:rsidP="00F65307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A.2 </w:t>
            </w:r>
            <w:r w:rsidR="00F65307">
              <w:rPr>
                <w:lang w:val="en-US"/>
              </w:rPr>
              <w:t xml:space="preserve">AHIMA Standards Task Force of </w:t>
            </w:r>
            <w:r w:rsidRPr="00D73139">
              <w:rPr>
                <w:lang w:val="en-US"/>
              </w:rPr>
              <w:t>HIM Subject Matter Experts (SMEs)</w:t>
            </w:r>
          </w:p>
        </w:tc>
        <w:tc>
          <w:tcPr>
            <w:tcW w:w="1856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Diana, Facilitator</w:t>
            </w:r>
          </w:p>
        </w:tc>
        <w:tc>
          <w:tcPr>
            <w:tcW w:w="153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01/31/2016</w:t>
            </w:r>
          </w:p>
        </w:tc>
      </w:tr>
      <w:tr w:rsidR="00D73139" w:rsidRPr="00D73139" w:rsidTr="00EF2FEB">
        <w:tc>
          <w:tcPr>
            <w:tcW w:w="2396" w:type="dxa"/>
            <w:vMerge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A.3  Harmonize business requirements with IGAM focusing on Standards Operating Procedures (SOP) competency and Data Governance (Metadata only) competency for</w:t>
            </w:r>
          </w:p>
          <w:p w:rsidR="00D73139" w:rsidRPr="00D73139" w:rsidRDefault="00D73139" w:rsidP="00D73139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D73139">
              <w:rPr>
                <w:lang w:val="en-US"/>
              </w:rPr>
              <w:t xml:space="preserve">Availability </w:t>
            </w:r>
          </w:p>
          <w:p w:rsidR="00D73139" w:rsidRPr="00D73139" w:rsidRDefault="00D73139" w:rsidP="00D73139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D73139">
              <w:rPr>
                <w:lang w:val="en-US"/>
              </w:rPr>
              <w:t>Integrity</w:t>
            </w:r>
          </w:p>
          <w:p w:rsidR="00D73139" w:rsidRPr="00D73139" w:rsidRDefault="00D73139" w:rsidP="00D73139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Protection</w:t>
            </w:r>
          </w:p>
        </w:tc>
        <w:tc>
          <w:tcPr>
            <w:tcW w:w="216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A.3 Examples of SOP policies for HIM audience on IGAM (SOP+BR Column I)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A.3 IG Task Force, </w:t>
            </w:r>
            <w:r w:rsidR="00F65307">
              <w:rPr>
                <w:lang w:val="en-US"/>
              </w:rPr>
              <w:t>AHIMA Standards Task Force</w:t>
            </w:r>
            <w:r w:rsidR="00F65307" w:rsidRPr="00D73139">
              <w:rPr>
                <w:lang w:val="en-US"/>
              </w:rPr>
              <w:t xml:space="preserve">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1856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A.3 Diana, Writer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3/31/2016</w:t>
            </w:r>
          </w:p>
        </w:tc>
      </w:tr>
      <w:tr w:rsidR="00D73139" w:rsidRPr="00D73139" w:rsidTr="00EF2FEB">
        <w:tc>
          <w:tcPr>
            <w:tcW w:w="2396" w:type="dxa"/>
            <w:vMerge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A.4 Develop recommendation for IGAM application to capture business policy examples into the IGAM focusing on SOP and DG competencies for </w:t>
            </w:r>
          </w:p>
          <w:p w:rsidR="00D73139" w:rsidRPr="00D73139" w:rsidRDefault="00D73139" w:rsidP="00D73139">
            <w:pPr>
              <w:numPr>
                <w:ilvl w:val="0"/>
                <w:numId w:val="15"/>
              </w:numPr>
              <w:rPr>
                <w:lang w:val="en-US"/>
              </w:rPr>
            </w:pPr>
            <w:r w:rsidRPr="00D73139">
              <w:rPr>
                <w:lang w:val="en-US"/>
              </w:rPr>
              <w:t>Availability</w:t>
            </w:r>
          </w:p>
          <w:p w:rsidR="00D73139" w:rsidRPr="00D73139" w:rsidRDefault="00D73139" w:rsidP="00D73139">
            <w:pPr>
              <w:numPr>
                <w:ilvl w:val="0"/>
                <w:numId w:val="15"/>
              </w:numPr>
              <w:rPr>
                <w:lang w:val="en-US"/>
              </w:rPr>
            </w:pPr>
            <w:r w:rsidRPr="00D73139">
              <w:rPr>
                <w:lang w:val="en-US"/>
              </w:rPr>
              <w:t>Integrity</w:t>
            </w:r>
          </w:p>
          <w:p w:rsidR="00D73139" w:rsidRPr="00D73139" w:rsidRDefault="00D73139" w:rsidP="00D73139">
            <w:pPr>
              <w:numPr>
                <w:ilvl w:val="0"/>
                <w:numId w:val="15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Protection</w:t>
            </w:r>
          </w:p>
        </w:tc>
        <w:tc>
          <w:tcPr>
            <w:tcW w:w="216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A.4 Developed recommendation for IGAM Application</w:t>
            </w:r>
          </w:p>
        </w:tc>
        <w:tc>
          <w:tcPr>
            <w:tcW w:w="225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A.4 IG Task Force, </w:t>
            </w:r>
            <w:r w:rsidR="00F65307">
              <w:rPr>
                <w:lang w:val="en-US"/>
              </w:rPr>
              <w:t>AHIMA Standards Task Force</w:t>
            </w:r>
          </w:p>
        </w:tc>
        <w:tc>
          <w:tcPr>
            <w:tcW w:w="1856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A.4 Diana, Facilitator</w:t>
            </w:r>
          </w:p>
        </w:tc>
        <w:tc>
          <w:tcPr>
            <w:tcW w:w="1530" w:type="dxa"/>
            <w:shd w:val="clear" w:color="auto" w:fill="auto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09/30/2016</w:t>
            </w:r>
          </w:p>
        </w:tc>
      </w:tr>
      <w:tr w:rsidR="00D73139" w:rsidRPr="00D73139" w:rsidTr="00EF2FEB">
        <w:tc>
          <w:tcPr>
            <w:tcW w:w="13286" w:type="dxa"/>
            <w:gridSpan w:val="6"/>
            <w:shd w:val="clear" w:color="auto" w:fill="EEECE1" w:themeFill="background2"/>
          </w:tcPr>
          <w:p w:rsidR="00D73139" w:rsidRPr="00D73139" w:rsidRDefault="00D73139" w:rsidP="00D73139">
            <w:pPr>
              <w:rPr>
                <w:b/>
                <w:lang w:val="en-US"/>
              </w:rPr>
            </w:pPr>
            <w:r w:rsidRPr="00D73139">
              <w:rPr>
                <w:b/>
                <w:lang w:val="en-US"/>
              </w:rPr>
              <w:t>B. Validate and Harmonize Checklist into IGAM (POC Harry Rhodes)</w:t>
            </w:r>
          </w:p>
        </w:tc>
      </w:tr>
      <w:tr w:rsidR="00D73139" w:rsidRPr="00D73139" w:rsidTr="00EF2FEB">
        <w:tc>
          <w:tcPr>
            <w:tcW w:w="2396" w:type="dxa"/>
            <w:vMerge w:val="restart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B.  HIM Checklist – </w:t>
            </w:r>
            <w:r w:rsidRPr="00D73139">
              <w:rPr>
                <w:lang w:val="en-US"/>
              </w:rPr>
              <w:lastRenderedPageBreak/>
              <w:t>Started alignment between business requirements and literature review of best practices and selection of use cases</w:t>
            </w:r>
          </w:p>
          <w:p w:rsidR="00D73139" w:rsidRPr="00D73139" w:rsidRDefault="00D73139" w:rsidP="00D73139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D73139">
              <w:rPr>
                <w:lang w:val="en-US"/>
              </w:rPr>
              <w:t>Availability</w:t>
            </w:r>
          </w:p>
          <w:p w:rsidR="00D73139" w:rsidRPr="00D73139" w:rsidRDefault="00D73139" w:rsidP="00D73139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D73139">
              <w:rPr>
                <w:lang w:val="en-US"/>
              </w:rPr>
              <w:t>Integrity</w:t>
            </w:r>
          </w:p>
          <w:p w:rsidR="00D73139" w:rsidRPr="00D73139" w:rsidRDefault="00D73139" w:rsidP="00D73139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Protection</w:t>
            </w: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 xml:space="preserve">B.1  Update, model/harmonize and </w:t>
            </w:r>
            <w:r w:rsidRPr="00D73139">
              <w:rPr>
                <w:lang w:val="en-US"/>
              </w:rPr>
              <w:lastRenderedPageBreak/>
              <w:t>validate HIM Checklist Examples for</w:t>
            </w:r>
          </w:p>
          <w:p w:rsidR="00D73139" w:rsidRPr="00D73139" w:rsidRDefault="00D73139" w:rsidP="00D73139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D73139">
              <w:rPr>
                <w:lang w:val="en-US"/>
              </w:rPr>
              <w:t>Availability</w:t>
            </w:r>
          </w:p>
          <w:p w:rsidR="00D73139" w:rsidRPr="00D73139" w:rsidRDefault="00D73139" w:rsidP="00D73139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D73139">
              <w:rPr>
                <w:lang w:val="en-US"/>
              </w:rPr>
              <w:t>Integrity (based on resource availability)</w:t>
            </w:r>
          </w:p>
          <w:p w:rsidR="00D73139" w:rsidRPr="00D73139" w:rsidRDefault="00D73139" w:rsidP="00D73139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Protection (based on resource availability)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 xml:space="preserve">B.1 Updated Table in </w:t>
            </w:r>
            <w:r w:rsidRPr="00D73139">
              <w:rPr>
                <w:lang w:val="en-US"/>
              </w:rPr>
              <w:lastRenderedPageBreak/>
              <w:t xml:space="preserve">Appendix A of the 2015 IHE white paper that contains </w:t>
            </w:r>
          </w:p>
          <w:p w:rsidR="00D73139" w:rsidRPr="00D73139" w:rsidRDefault="00D73139" w:rsidP="00D73139">
            <w:pPr>
              <w:numPr>
                <w:ilvl w:val="0"/>
                <w:numId w:val="12"/>
              </w:numPr>
              <w:rPr>
                <w:lang w:val="en-US"/>
              </w:rPr>
            </w:pPr>
            <w:r w:rsidRPr="00D73139">
              <w:rPr>
                <w:lang w:val="en-US"/>
              </w:rPr>
              <w:t>completed cells that are currently marked TBD,</w:t>
            </w:r>
          </w:p>
          <w:p w:rsidR="00D73139" w:rsidRPr="00D73139" w:rsidRDefault="00D73139" w:rsidP="00D73139">
            <w:pPr>
              <w:numPr>
                <w:ilvl w:val="0"/>
                <w:numId w:val="12"/>
              </w:numPr>
              <w:rPr>
                <w:lang w:val="en-US"/>
              </w:rPr>
            </w:pPr>
            <w:r w:rsidRPr="00D73139">
              <w:rPr>
                <w:lang w:val="en-US"/>
              </w:rPr>
              <w:t>aligned checklists examples by business requirements to validate the appropriateness of multiple examples by requirement and vice versa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 xml:space="preserve">B.1 IG Task Force, </w:t>
            </w:r>
            <w:r w:rsidR="00F65307">
              <w:rPr>
                <w:lang w:val="en-US"/>
              </w:rPr>
              <w:lastRenderedPageBreak/>
              <w:t>AHIMA Standards Task Force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B. 1 Harry, Writer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Diana, Anna Reviewers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David, </w:t>
            </w:r>
            <w:proofErr w:type="spellStart"/>
            <w:r w:rsidRPr="00D73139">
              <w:rPr>
                <w:lang w:val="en-US"/>
              </w:rPr>
              <w:t>Validator</w:t>
            </w:r>
            <w:proofErr w:type="spellEnd"/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02/29/2016</w:t>
            </w:r>
          </w:p>
        </w:tc>
      </w:tr>
      <w:tr w:rsidR="00D73139" w:rsidRPr="00D73139" w:rsidTr="00EF2FEB"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B.2  Review Updated HIM Checklist for</w:t>
            </w:r>
          </w:p>
          <w:p w:rsidR="00D73139" w:rsidRPr="00D73139" w:rsidRDefault="00D73139" w:rsidP="00D73139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D73139">
              <w:rPr>
                <w:lang w:val="en-US"/>
              </w:rPr>
              <w:t>Availability</w:t>
            </w:r>
          </w:p>
          <w:p w:rsidR="00D73139" w:rsidRPr="00D73139" w:rsidRDefault="00D73139" w:rsidP="00D73139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D73139">
              <w:rPr>
                <w:lang w:val="en-US"/>
              </w:rPr>
              <w:t>Integrity</w:t>
            </w:r>
          </w:p>
          <w:p w:rsidR="00D73139" w:rsidRPr="00D73139" w:rsidRDefault="00D73139" w:rsidP="00D73139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Protection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B2. Validated Table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B.2 </w:t>
            </w:r>
            <w:r w:rsidR="00F65307">
              <w:rPr>
                <w:lang w:val="en-US"/>
              </w:rPr>
              <w:t>AHIMA Standards Task Force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B.2Harry, Facilitator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03/31/2016</w:t>
            </w:r>
          </w:p>
        </w:tc>
      </w:tr>
      <w:tr w:rsidR="00D73139" w:rsidRPr="00D73139" w:rsidTr="00EF2FEB"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B.3  Harmonize updated HIM Checklist with IGAM focusing on SOP and DG competencies for </w:t>
            </w:r>
          </w:p>
          <w:p w:rsidR="00D73139" w:rsidRPr="00D73139" w:rsidRDefault="00D73139" w:rsidP="00D73139">
            <w:pPr>
              <w:numPr>
                <w:ilvl w:val="0"/>
                <w:numId w:val="11"/>
              </w:numPr>
              <w:rPr>
                <w:lang w:val="en-US"/>
              </w:rPr>
            </w:pPr>
            <w:r w:rsidRPr="00D73139">
              <w:rPr>
                <w:lang w:val="en-US"/>
              </w:rPr>
              <w:t>Availability</w:t>
            </w:r>
          </w:p>
          <w:p w:rsidR="00D73139" w:rsidRPr="00D73139" w:rsidRDefault="00D73139" w:rsidP="00D73139">
            <w:pPr>
              <w:numPr>
                <w:ilvl w:val="0"/>
                <w:numId w:val="11"/>
              </w:numPr>
              <w:rPr>
                <w:lang w:val="en-US"/>
              </w:rPr>
            </w:pPr>
            <w:r w:rsidRPr="00D73139">
              <w:rPr>
                <w:lang w:val="en-US"/>
              </w:rPr>
              <w:t>Integrity</w:t>
            </w:r>
          </w:p>
          <w:p w:rsidR="00D73139" w:rsidRPr="00D73139" w:rsidRDefault="00D73139" w:rsidP="00D73139">
            <w:pPr>
              <w:numPr>
                <w:ilvl w:val="0"/>
                <w:numId w:val="11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Protection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B3. Completed SOP+BR IGAM worksheet (column J) 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B.3 IG Task Force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B.3Harry, Facilitator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05/31/2016</w:t>
            </w:r>
          </w:p>
        </w:tc>
      </w:tr>
      <w:tr w:rsidR="00D73139" w:rsidRPr="00D73139" w:rsidTr="00EF2FEB">
        <w:trPr>
          <w:trHeight w:val="1763"/>
        </w:trPr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B.4 Develop recommendation for IGAM application to capture HIM Checklist examples into the IGAM focusing on SOP and DG competencies for </w:t>
            </w:r>
          </w:p>
          <w:p w:rsidR="00D73139" w:rsidRPr="00D73139" w:rsidRDefault="00D73139" w:rsidP="00D73139">
            <w:pPr>
              <w:numPr>
                <w:ilvl w:val="0"/>
                <w:numId w:val="16"/>
              </w:numPr>
              <w:rPr>
                <w:lang w:val="en-US"/>
              </w:rPr>
            </w:pPr>
            <w:r w:rsidRPr="00D73139">
              <w:rPr>
                <w:lang w:val="en-US"/>
              </w:rPr>
              <w:t>Availability</w:t>
            </w:r>
          </w:p>
          <w:p w:rsidR="00D73139" w:rsidRPr="00D73139" w:rsidRDefault="00D73139" w:rsidP="00D73139">
            <w:pPr>
              <w:numPr>
                <w:ilvl w:val="0"/>
                <w:numId w:val="16"/>
              </w:numPr>
              <w:rPr>
                <w:lang w:val="en-US"/>
              </w:rPr>
            </w:pPr>
            <w:r w:rsidRPr="00D73139">
              <w:rPr>
                <w:lang w:val="en-US"/>
              </w:rPr>
              <w:t>Integrity</w:t>
            </w:r>
          </w:p>
          <w:p w:rsidR="00D73139" w:rsidRPr="00D73139" w:rsidRDefault="00D73139" w:rsidP="00D73139">
            <w:pPr>
              <w:numPr>
                <w:ilvl w:val="0"/>
                <w:numId w:val="16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Protection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B.4 Recommendations for IGAM application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B.4 IG Task Force, </w:t>
            </w:r>
            <w:r w:rsidR="00F65307">
              <w:rPr>
                <w:lang w:val="en-US"/>
              </w:rPr>
              <w:t>AHIMA Standards Task Force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B.4 Harry, Facilitator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09/30/2016</w:t>
            </w:r>
          </w:p>
        </w:tc>
      </w:tr>
      <w:tr w:rsidR="00D73139" w:rsidRPr="00D73139" w:rsidTr="00EF2FEB">
        <w:tc>
          <w:tcPr>
            <w:tcW w:w="13286" w:type="dxa"/>
            <w:gridSpan w:val="6"/>
            <w:shd w:val="clear" w:color="auto" w:fill="EEECE1" w:themeFill="background2"/>
          </w:tcPr>
          <w:p w:rsidR="00D73139" w:rsidRPr="00D73139" w:rsidRDefault="00D73139" w:rsidP="00D73139">
            <w:pPr>
              <w:rPr>
                <w:b/>
                <w:lang w:val="en-US"/>
              </w:rPr>
            </w:pPr>
            <w:r w:rsidRPr="00D73139">
              <w:rPr>
                <w:b/>
                <w:lang w:val="en-US"/>
              </w:rPr>
              <w:t>C. Use Cases (POC Anna Orlova and Harry Rhodes)</w:t>
            </w:r>
          </w:p>
        </w:tc>
      </w:tr>
      <w:tr w:rsidR="00D73139" w:rsidRPr="00D73139" w:rsidTr="00EF2FEB">
        <w:tc>
          <w:tcPr>
            <w:tcW w:w="2396" w:type="dxa"/>
            <w:vMerge w:val="restart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 Use Cases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A1.1  All documents are </w:t>
            </w:r>
            <w:r w:rsidRPr="00D73139">
              <w:rPr>
                <w:lang w:val="en-US"/>
              </w:rPr>
              <w:lastRenderedPageBreak/>
              <w:t>accounted for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A1.2  Records are complete and closed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A2.1  Release of information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A3.1  Audit for episode of care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A3.2  Audit for release of information and the accounting of disclosures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 xml:space="preserve">C.1 Develop five Use Cases focusing on patient registration and </w:t>
            </w:r>
            <w:r w:rsidRPr="00D73139">
              <w:rPr>
                <w:lang w:val="en-US"/>
              </w:rPr>
              <w:lastRenderedPageBreak/>
              <w:t xml:space="preserve">transition of care function only: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A01. Define all documents by function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A02 Define data specification by function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A03 Define data representation by each data set by function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A04 Define data capture by each document by function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A05 Validate data capture by function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C.1 Developed use cases A01-A05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C.1 </w:t>
            </w:r>
            <w:r w:rsidR="00F65307">
              <w:rPr>
                <w:lang w:val="en-US"/>
              </w:rPr>
              <w:t>AHIMA Standards Task Force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C.1 Anna, Harry Writers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Diana Reviewer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03/31/2016</w:t>
            </w:r>
          </w:p>
        </w:tc>
      </w:tr>
      <w:tr w:rsidR="00D73139" w:rsidRPr="00D73139" w:rsidTr="00EF2FEB"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C.2 Review five new use cases 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C.2 Reviewed use cases A01-A05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C.2 </w:t>
            </w:r>
            <w:r w:rsidR="00F65307">
              <w:rPr>
                <w:lang w:val="en-US"/>
              </w:rPr>
              <w:t>AHIMA Standards Task Force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C.2 Anna, Harry Writers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Diana Reviewer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06/16/2016</w:t>
            </w:r>
          </w:p>
        </w:tc>
      </w:tr>
      <w:tr w:rsidR="00D73139" w:rsidRPr="00D73139" w:rsidTr="00EF2FEB"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C.3 Finalize use cases 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C.3 Finalized use cases A01-A05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C.3 </w:t>
            </w:r>
            <w:r w:rsidR="00F65307">
              <w:rPr>
                <w:lang w:val="en-US"/>
              </w:rPr>
              <w:t>AHIMA Standards Task Force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C.3 Anna, Harry Writers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Diana Reviewer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08/31/2016</w:t>
            </w:r>
          </w:p>
        </w:tc>
      </w:tr>
      <w:tr w:rsidR="00D73139" w:rsidRPr="00D73139" w:rsidTr="00F65307">
        <w:trPr>
          <w:trHeight w:val="638"/>
        </w:trPr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C.4 Develop IHE Proposal for 2017 as needed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C.4. Developed IHE proposal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C.4 </w:t>
            </w:r>
            <w:r w:rsidR="00F65307">
              <w:rPr>
                <w:lang w:val="en-US"/>
              </w:rPr>
              <w:t>AHIMA Standards Task Force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C.4 Anna, Harry Writers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Diana Reviewer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09/15/2016</w:t>
            </w:r>
          </w:p>
        </w:tc>
      </w:tr>
      <w:tr w:rsidR="00D73139" w:rsidRPr="00D73139" w:rsidTr="00EF2FEB">
        <w:tc>
          <w:tcPr>
            <w:tcW w:w="13286" w:type="dxa"/>
            <w:gridSpan w:val="6"/>
            <w:shd w:val="clear" w:color="auto" w:fill="EEECE1" w:themeFill="background2"/>
          </w:tcPr>
          <w:p w:rsidR="00D73139" w:rsidRPr="00D73139" w:rsidRDefault="00D73139" w:rsidP="00D73139">
            <w:pPr>
              <w:rPr>
                <w:b/>
                <w:bCs/>
                <w:lang w:val="en-US"/>
              </w:rPr>
            </w:pPr>
            <w:r w:rsidRPr="00D73139">
              <w:rPr>
                <w:b/>
                <w:bCs/>
                <w:lang w:val="en-US"/>
              </w:rPr>
              <w:t>D. Standards Gap Analysis (POC Harry Rhodes)</w:t>
            </w:r>
          </w:p>
        </w:tc>
      </w:tr>
      <w:tr w:rsidR="00D73139" w:rsidRPr="00D73139" w:rsidTr="00EF2FEB">
        <w:trPr>
          <w:trHeight w:val="593"/>
        </w:trPr>
        <w:tc>
          <w:tcPr>
            <w:tcW w:w="2396" w:type="dxa"/>
            <w:vMerge w:val="restart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  Standards Gap Analysis</w:t>
            </w:r>
          </w:p>
          <w:p w:rsidR="00D73139" w:rsidRPr="00D73139" w:rsidRDefault="00D73139" w:rsidP="00D73139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D73139">
              <w:rPr>
                <w:lang w:val="en-US"/>
              </w:rPr>
              <w:t>High level review of ASTM, ISO TC215, HL7 – EHR-S FM V2</w:t>
            </w:r>
          </w:p>
          <w:p w:rsidR="00D73139" w:rsidRPr="00D73139" w:rsidRDefault="00D73139" w:rsidP="00B317E5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D73139">
              <w:rPr>
                <w:lang w:val="en-US"/>
              </w:rPr>
              <w:t>Participated in HL7 C</w:t>
            </w:r>
            <w:r w:rsidR="00B317E5">
              <w:rPr>
                <w:lang w:val="en-US"/>
              </w:rPr>
              <w:t>BC</w:t>
            </w:r>
            <w:r w:rsidRPr="00D73139">
              <w:rPr>
                <w:lang w:val="en-US"/>
              </w:rPr>
              <w:t>C work group to review data provenance standard</w:t>
            </w: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D.1a Review IHE Template for XDS Affinity Domain Deployment Planning White Paper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D.1b Assess how document availability (A01-A05, A1.1-A3.2), copy and paste,  and data quality and other use cases 1-10 are addressed in IHE Affinity Domain White Paper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D.1 Reviewed</w:t>
            </w:r>
            <w:r w:rsidRPr="00D73139">
              <w:rPr>
                <w:lang w:val="en-US"/>
              </w:rPr>
              <w:t xml:space="preserve"> IHE Template for XDS Affinity Domain Deployment Planning White Paper </w:t>
            </w:r>
            <w:r w:rsidRPr="00D73139">
              <w:rPr>
                <w:bCs/>
                <w:lang w:val="en-US"/>
              </w:rPr>
              <w:t>with recommendations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 xml:space="preserve">D.1 </w:t>
            </w:r>
            <w:r w:rsidR="00F65307">
              <w:rPr>
                <w:bCs/>
                <w:lang w:val="en-US"/>
              </w:rPr>
              <w:t>AHIMA Standards Task Force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D.1 Harry, Facilitator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Consultant</w:t>
            </w: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07/31/2015</w:t>
            </w:r>
          </w:p>
        </w:tc>
      </w:tr>
      <w:tr w:rsidR="00D73139" w:rsidRPr="00D73139" w:rsidTr="00EF2FEB"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D.2 Review IHE Patient Identifier Cross-Reference HL7V3 (PIXV3) and Patient Demographic Query HL7 V3 (PDQV3) standards for patient registration, patient matching and transition  of care functions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D.2 Reviewed data specification for patient registration, patient matching, and transitions of care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bCs/>
                <w:i/>
                <w:lang w:val="en-US"/>
              </w:rPr>
            </w:pPr>
            <w:r w:rsidRPr="00D73139">
              <w:rPr>
                <w:bCs/>
                <w:lang w:val="en-US"/>
              </w:rPr>
              <w:t>D.2 IHE HIM SME subgroup (HIE Practice Council [including AHIMA health safety ID], PHIM writers on a)</w:t>
            </w:r>
            <w:r w:rsidRPr="00D73139">
              <w:rPr>
                <w:bCs/>
                <w:i/>
                <w:lang w:val="en-US"/>
              </w:rPr>
              <w:t>Patient Matching</w:t>
            </w:r>
          </w:p>
          <w:p w:rsidR="00D73139" w:rsidRPr="00D73139" w:rsidRDefault="00D73139" w:rsidP="00D73139">
            <w:pPr>
              <w:rPr>
                <w:bCs/>
                <w:i/>
                <w:lang w:val="en-US"/>
              </w:rPr>
            </w:pPr>
            <w:r w:rsidRPr="00D73139">
              <w:rPr>
                <w:bCs/>
                <w:i/>
                <w:lang w:val="en-US"/>
              </w:rPr>
              <w:t>Patient Matching within a Health Information Exchange</w:t>
            </w:r>
            <w:r w:rsidRPr="00D73139">
              <w:rPr>
                <w:bCs/>
                <w:lang w:val="en-US"/>
              </w:rPr>
              <w:t xml:space="preserve">, b) </w:t>
            </w:r>
            <w:r w:rsidRPr="00D73139">
              <w:rPr>
                <w:bCs/>
                <w:i/>
                <w:lang w:val="en-US"/>
              </w:rPr>
              <w:t xml:space="preserve">Patient </w:t>
            </w:r>
            <w:r w:rsidRPr="00D73139">
              <w:rPr>
                <w:bCs/>
                <w:i/>
                <w:lang w:val="en-US"/>
              </w:rPr>
              <w:lastRenderedPageBreak/>
              <w:t>Matching in Health Information Exchanges,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bCs/>
                <w:lang w:val="en-US"/>
              </w:rPr>
              <w:t xml:space="preserve">c) </w:t>
            </w:r>
            <w:r w:rsidRPr="00D73139">
              <w:rPr>
                <w:bCs/>
                <w:i/>
                <w:lang w:val="en-US"/>
              </w:rPr>
              <w:t xml:space="preserve">Accurate Patient Identification – a Global Challenge </w:t>
            </w:r>
            <w:r w:rsidRPr="00D73139">
              <w:rPr>
                <w:bCs/>
                <w:lang w:val="en-US"/>
              </w:rPr>
              <w:t>)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D.2 Harry Rhodes, Facilitator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Consultant 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Consultant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Julie Dooling, HIM SME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07/31/2015</w:t>
            </w:r>
          </w:p>
        </w:tc>
      </w:tr>
      <w:tr w:rsidR="00D73139" w:rsidRPr="00D73139" w:rsidTr="00EF2FEB"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D.3 Participate in IHE ITI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Advanced Patient Privacy Consent content profile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 xml:space="preserve">D.3 Contribution into the content profile 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D.3 IHE HIM SME subgroup, Privacy and Security Practice Council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D.3 Harry, Facilitator</w:t>
            </w: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Diana, Anna Reviewers</w:t>
            </w: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Draft 05/30/2016, Public Comment 07/31/2016</w:t>
            </w: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Published 08/31/2016 for testing in January 2017</w:t>
            </w: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</w:tc>
      </w:tr>
      <w:tr w:rsidR="00D73139" w:rsidRPr="00D73139" w:rsidTr="00EF2FEB">
        <w:trPr>
          <w:trHeight w:val="215"/>
        </w:trPr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D.4 Participate in the review of IHE Mobile Health profiles 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 xml:space="preserve">D.4 Recommendations for AHIMA Standards Strategy 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bCs/>
                <w:lang w:val="en-US"/>
              </w:rPr>
              <w:t>D.4 IHE HIM SME subgroup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D.4 Harry, Facilitator</w:t>
            </w: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09/30/2016</w:t>
            </w:r>
          </w:p>
        </w:tc>
      </w:tr>
      <w:tr w:rsidR="00D73139" w:rsidRPr="00D73139" w:rsidTr="00EF2FEB"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D.5 In coordination with C4, develop IHE Proposal for 2017 as needed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D.5 Developed IHE proposal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D.5 </w:t>
            </w:r>
            <w:r w:rsidR="00F65307">
              <w:rPr>
                <w:lang w:val="en-US"/>
              </w:rPr>
              <w:t>AHIMA Standards Task Force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D.5 Anna, Harry Writers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Diana Reviewer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09/15/2016</w:t>
            </w:r>
          </w:p>
        </w:tc>
      </w:tr>
      <w:tr w:rsidR="00D73139" w:rsidRPr="00D73139" w:rsidTr="00EF2FEB">
        <w:tc>
          <w:tcPr>
            <w:tcW w:w="13286" w:type="dxa"/>
            <w:gridSpan w:val="6"/>
            <w:shd w:val="clear" w:color="auto" w:fill="EEECE1" w:themeFill="background2"/>
          </w:tcPr>
          <w:p w:rsidR="00D73139" w:rsidRPr="00D73139" w:rsidRDefault="00D73139" w:rsidP="00D73139">
            <w:pPr>
              <w:rPr>
                <w:b/>
                <w:lang w:val="en-US"/>
              </w:rPr>
            </w:pPr>
            <w:r w:rsidRPr="00D73139">
              <w:rPr>
                <w:b/>
                <w:lang w:val="en-US"/>
              </w:rPr>
              <w:t>E. Roadmap Implementation</w:t>
            </w:r>
          </w:p>
        </w:tc>
      </w:tr>
      <w:tr w:rsidR="00D73139" w:rsidRPr="00D73139" w:rsidTr="00EF2FEB">
        <w:tc>
          <w:tcPr>
            <w:tcW w:w="2396" w:type="dxa"/>
            <w:vMerge w:val="restart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E. Roadmap Development </w:t>
            </w:r>
          </w:p>
          <w:p w:rsidR="00D73139" w:rsidRPr="00D73139" w:rsidRDefault="00D73139" w:rsidP="00D7313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D73139">
              <w:rPr>
                <w:lang w:val="en-US"/>
              </w:rPr>
              <w:t>Standardize/harmonize Form Committee operations</w:t>
            </w:r>
          </w:p>
          <w:p w:rsidR="00D73139" w:rsidRPr="00D73139" w:rsidRDefault="00D73139" w:rsidP="00D7313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D73139">
              <w:rPr>
                <w:lang w:val="en-US"/>
              </w:rPr>
              <w:t>HIM professionals to be involved standard development at IHE and HL7</w:t>
            </w:r>
          </w:p>
          <w:p w:rsidR="00D73139" w:rsidRPr="00D73139" w:rsidRDefault="00D73139" w:rsidP="00D7313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D73139">
              <w:rPr>
                <w:lang w:val="en-US"/>
              </w:rPr>
              <w:t>SDOs will work with HIM professionals</w:t>
            </w: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E.1 Collaborate with HIM Professionals on activities A-C including: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E.1a Validate  IGAM metrics for Roadmap Implementation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E.1bStandardize/harmonize Form Committee operations within the scope defined A-C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E.1 Consistent with deliverables A-C.  Deliverables to be incorporated into AHIMA Standards Strategy.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E.1 </w:t>
            </w:r>
            <w:r w:rsidR="00F65307">
              <w:rPr>
                <w:lang w:val="en-US"/>
              </w:rPr>
              <w:t>AHIMA Standards Task Force</w:t>
            </w:r>
            <w:r w:rsidRPr="00D73139">
              <w:rPr>
                <w:lang w:val="en-US"/>
              </w:rPr>
              <w:t>, IG Task Force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E.1 Diana, Facilitator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12/15/2016</w:t>
            </w:r>
          </w:p>
        </w:tc>
      </w:tr>
      <w:tr w:rsidR="00D73139" w:rsidRPr="00D73139" w:rsidTr="00EF2FEB">
        <w:tc>
          <w:tcPr>
            <w:tcW w:w="2396" w:type="dxa"/>
            <w:vMerge/>
          </w:tcPr>
          <w:p w:rsidR="00D73139" w:rsidRPr="00D73139" w:rsidRDefault="00D73139" w:rsidP="00D73139">
            <w:pPr>
              <w:rPr>
                <w:lang w:val="en-US"/>
              </w:rPr>
            </w:pP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E.2 Collaborate with IHE on activity D.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E.1 Consistent with deliverables D.  Deliverables to be incorporated into AHIMA Standards Strategy.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E.1 </w:t>
            </w:r>
            <w:r w:rsidR="00F65307">
              <w:rPr>
                <w:lang w:val="en-US"/>
              </w:rPr>
              <w:t>AHIMA Standards Task Force</w:t>
            </w:r>
            <w:r w:rsidRPr="00D73139">
              <w:rPr>
                <w:lang w:val="en-US"/>
              </w:rPr>
              <w:t>, IG Task Force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</w:t>
            </w: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E.2 Harry, Facilitator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12/15/2016</w:t>
            </w:r>
          </w:p>
        </w:tc>
      </w:tr>
      <w:tr w:rsidR="00D73139" w:rsidRPr="00D73139" w:rsidTr="00EF2FEB">
        <w:tc>
          <w:tcPr>
            <w:tcW w:w="13286" w:type="dxa"/>
            <w:gridSpan w:val="6"/>
            <w:shd w:val="clear" w:color="auto" w:fill="EEECE1" w:themeFill="background2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F. Communication, Outreach and Marketing (COM)</w:t>
            </w:r>
          </w:p>
        </w:tc>
      </w:tr>
      <w:tr w:rsidR="00D73139" w:rsidRPr="00D73139" w:rsidTr="00EF2FEB">
        <w:tc>
          <w:tcPr>
            <w:tcW w:w="2396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F. COM White paper</w:t>
            </w:r>
          </w:p>
          <w:p w:rsidR="00D73139" w:rsidRPr="00D73139" w:rsidRDefault="00D73139" w:rsidP="00D73139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D73139">
              <w:rPr>
                <w:lang w:val="en-US"/>
              </w:rPr>
              <w:t>Article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 JAHIMA 08/15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b. AHIMA Today 09/15</w:t>
            </w:r>
          </w:p>
          <w:p w:rsidR="00D73139" w:rsidRPr="00D73139" w:rsidRDefault="00D73139" w:rsidP="00D73139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D73139">
              <w:rPr>
                <w:lang w:val="en-US"/>
              </w:rPr>
              <w:t>Outreach for Public comment 06/15</w:t>
            </w:r>
          </w:p>
          <w:p w:rsidR="00D73139" w:rsidRPr="00D73139" w:rsidRDefault="00D73139" w:rsidP="00D73139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Press Release 10/15</w:t>
            </w:r>
          </w:p>
          <w:p w:rsidR="00D73139" w:rsidRPr="00D73139" w:rsidRDefault="00D73139" w:rsidP="00D73139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Presentations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a. AOE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b. CDI Summit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 Convention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 IG Summit</w:t>
            </w:r>
          </w:p>
        </w:tc>
        <w:tc>
          <w:tcPr>
            <w:tcW w:w="3094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F. Develop and deliver: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1.  Article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 JAHIMA MH 01/16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b. JAHIMA IG 02/16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 AHIMA Today IG 10/16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 JAHIMA Stds 11/16</w:t>
            </w:r>
          </w:p>
          <w:p w:rsidR="00D73139" w:rsidRPr="00D73139" w:rsidRDefault="00D73139" w:rsidP="00D73139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D73139">
              <w:rPr>
                <w:lang w:val="en-US"/>
              </w:rPr>
              <w:t>Outreach for Public comment: Advanced Patient Privacy Consent 06/16</w:t>
            </w:r>
          </w:p>
          <w:p w:rsidR="00D73139" w:rsidRPr="00D73139" w:rsidRDefault="00D73139" w:rsidP="00D73139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D73139">
              <w:rPr>
                <w:lang w:val="en-US"/>
              </w:rPr>
              <w:t xml:space="preserve">Press Release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 IHE Advanced Patient Consent 09/16 </w:t>
            </w:r>
          </w:p>
          <w:p w:rsidR="00D73139" w:rsidRPr="00D73139" w:rsidRDefault="00D73139" w:rsidP="00D73139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Presentations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 AOE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b. CDI Summit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 Convention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 c1. Training workshop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 c2.  Educational session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  d. IG Summit</w:t>
            </w:r>
          </w:p>
        </w:tc>
        <w:tc>
          <w:tcPr>
            <w:tcW w:w="2160" w:type="dxa"/>
          </w:tcPr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>F. Developed and delivered: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1.  Article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lastRenderedPageBreak/>
              <w:t xml:space="preserve">a. JAHIMA MH 01/16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b. JAHIMA IG 02/16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 AHIMA Today IG 10/16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d. JAHIMA Stds 11/16</w:t>
            </w:r>
          </w:p>
          <w:p w:rsidR="00D73139" w:rsidRPr="00D73139" w:rsidRDefault="00D73139" w:rsidP="00D73139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D73139">
              <w:rPr>
                <w:lang w:val="en-US"/>
              </w:rPr>
              <w:t>Outreach for Public comment: Advanced Patient Privacy Consent 06/16</w:t>
            </w:r>
          </w:p>
          <w:p w:rsidR="00D73139" w:rsidRPr="00D73139" w:rsidRDefault="00D73139" w:rsidP="00D73139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D73139">
              <w:rPr>
                <w:lang w:val="en-US"/>
              </w:rPr>
              <w:t xml:space="preserve">Press Release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 IHE Advanced Patient Consent 09/16 </w:t>
            </w:r>
          </w:p>
          <w:p w:rsidR="00D73139" w:rsidRPr="00D73139" w:rsidRDefault="00D73139" w:rsidP="00D73139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D73139">
              <w:rPr>
                <w:lang w:val="en-US"/>
              </w:rPr>
              <w:t>Presentations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a. AOE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b. CDI Summit 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>c. Convention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 c1. Training workshop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 c2.  Educational session</w:t>
            </w:r>
          </w:p>
          <w:p w:rsidR="00D73139" w:rsidRPr="00D73139" w:rsidRDefault="00D73139" w:rsidP="00D73139">
            <w:pPr>
              <w:rPr>
                <w:lang w:val="en-US"/>
              </w:rPr>
            </w:pPr>
            <w:r w:rsidRPr="00D73139">
              <w:rPr>
                <w:lang w:val="en-US"/>
              </w:rPr>
              <w:t xml:space="preserve">   d. IG Summit</w:t>
            </w:r>
          </w:p>
        </w:tc>
        <w:tc>
          <w:tcPr>
            <w:tcW w:w="225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lastRenderedPageBreak/>
              <w:t xml:space="preserve">F. </w:t>
            </w:r>
            <w:r w:rsidR="00F65307">
              <w:rPr>
                <w:bCs/>
                <w:lang w:val="en-US"/>
              </w:rPr>
              <w:t>AHIMA Standards Task Force</w:t>
            </w: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  <w:p w:rsidR="00D73139" w:rsidRPr="00D73139" w:rsidRDefault="00D73139" w:rsidP="00D73139">
            <w:pPr>
              <w:rPr>
                <w:bCs/>
                <w:lang w:val="en-US"/>
              </w:rPr>
            </w:pPr>
          </w:p>
        </w:tc>
        <w:tc>
          <w:tcPr>
            <w:tcW w:w="1856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lastRenderedPageBreak/>
              <w:t>F. Diana, Facilitator</w:t>
            </w:r>
          </w:p>
        </w:tc>
        <w:tc>
          <w:tcPr>
            <w:tcW w:w="1530" w:type="dxa"/>
          </w:tcPr>
          <w:p w:rsidR="00D73139" w:rsidRPr="00D73139" w:rsidRDefault="00D73139" w:rsidP="00D73139">
            <w:pPr>
              <w:rPr>
                <w:bCs/>
                <w:lang w:val="en-US"/>
              </w:rPr>
            </w:pPr>
            <w:r w:rsidRPr="00D73139">
              <w:rPr>
                <w:bCs/>
                <w:lang w:val="en-US"/>
              </w:rPr>
              <w:t>12/15/2016</w:t>
            </w:r>
          </w:p>
        </w:tc>
      </w:tr>
    </w:tbl>
    <w:p w:rsidR="00B85C75" w:rsidRDefault="00B85C75" w:rsidP="00100412">
      <w:pPr>
        <w:widowControl w:val="0"/>
      </w:pPr>
    </w:p>
    <w:p w:rsidR="00F65307" w:rsidRDefault="00F65307" w:rsidP="00100412">
      <w:pPr>
        <w:widowControl w:val="0"/>
      </w:pPr>
    </w:p>
    <w:sectPr w:rsidR="00F65307" w:rsidSect="00100412">
      <w:pgSz w:w="15840" w:h="12240" w:orient="landscape" w:code="1"/>
      <w:pgMar w:top="1440" w:right="1440" w:bottom="1440" w:left="1440" w:header="1008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C0F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02F5139A"/>
    <w:multiLevelType w:val="hybridMultilevel"/>
    <w:tmpl w:val="43E63A84"/>
    <w:lvl w:ilvl="0" w:tplc="B28E63D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A0EBA"/>
    <w:multiLevelType w:val="hybridMultilevel"/>
    <w:tmpl w:val="3AA40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5237CA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>
    <w:nsid w:val="18650E83"/>
    <w:multiLevelType w:val="hybridMultilevel"/>
    <w:tmpl w:val="43E63A84"/>
    <w:lvl w:ilvl="0" w:tplc="B28E63D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61FFA"/>
    <w:multiLevelType w:val="hybridMultilevel"/>
    <w:tmpl w:val="C23C18CE"/>
    <w:lvl w:ilvl="0" w:tplc="04090019">
      <w:start w:val="1"/>
      <w:numFmt w:val="lowerLetter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>
    <w:nsid w:val="2B911D11"/>
    <w:multiLevelType w:val="hybridMultilevel"/>
    <w:tmpl w:val="73D08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611E7"/>
    <w:multiLevelType w:val="hybridMultilevel"/>
    <w:tmpl w:val="000668EC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8">
    <w:nsid w:val="4D7B2D30"/>
    <w:multiLevelType w:val="hybridMultilevel"/>
    <w:tmpl w:val="8766FE1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E40277D"/>
    <w:multiLevelType w:val="hybridMultilevel"/>
    <w:tmpl w:val="73D08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97DDB"/>
    <w:multiLevelType w:val="hybridMultilevel"/>
    <w:tmpl w:val="126C3C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211276D"/>
    <w:multiLevelType w:val="hybridMultilevel"/>
    <w:tmpl w:val="73D08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62401"/>
    <w:multiLevelType w:val="hybridMultilevel"/>
    <w:tmpl w:val="E348F470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>
    <w:nsid w:val="76782046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76A4503D"/>
    <w:multiLevelType w:val="hybridMultilevel"/>
    <w:tmpl w:val="3F54EEB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7DA97E76"/>
    <w:multiLevelType w:val="hybridMultilevel"/>
    <w:tmpl w:val="E348F470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15"/>
  </w:num>
  <w:num w:numId="9">
    <w:abstractNumId w:val="6"/>
  </w:num>
  <w:num w:numId="10">
    <w:abstractNumId w:val="3"/>
  </w:num>
  <w:num w:numId="11">
    <w:abstractNumId w:val="13"/>
  </w:num>
  <w:num w:numId="12">
    <w:abstractNumId w:val="5"/>
  </w:num>
  <w:num w:numId="13">
    <w:abstractNumId w:val="1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3139"/>
    <w:rsid w:val="00012892"/>
    <w:rsid w:val="00023867"/>
    <w:rsid w:val="00035438"/>
    <w:rsid w:val="00040531"/>
    <w:rsid w:val="000475F4"/>
    <w:rsid w:val="000554B3"/>
    <w:rsid w:val="00062550"/>
    <w:rsid w:val="0006728C"/>
    <w:rsid w:val="000706A6"/>
    <w:rsid w:val="0007722A"/>
    <w:rsid w:val="0008241A"/>
    <w:rsid w:val="000973BE"/>
    <w:rsid w:val="000A700B"/>
    <w:rsid w:val="000C2459"/>
    <w:rsid w:val="000D7769"/>
    <w:rsid w:val="000E429B"/>
    <w:rsid w:val="000E5334"/>
    <w:rsid w:val="00100412"/>
    <w:rsid w:val="00126BB6"/>
    <w:rsid w:val="001431CD"/>
    <w:rsid w:val="00152A39"/>
    <w:rsid w:val="00153446"/>
    <w:rsid w:val="0015349F"/>
    <w:rsid w:val="00157664"/>
    <w:rsid w:val="00164FA0"/>
    <w:rsid w:val="00193F62"/>
    <w:rsid w:val="001A1EEC"/>
    <w:rsid w:val="001A587B"/>
    <w:rsid w:val="001A72BB"/>
    <w:rsid w:val="001B6098"/>
    <w:rsid w:val="001C1AE5"/>
    <w:rsid w:val="001E35D5"/>
    <w:rsid w:val="001F0F96"/>
    <w:rsid w:val="001F5183"/>
    <w:rsid w:val="00204D6C"/>
    <w:rsid w:val="00215616"/>
    <w:rsid w:val="002157F4"/>
    <w:rsid w:val="00222F20"/>
    <w:rsid w:val="00227ED9"/>
    <w:rsid w:val="00237BDA"/>
    <w:rsid w:val="0024423E"/>
    <w:rsid w:val="00271A09"/>
    <w:rsid w:val="0027644B"/>
    <w:rsid w:val="00295F54"/>
    <w:rsid w:val="002B665E"/>
    <w:rsid w:val="002C6E0D"/>
    <w:rsid w:val="002E186D"/>
    <w:rsid w:val="002E4538"/>
    <w:rsid w:val="00310051"/>
    <w:rsid w:val="00317F8B"/>
    <w:rsid w:val="00343866"/>
    <w:rsid w:val="00344DF8"/>
    <w:rsid w:val="003518E3"/>
    <w:rsid w:val="00352479"/>
    <w:rsid w:val="003601A5"/>
    <w:rsid w:val="00362B6F"/>
    <w:rsid w:val="00366013"/>
    <w:rsid w:val="0037507E"/>
    <w:rsid w:val="003873C6"/>
    <w:rsid w:val="00390ED0"/>
    <w:rsid w:val="00397FA1"/>
    <w:rsid w:val="003A3238"/>
    <w:rsid w:val="003A581F"/>
    <w:rsid w:val="003B0926"/>
    <w:rsid w:val="003C2C67"/>
    <w:rsid w:val="003F048A"/>
    <w:rsid w:val="003F21A0"/>
    <w:rsid w:val="003F50F0"/>
    <w:rsid w:val="004032F6"/>
    <w:rsid w:val="00415971"/>
    <w:rsid w:val="0042367A"/>
    <w:rsid w:val="0042708C"/>
    <w:rsid w:val="00434D50"/>
    <w:rsid w:val="004601FF"/>
    <w:rsid w:val="0046265F"/>
    <w:rsid w:val="004647B1"/>
    <w:rsid w:val="00477FAD"/>
    <w:rsid w:val="00482AF5"/>
    <w:rsid w:val="004903DC"/>
    <w:rsid w:val="00495E3B"/>
    <w:rsid w:val="004A3938"/>
    <w:rsid w:val="004B5C02"/>
    <w:rsid w:val="004C06C4"/>
    <w:rsid w:val="004C234A"/>
    <w:rsid w:val="004C7001"/>
    <w:rsid w:val="0052408E"/>
    <w:rsid w:val="005419D8"/>
    <w:rsid w:val="00545C44"/>
    <w:rsid w:val="00554900"/>
    <w:rsid w:val="005971CE"/>
    <w:rsid w:val="005A0B9F"/>
    <w:rsid w:val="005A1DF2"/>
    <w:rsid w:val="005A3D2A"/>
    <w:rsid w:val="005B0AE1"/>
    <w:rsid w:val="005C3A6A"/>
    <w:rsid w:val="005D1186"/>
    <w:rsid w:val="005D3F69"/>
    <w:rsid w:val="005E7965"/>
    <w:rsid w:val="005F10E9"/>
    <w:rsid w:val="006206E1"/>
    <w:rsid w:val="006245CB"/>
    <w:rsid w:val="006252D1"/>
    <w:rsid w:val="006414FE"/>
    <w:rsid w:val="00641B81"/>
    <w:rsid w:val="006501A9"/>
    <w:rsid w:val="0066557F"/>
    <w:rsid w:val="00677536"/>
    <w:rsid w:val="00681646"/>
    <w:rsid w:val="00685843"/>
    <w:rsid w:val="00687BD2"/>
    <w:rsid w:val="006C2235"/>
    <w:rsid w:val="006D14FE"/>
    <w:rsid w:val="006D410C"/>
    <w:rsid w:val="00706939"/>
    <w:rsid w:val="0072212D"/>
    <w:rsid w:val="0073589C"/>
    <w:rsid w:val="00737C09"/>
    <w:rsid w:val="00745285"/>
    <w:rsid w:val="00756CDC"/>
    <w:rsid w:val="00766047"/>
    <w:rsid w:val="00795938"/>
    <w:rsid w:val="007A4E02"/>
    <w:rsid w:val="007A7A48"/>
    <w:rsid w:val="007B4C59"/>
    <w:rsid w:val="007B5EAC"/>
    <w:rsid w:val="007D3931"/>
    <w:rsid w:val="007D3B25"/>
    <w:rsid w:val="007F3671"/>
    <w:rsid w:val="00801191"/>
    <w:rsid w:val="0082283D"/>
    <w:rsid w:val="00837A01"/>
    <w:rsid w:val="0085264D"/>
    <w:rsid w:val="00875D34"/>
    <w:rsid w:val="00883DE3"/>
    <w:rsid w:val="008853DF"/>
    <w:rsid w:val="008B3667"/>
    <w:rsid w:val="008B5727"/>
    <w:rsid w:val="008B5F75"/>
    <w:rsid w:val="008B612D"/>
    <w:rsid w:val="008C01A4"/>
    <w:rsid w:val="008D1302"/>
    <w:rsid w:val="008D2C05"/>
    <w:rsid w:val="008D3592"/>
    <w:rsid w:val="008E050F"/>
    <w:rsid w:val="008E190E"/>
    <w:rsid w:val="008F1010"/>
    <w:rsid w:val="008F3653"/>
    <w:rsid w:val="00900AAA"/>
    <w:rsid w:val="00901068"/>
    <w:rsid w:val="0090175E"/>
    <w:rsid w:val="009140C2"/>
    <w:rsid w:val="00915E06"/>
    <w:rsid w:val="00923213"/>
    <w:rsid w:val="0093387D"/>
    <w:rsid w:val="00933E36"/>
    <w:rsid w:val="00934DBE"/>
    <w:rsid w:val="0094091B"/>
    <w:rsid w:val="00944478"/>
    <w:rsid w:val="009849AC"/>
    <w:rsid w:val="009A0FDB"/>
    <w:rsid w:val="009A5813"/>
    <w:rsid w:val="009B367D"/>
    <w:rsid w:val="009F560B"/>
    <w:rsid w:val="00A03CE9"/>
    <w:rsid w:val="00A1210C"/>
    <w:rsid w:val="00A17A34"/>
    <w:rsid w:val="00A34AE8"/>
    <w:rsid w:val="00A3565C"/>
    <w:rsid w:val="00A45172"/>
    <w:rsid w:val="00A5242A"/>
    <w:rsid w:val="00A529D8"/>
    <w:rsid w:val="00A57A61"/>
    <w:rsid w:val="00A57E2B"/>
    <w:rsid w:val="00A64F54"/>
    <w:rsid w:val="00A651FA"/>
    <w:rsid w:val="00A93644"/>
    <w:rsid w:val="00AB0A8A"/>
    <w:rsid w:val="00AB30D1"/>
    <w:rsid w:val="00AC6ECA"/>
    <w:rsid w:val="00B046AC"/>
    <w:rsid w:val="00B0473F"/>
    <w:rsid w:val="00B1512C"/>
    <w:rsid w:val="00B317E5"/>
    <w:rsid w:val="00B40513"/>
    <w:rsid w:val="00B4252A"/>
    <w:rsid w:val="00B52AC5"/>
    <w:rsid w:val="00B579BD"/>
    <w:rsid w:val="00B85C75"/>
    <w:rsid w:val="00BA3BA7"/>
    <w:rsid w:val="00BC11C3"/>
    <w:rsid w:val="00BC565F"/>
    <w:rsid w:val="00BD24EE"/>
    <w:rsid w:val="00C009E3"/>
    <w:rsid w:val="00C02697"/>
    <w:rsid w:val="00C06A7D"/>
    <w:rsid w:val="00C1036C"/>
    <w:rsid w:val="00C14F24"/>
    <w:rsid w:val="00C16085"/>
    <w:rsid w:val="00C31433"/>
    <w:rsid w:val="00C32375"/>
    <w:rsid w:val="00C3483D"/>
    <w:rsid w:val="00C37E83"/>
    <w:rsid w:val="00C603F1"/>
    <w:rsid w:val="00C63DB5"/>
    <w:rsid w:val="00C8589B"/>
    <w:rsid w:val="00CD0257"/>
    <w:rsid w:val="00CE685F"/>
    <w:rsid w:val="00CF5491"/>
    <w:rsid w:val="00D0758D"/>
    <w:rsid w:val="00D13709"/>
    <w:rsid w:val="00D22C31"/>
    <w:rsid w:val="00D25CDF"/>
    <w:rsid w:val="00D27F9E"/>
    <w:rsid w:val="00D60E43"/>
    <w:rsid w:val="00D62EFC"/>
    <w:rsid w:val="00D73139"/>
    <w:rsid w:val="00D73552"/>
    <w:rsid w:val="00D95303"/>
    <w:rsid w:val="00DB55C9"/>
    <w:rsid w:val="00DC5B2F"/>
    <w:rsid w:val="00DD5E27"/>
    <w:rsid w:val="00DF6C89"/>
    <w:rsid w:val="00E000EA"/>
    <w:rsid w:val="00E04846"/>
    <w:rsid w:val="00E14C99"/>
    <w:rsid w:val="00E17B42"/>
    <w:rsid w:val="00E23214"/>
    <w:rsid w:val="00E261A2"/>
    <w:rsid w:val="00E30DD4"/>
    <w:rsid w:val="00E63D79"/>
    <w:rsid w:val="00E728FA"/>
    <w:rsid w:val="00E75E9A"/>
    <w:rsid w:val="00E85311"/>
    <w:rsid w:val="00E86617"/>
    <w:rsid w:val="00E91EE4"/>
    <w:rsid w:val="00EA40F9"/>
    <w:rsid w:val="00EB31C1"/>
    <w:rsid w:val="00EC1068"/>
    <w:rsid w:val="00F01604"/>
    <w:rsid w:val="00F2101E"/>
    <w:rsid w:val="00F34FCF"/>
    <w:rsid w:val="00F56395"/>
    <w:rsid w:val="00F65307"/>
    <w:rsid w:val="00F659A3"/>
    <w:rsid w:val="00F86345"/>
    <w:rsid w:val="00FA0B41"/>
    <w:rsid w:val="00FA68ED"/>
    <w:rsid w:val="00FC0984"/>
    <w:rsid w:val="00FD6E39"/>
    <w:rsid w:val="00FD71DF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3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Warner</dc:creator>
  <cp:lastModifiedBy>Diana Warner</cp:lastModifiedBy>
  <cp:revision>3</cp:revision>
  <dcterms:created xsi:type="dcterms:W3CDTF">2015-12-04T20:41:00Z</dcterms:created>
  <dcterms:modified xsi:type="dcterms:W3CDTF">2015-12-07T16:31:00Z</dcterms:modified>
</cp:coreProperties>
</file>