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6" w:rsidRPr="00AD0045" w:rsidRDefault="00EA4A66" w:rsidP="00EA4A66">
      <w:pPr>
        <w:jc w:val="center"/>
        <w:outlineLvl w:val="0"/>
        <w:rPr>
          <w:rFonts w:ascii="Segoe UI Light" w:hAnsi="Segoe UI Light"/>
          <w:b/>
          <w:sz w:val="22"/>
        </w:rPr>
      </w:pPr>
      <w:r w:rsidRPr="00AD0045">
        <w:rPr>
          <w:rFonts w:ascii="Segoe UI Light" w:hAnsi="Segoe UI Light"/>
          <w:b/>
          <w:sz w:val="22"/>
        </w:rPr>
        <w:t xml:space="preserve">IHE-RO </w:t>
      </w:r>
      <w:r>
        <w:rPr>
          <w:rFonts w:ascii="Segoe UI Light" w:hAnsi="Segoe UI Light"/>
          <w:b/>
          <w:sz w:val="22"/>
        </w:rPr>
        <w:t xml:space="preserve">HIS Subcommittee </w:t>
      </w:r>
      <w:r w:rsidRPr="00AD0045">
        <w:rPr>
          <w:rFonts w:ascii="Segoe UI Light" w:hAnsi="Segoe UI Light"/>
          <w:b/>
          <w:sz w:val="22"/>
        </w:rPr>
        <w:t>Conference Call</w:t>
      </w:r>
    </w:p>
    <w:p w:rsidR="00EA4A66" w:rsidRDefault="00BD5D39" w:rsidP="00EA4A66">
      <w:pPr>
        <w:jc w:val="center"/>
        <w:rPr>
          <w:rFonts w:ascii="Segoe UI Light" w:hAnsi="Segoe UI Light"/>
          <w:b/>
          <w:sz w:val="22"/>
        </w:rPr>
      </w:pPr>
      <w:r>
        <w:rPr>
          <w:rFonts w:ascii="Segoe UI Light" w:hAnsi="Segoe UI Light"/>
          <w:b/>
          <w:sz w:val="22"/>
        </w:rPr>
        <w:t>April</w:t>
      </w:r>
      <w:r w:rsidR="00A26A54">
        <w:rPr>
          <w:rFonts w:ascii="Segoe UI Light" w:hAnsi="Segoe UI Light"/>
          <w:b/>
          <w:sz w:val="22"/>
        </w:rPr>
        <w:t xml:space="preserve"> </w:t>
      </w:r>
      <w:r>
        <w:rPr>
          <w:rFonts w:ascii="Segoe UI Light" w:hAnsi="Segoe UI Light"/>
          <w:b/>
          <w:sz w:val="22"/>
        </w:rPr>
        <w:t>19</w:t>
      </w:r>
      <w:r w:rsidR="004B1EE5">
        <w:rPr>
          <w:rFonts w:ascii="Segoe UI Light" w:hAnsi="Segoe UI Light"/>
          <w:b/>
          <w:sz w:val="22"/>
        </w:rPr>
        <w:t>, 2016 at 11:00amET</w:t>
      </w:r>
    </w:p>
    <w:p w:rsidR="004B1EE5" w:rsidRDefault="004B1EE5" w:rsidP="00EA4A66">
      <w:pPr>
        <w:jc w:val="center"/>
        <w:rPr>
          <w:rFonts w:ascii="Segoe UI Light" w:hAnsi="Segoe UI Light"/>
          <w:b/>
          <w:sz w:val="22"/>
        </w:rPr>
      </w:pPr>
    </w:p>
    <w:p w:rsidR="00EA4A66" w:rsidRDefault="00EA4A66" w:rsidP="00EA4A66">
      <w:pPr>
        <w:rPr>
          <w:rFonts w:ascii="Segoe UI Light" w:hAnsi="Segoe UI Light"/>
          <w:b/>
          <w:sz w:val="20"/>
        </w:rPr>
      </w:pPr>
    </w:p>
    <w:p w:rsidR="00EA4A66" w:rsidRPr="00AD0045" w:rsidRDefault="00EA4A66" w:rsidP="00EA4A66">
      <w:pPr>
        <w:rPr>
          <w:rFonts w:ascii="Segoe UI Light" w:hAnsi="Segoe UI Light"/>
          <w:i/>
          <w:sz w:val="20"/>
        </w:rPr>
      </w:pPr>
      <w:r w:rsidRPr="00AD0045">
        <w:rPr>
          <w:rFonts w:ascii="Segoe UI Light" w:hAnsi="Segoe UI Light"/>
          <w:b/>
          <w:sz w:val="20"/>
        </w:rPr>
        <w:t xml:space="preserve">Mission Statement:  </w:t>
      </w:r>
      <w:r w:rsidRPr="00AD0045">
        <w:rPr>
          <w:rFonts w:ascii="Segoe UI Light" w:hAnsi="Segoe UI Light"/>
          <w:i/>
          <w:sz w:val="20"/>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EA4A66" w:rsidRDefault="00EA4A66" w:rsidP="00696073">
      <w:pPr>
        <w:rPr>
          <w:rFonts w:ascii="Segoe UI Light" w:hAnsi="Segoe UI Light"/>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3"/>
        <w:gridCol w:w="4677"/>
      </w:tblGrid>
      <w:tr w:rsidR="00F0376F" w:rsidTr="00CA22A7">
        <w:trPr>
          <w:trHeight w:val="380"/>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9BBB59"/>
            <w:hideMark/>
          </w:tcPr>
          <w:p w:rsidR="00F0376F" w:rsidRDefault="00F0376F" w:rsidP="00F0376F">
            <w:pPr>
              <w:pStyle w:val="TableParagraph"/>
              <w:spacing w:before="72" w:line="256" w:lineRule="auto"/>
              <w:jc w:val="center"/>
              <w:rPr>
                <w:rFonts w:ascii="Segoe UI Light" w:eastAsia="Times New Roman" w:hAnsi="Segoe UI Light" w:cs="Times New Roman"/>
                <w:i/>
              </w:rPr>
            </w:pPr>
            <w:r>
              <w:rPr>
                <w:rFonts w:ascii="Segoe UI Light" w:eastAsia="Times New Roman" w:hAnsi="Segoe UI Light" w:cs="Times New Roman"/>
                <w:b/>
                <w:bCs/>
                <w:i/>
                <w:color w:val="FFFFFF"/>
              </w:rPr>
              <w:t>IHE-RO HIS Workgroup</w:t>
            </w:r>
          </w:p>
        </w:tc>
      </w:tr>
      <w:tr w:rsidR="00F0376F" w:rsidTr="00CA22A7">
        <w:trPr>
          <w:trHeight w:val="298"/>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F0376F" w:rsidRDefault="00F0376F" w:rsidP="00CA22A7">
            <w:pPr>
              <w:pStyle w:val="TableParagraph"/>
              <w:spacing w:line="274" w:lineRule="exact"/>
              <w:ind w:right="5"/>
              <w:jc w:val="center"/>
              <w:rPr>
                <w:rFonts w:ascii="Segoe UI Light" w:eastAsia="Times New Roman" w:hAnsi="Segoe UI Light" w:cs="Times New Roman"/>
              </w:rPr>
            </w:pPr>
            <w:r>
              <w:rPr>
                <w:rFonts w:ascii="Segoe UI Light" w:eastAsia="Times New Roman" w:hAnsi="Segoe UI Light" w:cs="Times New Roman"/>
              </w:rPr>
              <w:t>In Attendance</w:t>
            </w:r>
          </w:p>
        </w:tc>
      </w:tr>
      <w:tr w:rsidR="00F0376F" w:rsidTr="00A26A54">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F0376F" w:rsidP="00CA22A7">
            <w:pPr>
              <w:pStyle w:val="NoSpacing"/>
              <w:spacing w:line="256" w:lineRule="auto"/>
              <w:rPr>
                <w:rFonts w:ascii="Segoe UI Light" w:hAnsi="Segoe UI Light"/>
                <w:sz w:val="22"/>
                <w:szCs w:val="22"/>
              </w:rPr>
            </w:pPr>
            <w:r>
              <w:rPr>
                <w:rFonts w:ascii="Segoe UI Light" w:hAnsi="Segoe UI Light"/>
              </w:rPr>
              <w:t>Rishabh Kapoor</w:t>
            </w:r>
            <w:r w:rsidR="00BD5D39">
              <w:rPr>
                <w:rFonts w:ascii="Segoe UI Light" w:hAnsi="Segoe UI Light"/>
              </w:rPr>
              <w:t>, VA/VCU</w:t>
            </w:r>
          </w:p>
        </w:tc>
        <w:tc>
          <w:tcPr>
            <w:tcW w:w="4677" w:type="dxa"/>
            <w:tcBorders>
              <w:top w:val="single" w:sz="4" w:space="0" w:color="auto"/>
              <w:left w:val="single" w:sz="4" w:space="0" w:color="auto"/>
              <w:bottom w:val="single" w:sz="4" w:space="0" w:color="auto"/>
              <w:right w:val="single" w:sz="4" w:space="0" w:color="auto"/>
            </w:tcBorders>
          </w:tcPr>
          <w:p w:rsidR="00F0376F" w:rsidRDefault="00AB24F8" w:rsidP="00CA22A7">
            <w:pPr>
              <w:pStyle w:val="NoSpacing"/>
              <w:spacing w:line="256" w:lineRule="auto"/>
              <w:rPr>
                <w:rFonts w:ascii="Segoe UI Light" w:hAnsi="Segoe UI Light"/>
                <w:sz w:val="22"/>
                <w:szCs w:val="22"/>
              </w:rPr>
            </w:pPr>
            <w:r>
              <w:rPr>
                <w:rFonts w:ascii="Segoe UI Light" w:hAnsi="Segoe UI Light"/>
                <w:sz w:val="22"/>
                <w:szCs w:val="22"/>
              </w:rPr>
              <w:t>Jeff West, Elekta</w:t>
            </w:r>
          </w:p>
        </w:tc>
      </w:tr>
      <w:tr w:rsidR="00A26A54"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tcPr>
          <w:p w:rsidR="00A26A54" w:rsidRDefault="00BD5D39" w:rsidP="00CA22A7">
            <w:pPr>
              <w:pStyle w:val="NoSpacing"/>
              <w:spacing w:line="256" w:lineRule="auto"/>
              <w:rPr>
                <w:rFonts w:ascii="Segoe UI Light" w:hAnsi="Segoe UI Light"/>
              </w:rPr>
            </w:pPr>
            <w:r w:rsidRPr="00BD5D39">
              <w:rPr>
                <w:rFonts w:ascii="Segoe UI Light" w:hAnsi="Segoe UI Light"/>
              </w:rPr>
              <w:t>Ulrich Busch</w:t>
            </w:r>
            <w:r w:rsidR="00A26A54">
              <w:rPr>
                <w:rFonts w:ascii="Segoe UI Light" w:hAnsi="Segoe UI Light"/>
              </w:rPr>
              <w:t>, Varian</w:t>
            </w:r>
          </w:p>
        </w:tc>
        <w:tc>
          <w:tcPr>
            <w:tcW w:w="4677" w:type="dxa"/>
            <w:tcBorders>
              <w:top w:val="single" w:sz="4" w:space="0" w:color="auto"/>
              <w:left w:val="single" w:sz="4" w:space="0" w:color="auto"/>
              <w:bottom w:val="single" w:sz="4" w:space="0" w:color="auto"/>
              <w:right w:val="single" w:sz="4" w:space="0" w:color="auto"/>
            </w:tcBorders>
          </w:tcPr>
          <w:p w:rsidR="00A26A54" w:rsidRDefault="00AB24F8" w:rsidP="00AB24F8">
            <w:pPr>
              <w:pStyle w:val="NoSpacing"/>
              <w:spacing w:line="256" w:lineRule="auto"/>
              <w:rPr>
                <w:rFonts w:ascii="Segoe UI Light" w:hAnsi="Segoe UI Light"/>
                <w:sz w:val="22"/>
                <w:szCs w:val="22"/>
              </w:rPr>
            </w:pPr>
            <w:r>
              <w:rPr>
                <w:rFonts w:ascii="Segoe UI Light" w:hAnsi="Segoe UI Light"/>
                <w:sz w:val="22"/>
                <w:szCs w:val="22"/>
              </w:rPr>
              <w:t xml:space="preserve">Harold </w:t>
            </w:r>
            <w:proofErr w:type="spellStart"/>
            <w:r>
              <w:rPr>
                <w:rFonts w:ascii="Segoe UI Light" w:hAnsi="Segoe UI Light"/>
                <w:sz w:val="22"/>
                <w:szCs w:val="22"/>
              </w:rPr>
              <w:t>Beunk</w:t>
            </w:r>
            <w:proofErr w:type="spellEnd"/>
            <w:r>
              <w:rPr>
                <w:rFonts w:ascii="Segoe UI Light" w:hAnsi="Segoe UI Light"/>
                <w:sz w:val="22"/>
                <w:szCs w:val="22"/>
              </w:rPr>
              <w:t>, ICT</w:t>
            </w:r>
          </w:p>
        </w:tc>
      </w:tr>
      <w:tr w:rsidR="00F0376F"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AD6EA9" w:rsidP="00CA22A7">
            <w:pPr>
              <w:pStyle w:val="NoSpacing"/>
              <w:spacing w:line="256" w:lineRule="auto"/>
              <w:rPr>
                <w:rFonts w:ascii="Segoe UI Light" w:hAnsi="Segoe UI Light"/>
                <w:sz w:val="22"/>
                <w:szCs w:val="22"/>
              </w:rPr>
            </w:pPr>
            <w:r>
              <w:rPr>
                <w:rFonts w:ascii="Segoe UI Light" w:hAnsi="Segoe UI Light"/>
              </w:rPr>
              <w:t xml:space="preserve">David </w:t>
            </w:r>
            <w:proofErr w:type="spellStart"/>
            <w:r>
              <w:rPr>
                <w:rFonts w:ascii="Segoe UI Light" w:hAnsi="Segoe UI Light"/>
              </w:rPr>
              <w:t>Flade</w:t>
            </w:r>
            <w:proofErr w:type="spellEnd"/>
            <w:r w:rsidR="00A26A54">
              <w:rPr>
                <w:rFonts w:ascii="Segoe UI Light" w:hAnsi="Segoe UI Light"/>
              </w:rPr>
              <w:t xml:space="preserve">, </w:t>
            </w:r>
            <w:proofErr w:type="spellStart"/>
            <w:r w:rsidR="00A26A54">
              <w:rPr>
                <w:rFonts w:ascii="Segoe UI Light" w:hAnsi="Segoe UI Light"/>
              </w:rPr>
              <w:t>BrainLab</w:t>
            </w:r>
            <w:proofErr w:type="spellEnd"/>
          </w:p>
        </w:tc>
        <w:tc>
          <w:tcPr>
            <w:tcW w:w="4677" w:type="dxa"/>
            <w:tcBorders>
              <w:top w:val="single" w:sz="4" w:space="0" w:color="auto"/>
              <w:left w:val="single" w:sz="4" w:space="0" w:color="auto"/>
              <w:bottom w:val="single" w:sz="4" w:space="0" w:color="auto"/>
              <w:right w:val="single" w:sz="4" w:space="0" w:color="auto"/>
            </w:tcBorders>
          </w:tcPr>
          <w:p w:rsidR="00F0376F" w:rsidRDefault="00F0376F" w:rsidP="00CA22A7">
            <w:pPr>
              <w:pStyle w:val="TableParagraph"/>
              <w:spacing w:line="267" w:lineRule="exact"/>
              <w:rPr>
                <w:rFonts w:ascii="Segoe UI Light" w:eastAsia="Times New Roman" w:hAnsi="Segoe UI Light" w:cs="Times New Roman"/>
              </w:rPr>
            </w:pPr>
          </w:p>
        </w:tc>
      </w:tr>
      <w:tr w:rsidR="00F0376F" w:rsidTr="00CA22A7">
        <w:trPr>
          <w:trHeight w:val="295"/>
          <w:jc w:val="center"/>
        </w:trPr>
        <w:tc>
          <w:tcPr>
            <w:tcW w:w="10350" w:type="dxa"/>
            <w:gridSpan w:val="2"/>
            <w:tcBorders>
              <w:top w:val="single" w:sz="4" w:space="0" w:color="auto"/>
              <w:left w:val="single" w:sz="4" w:space="0" w:color="auto"/>
              <w:bottom w:val="single" w:sz="4" w:space="0" w:color="auto"/>
              <w:right w:val="single" w:sz="4" w:space="0" w:color="auto"/>
            </w:tcBorders>
            <w:hideMark/>
          </w:tcPr>
          <w:p w:rsidR="00F0376F" w:rsidRPr="00F0376F" w:rsidRDefault="00F0376F" w:rsidP="00BD5D39">
            <w:pPr>
              <w:rPr>
                <w:rFonts w:ascii="Segoe UI Light" w:hAnsi="Segoe UI Light"/>
              </w:rPr>
            </w:pPr>
            <w:r>
              <w:rPr>
                <w:rFonts w:ascii="Segoe UI Light" w:eastAsia="Times New Roman" w:hAnsi="Segoe UI Light"/>
                <w:spacing w:val="-1"/>
              </w:rPr>
              <w:t>A</w:t>
            </w:r>
            <w:r>
              <w:rPr>
                <w:rFonts w:ascii="Segoe UI Light" w:eastAsia="Times New Roman" w:hAnsi="Segoe UI Light"/>
              </w:rPr>
              <w:t>S</w:t>
            </w:r>
            <w:r>
              <w:rPr>
                <w:rFonts w:ascii="Segoe UI Light" w:eastAsia="Times New Roman" w:hAnsi="Segoe UI Light"/>
                <w:spacing w:val="-1"/>
              </w:rPr>
              <w:t>T</w:t>
            </w:r>
            <w:r>
              <w:rPr>
                <w:rFonts w:ascii="Segoe UI Light" w:eastAsia="Times New Roman" w:hAnsi="Segoe UI Light"/>
              </w:rPr>
              <w:t>RO</w:t>
            </w:r>
            <w:r>
              <w:rPr>
                <w:rFonts w:ascii="Segoe UI Light" w:eastAsia="Times New Roman" w:hAnsi="Segoe UI Light"/>
                <w:spacing w:val="-1"/>
              </w:rPr>
              <w:t xml:space="preserve"> </w:t>
            </w:r>
            <w:r>
              <w:rPr>
                <w:rFonts w:ascii="Segoe UI Light" w:eastAsia="Times New Roman" w:hAnsi="Segoe UI Light"/>
              </w:rPr>
              <w:t>St</w:t>
            </w:r>
            <w:r>
              <w:rPr>
                <w:rFonts w:ascii="Segoe UI Light" w:eastAsia="Times New Roman" w:hAnsi="Segoe UI Light"/>
                <w:spacing w:val="-1"/>
              </w:rPr>
              <w:t>aff</w:t>
            </w:r>
            <w:r>
              <w:rPr>
                <w:rFonts w:ascii="Segoe UI Light" w:eastAsia="Times New Roman" w:hAnsi="Segoe UI Light"/>
              </w:rPr>
              <w:t xml:space="preserve">: </w:t>
            </w:r>
            <w:r w:rsidR="00BD5D39">
              <w:rPr>
                <w:rFonts w:ascii="Segoe UI Light" w:eastAsia="Times New Roman" w:hAnsi="Segoe UI Light"/>
              </w:rPr>
              <w:t>Beverly Carroll</w:t>
            </w:r>
            <w:r>
              <w:rPr>
                <w:rFonts w:ascii="Segoe UI Light" w:hAnsi="Segoe UI Light"/>
              </w:rPr>
              <w:t xml:space="preserve"> </w:t>
            </w:r>
          </w:p>
        </w:tc>
      </w:tr>
    </w:tbl>
    <w:p w:rsidR="00A26A54" w:rsidRDefault="00A26A54" w:rsidP="00A26A54">
      <w:pPr>
        <w:rPr>
          <w:rFonts w:ascii="Segoe UI Light" w:hAnsi="Segoe UI Light"/>
        </w:rPr>
      </w:pPr>
    </w:p>
    <w:p w:rsidR="00AB24F8" w:rsidRDefault="00BD5D39" w:rsidP="00A26A54">
      <w:pPr>
        <w:pStyle w:val="ListParagraph"/>
        <w:numPr>
          <w:ilvl w:val="0"/>
          <w:numId w:val="5"/>
        </w:numPr>
        <w:rPr>
          <w:rFonts w:ascii="Segoe UI Light" w:hAnsi="Segoe UI Light"/>
        </w:rPr>
      </w:pPr>
      <w:r>
        <w:rPr>
          <w:rFonts w:ascii="Segoe UI Light" w:hAnsi="Segoe UI Light"/>
        </w:rPr>
        <w:t>Minutes</w:t>
      </w:r>
    </w:p>
    <w:p w:rsidR="00AB24F8" w:rsidRDefault="00BD5D39" w:rsidP="00AB24F8">
      <w:pPr>
        <w:pStyle w:val="ListParagraph"/>
        <w:numPr>
          <w:ilvl w:val="1"/>
          <w:numId w:val="5"/>
        </w:numPr>
        <w:rPr>
          <w:rFonts w:ascii="Segoe UI Light" w:hAnsi="Segoe UI Light"/>
        </w:rPr>
      </w:pPr>
      <w:r>
        <w:rPr>
          <w:rFonts w:ascii="Segoe UI Light" w:hAnsi="Segoe UI Light"/>
        </w:rPr>
        <w:t>Review the March meeting minutes and action items.</w:t>
      </w:r>
    </w:p>
    <w:p w:rsidR="00AB24F8" w:rsidRDefault="00BD5D39" w:rsidP="007D3A38">
      <w:pPr>
        <w:pStyle w:val="ListParagraph"/>
        <w:numPr>
          <w:ilvl w:val="1"/>
          <w:numId w:val="5"/>
        </w:numPr>
        <w:rPr>
          <w:rFonts w:ascii="Segoe UI Light" w:hAnsi="Segoe UI Light"/>
        </w:rPr>
      </w:pPr>
      <w:r>
        <w:rPr>
          <w:rFonts w:ascii="Segoe UI Light" w:hAnsi="Segoe UI Light"/>
        </w:rPr>
        <w:t>Reviewed</w:t>
      </w:r>
      <w:r w:rsidR="007D3A38">
        <w:rPr>
          <w:rFonts w:ascii="Segoe UI Light" w:hAnsi="Segoe UI Light"/>
        </w:rPr>
        <w:t xml:space="preserve"> the </w:t>
      </w:r>
      <w:r>
        <w:rPr>
          <w:rFonts w:ascii="Segoe UI Light" w:hAnsi="Segoe UI Light"/>
        </w:rPr>
        <w:t>5 patient creation scenarios put together by Antonio.</w:t>
      </w:r>
    </w:p>
    <w:p w:rsidR="007D3A38" w:rsidRDefault="00BD5D39" w:rsidP="007D3A38">
      <w:pPr>
        <w:pStyle w:val="ListParagraph"/>
        <w:numPr>
          <w:ilvl w:val="2"/>
          <w:numId w:val="5"/>
        </w:numPr>
        <w:rPr>
          <w:rFonts w:ascii="Segoe UI Light" w:hAnsi="Segoe UI Light"/>
        </w:rPr>
      </w:pPr>
      <w:r>
        <w:rPr>
          <w:rFonts w:ascii="Segoe UI Light" w:hAnsi="Segoe UI Light"/>
        </w:rPr>
        <w:t>Patient can be marked in the HIS as a candidate for RO treatment</w:t>
      </w:r>
      <w:r w:rsidR="007D3A38">
        <w:rPr>
          <w:rFonts w:ascii="Segoe UI Light" w:hAnsi="Segoe UI Light"/>
        </w:rPr>
        <w:t>?</w:t>
      </w:r>
    </w:p>
    <w:p w:rsidR="00BD5D39" w:rsidRDefault="00BD5D39" w:rsidP="00BD5D39">
      <w:pPr>
        <w:pStyle w:val="ListParagraph"/>
        <w:numPr>
          <w:ilvl w:val="0"/>
          <w:numId w:val="6"/>
        </w:numPr>
        <w:rPr>
          <w:rFonts w:ascii="Segoe UI Light" w:hAnsi="Segoe UI Light"/>
        </w:rPr>
      </w:pPr>
      <w:r w:rsidRPr="00BD5D39">
        <w:rPr>
          <w:rFonts w:ascii="Segoe UI Light" w:hAnsi="Segoe UI Light"/>
          <w:u w:val="single"/>
        </w:rPr>
        <w:t>Advantage</w:t>
      </w:r>
      <w:r>
        <w:rPr>
          <w:rFonts w:ascii="Segoe UI Light" w:hAnsi="Segoe UI Light"/>
        </w:rPr>
        <w:t xml:space="preserve">: </w:t>
      </w:r>
    </w:p>
    <w:p w:rsidR="00BD5D39" w:rsidRDefault="00BD5D39" w:rsidP="00BD5D39">
      <w:pPr>
        <w:pStyle w:val="ListParagraph"/>
        <w:numPr>
          <w:ilvl w:val="1"/>
          <w:numId w:val="6"/>
        </w:numPr>
        <w:rPr>
          <w:rFonts w:ascii="Segoe UI Light" w:hAnsi="Segoe UI Light"/>
        </w:rPr>
      </w:pPr>
      <w:r>
        <w:rPr>
          <w:rFonts w:ascii="Segoe UI Light" w:hAnsi="Segoe UI Light"/>
        </w:rPr>
        <w:t>Appointments from other clinics in the hospital (e.g. Medical Oncology) with reports and imaging can be sent over to the RO system using the RO marker trigger in HIS.</w:t>
      </w:r>
    </w:p>
    <w:p w:rsidR="00BD5D39" w:rsidRDefault="00B71F6E" w:rsidP="00BD5D39">
      <w:pPr>
        <w:pStyle w:val="ListParagraph"/>
        <w:numPr>
          <w:ilvl w:val="1"/>
          <w:numId w:val="6"/>
        </w:numPr>
        <w:rPr>
          <w:rFonts w:ascii="Segoe UI Light" w:hAnsi="Segoe UI Light"/>
        </w:rPr>
      </w:pPr>
      <w:r>
        <w:rPr>
          <w:rFonts w:ascii="Segoe UI Light" w:hAnsi="Segoe UI Light"/>
        </w:rPr>
        <w:t>Non RO messages are not sent.</w:t>
      </w:r>
    </w:p>
    <w:p w:rsidR="00B71F6E" w:rsidRDefault="00B71F6E" w:rsidP="00BD5D39">
      <w:pPr>
        <w:pStyle w:val="ListParagraph"/>
        <w:numPr>
          <w:ilvl w:val="1"/>
          <w:numId w:val="6"/>
        </w:numPr>
        <w:rPr>
          <w:rFonts w:ascii="Segoe UI Light" w:hAnsi="Segoe UI Light"/>
        </w:rPr>
      </w:pPr>
      <w:r>
        <w:rPr>
          <w:rFonts w:ascii="Segoe UI Light" w:hAnsi="Segoe UI Light"/>
        </w:rPr>
        <w:t>His user keeps the control of which patients are present in the RO application.</w:t>
      </w:r>
    </w:p>
    <w:p w:rsidR="00BD5D39" w:rsidRDefault="00BD5D39" w:rsidP="00BD5D39">
      <w:pPr>
        <w:pStyle w:val="ListParagraph"/>
        <w:numPr>
          <w:ilvl w:val="0"/>
          <w:numId w:val="6"/>
        </w:numPr>
        <w:rPr>
          <w:rFonts w:ascii="Segoe UI Light" w:hAnsi="Segoe UI Light"/>
        </w:rPr>
      </w:pPr>
      <w:r w:rsidRPr="00BD5D39">
        <w:rPr>
          <w:rFonts w:ascii="Segoe UI Light" w:hAnsi="Segoe UI Light"/>
          <w:u w:val="single"/>
        </w:rPr>
        <w:t>Disadvantage</w:t>
      </w:r>
      <w:r>
        <w:rPr>
          <w:rFonts w:ascii="Segoe UI Light" w:hAnsi="Segoe UI Light"/>
        </w:rPr>
        <w:t>:</w:t>
      </w:r>
    </w:p>
    <w:p w:rsidR="00BD5D39" w:rsidRDefault="00BD5D39" w:rsidP="00BD5D39">
      <w:pPr>
        <w:pStyle w:val="ListParagraph"/>
        <w:numPr>
          <w:ilvl w:val="1"/>
          <w:numId w:val="6"/>
        </w:numPr>
        <w:rPr>
          <w:rFonts w:ascii="Segoe UI Light" w:hAnsi="Segoe UI Light"/>
        </w:rPr>
      </w:pPr>
      <w:r>
        <w:rPr>
          <w:rFonts w:ascii="Segoe UI Light" w:hAnsi="Segoe UI Light"/>
        </w:rPr>
        <w:t xml:space="preserve"> Instant message triggers are needed to be established for to transmit demographics and appointment info for emergency / quick radiation treatments (for inpatients etc.).</w:t>
      </w:r>
    </w:p>
    <w:p w:rsidR="00BD5D39" w:rsidRDefault="00BD5D39" w:rsidP="00BD5D39">
      <w:pPr>
        <w:pStyle w:val="ListParagraph"/>
        <w:numPr>
          <w:ilvl w:val="1"/>
          <w:numId w:val="6"/>
        </w:numPr>
        <w:rPr>
          <w:rFonts w:ascii="Segoe UI Light" w:hAnsi="Segoe UI Light"/>
        </w:rPr>
      </w:pPr>
      <w:r>
        <w:rPr>
          <w:rFonts w:ascii="Segoe UI Light" w:hAnsi="Segoe UI Light"/>
        </w:rPr>
        <w:t>HIS will be needed to send the full patient information including previously scheduled appointment, account #, visit #, insurance # to the RO system when the patient is marked as a RO patient.</w:t>
      </w:r>
    </w:p>
    <w:p w:rsidR="00B71F6E" w:rsidRDefault="00B71F6E" w:rsidP="00BD5D39">
      <w:pPr>
        <w:pStyle w:val="ListParagraph"/>
        <w:numPr>
          <w:ilvl w:val="1"/>
          <w:numId w:val="6"/>
        </w:numPr>
        <w:rPr>
          <w:rFonts w:ascii="Segoe UI Light" w:hAnsi="Segoe UI Light"/>
        </w:rPr>
      </w:pPr>
      <w:r>
        <w:rPr>
          <w:rFonts w:ascii="Segoe UI Light" w:hAnsi="Segoe UI Light"/>
        </w:rPr>
        <w:t>There is no standard attribute in HIS to mark the patient as an RO patient.</w:t>
      </w:r>
    </w:p>
    <w:p w:rsidR="00574E24" w:rsidRDefault="00574E24" w:rsidP="00BD5D39">
      <w:pPr>
        <w:pStyle w:val="ListParagraph"/>
        <w:numPr>
          <w:ilvl w:val="1"/>
          <w:numId w:val="6"/>
        </w:numPr>
        <w:rPr>
          <w:rFonts w:ascii="Segoe UI Light" w:hAnsi="Segoe UI Light"/>
        </w:rPr>
      </w:pPr>
      <w:r>
        <w:rPr>
          <w:rFonts w:ascii="Segoe UI Light" w:hAnsi="Segoe UI Light"/>
        </w:rPr>
        <w:lastRenderedPageBreak/>
        <w:t>Data relating to non RO encounters will be transferred to the RO system.</w:t>
      </w:r>
    </w:p>
    <w:p w:rsidR="00BD5D39" w:rsidRDefault="00BD5D39" w:rsidP="00BD5D39">
      <w:pPr>
        <w:pStyle w:val="ListParagraph"/>
        <w:numPr>
          <w:ilvl w:val="0"/>
          <w:numId w:val="6"/>
        </w:numPr>
        <w:rPr>
          <w:rFonts w:ascii="Segoe UI Light" w:hAnsi="Segoe UI Light"/>
        </w:rPr>
      </w:pPr>
      <w:r>
        <w:rPr>
          <w:rFonts w:ascii="Segoe UI Light" w:hAnsi="Segoe UI Light"/>
        </w:rPr>
        <w:t>Epic has this capability.</w:t>
      </w:r>
    </w:p>
    <w:p w:rsidR="00BD5D39" w:rsidRDefault="00BD5D39" w:rsidP="00BD5D39">
      <w:pPr>
        <w:pStyle w:val="ListParagraph"/>
        <w:numPr>
          <w:ilvl w:val="0"/>
          <w:numId w:val="6"/>
        </w:numPr>
        <w:rPr>
          <w:rFonts w:ascii="Segoe UI Light" w:hAnsi="Segoe UI Light"/>
        </w:rPr>
      </w:pPr>
      <w:r w:rsidRPr="00BD5D39">
        <w:rPr>
          <w:rFonts w:ascii="Segoe UI Light" w:hAnsi="Segoe UI Light"/>
          <w:highlight w:val="yellow"/>
        </w:rPr>
        <w:t>Other HIS might not have this capability</w:t>
      </w:r>
      <w:r>
        <w:rPr>
          <w:rFonts w:ascii="Segoe UI Light" w:hAnsi="Segoe UI Light"/>
        </w:rPr>
        <w:t xml:space="preserve"> </w:t>
      </w:r>
      <w:r w:rsidRPr="00BD5D39">
        <w:rPr>
          <w:rFonts w:ascii="Segoe UI Light" w:hAnsi="Segoe UI Light"/>
          <w:highlight w:val="yellow"/>
        </w:rPr>
        <w:t>(need to check)</w:t>
      </w:r>
    </w:p>
    <w:p w:rsidR="00BD5D39" w:rsidRDefault="00BD5D39" w:rsidP="00BD5D39">
      <w:pPr>
        <w:pStyle w:val="ListParagraph"/>
        <w:numPr>
          <w:ilvl w:val="0"/>
          <w:numId w:val="6"/>
        </w:numPr>
        <w:rPr>
          <w:rFonts w:ascii="Segoe UI Light" w:hAnsi="Segoe UI Light"/>
        </w:rPr>
      </w:pPr>
      <w:r>
        <w:rPr>
          <w:rFonts w:ascii="Segoe UI Light" w:hAnsi="Segoe UI Light"/>
        </w:rPr>
        <w:t>In this scenario the demographics and appointment</w:t>
      </w:r>
      <w:r w:rsidR="00574E24">
        <w:rPr>
          <w:rFonts w:ascii="Segoe UI Light" w:hAnsi="Segoe UI Light"/>
        </w:rPr>
        <w:t>s</w:t>
      </w:r>
      <w:r>
        <w:rPr>
          <w:rFonts w:ascii="Segoe UI Light" w:hAnsi="Segoe UI Light"/>
        </w:rPr>
        <w:t xml:space="preserve"> in the RO system will always be up to date.</w:t>
      </w:r>
    </w:p>
    <w:p w:rsidR="00BD5D39" w:rsidRPr="00BD5D39" w:rsidRDefault="00BD5D39" w:rsidP="00BD5D39">
      <w:pPr>
        <w:pStyle w:val="ListParagraph"/>
        <w:ind w:left="2520"/>
        <w:rPr>
          <w:rFonts w:ascii="Segoe UI Light" w:hAnsi="Segoe UI Light"/>
        </w:rPr>
      </w:pPr>
    </w:p>
    <w:p w:rsidR="007D3A38" w:rsidRDefault="00BD5D39" w:rsidP="007D3A38">
      <w:pPr>
        <w:pStyle w:val="ListParagraph"/>
        <w:numPr>
          <w:ilvl w:val="2"/>
          <w:numId w:val="5"/>
        </w:numPr>
        <w:rPr>
          <w:rFonts w:ascii="Segoe UI Light" w:hAnsi="Segoe UI Light"/>
        </w:rPr>
      </w:pPr>
      <w:r>
        <w:rPr>
          <w:rFonts w:ascii="Segoe UI Light" w:hAnsi="Segoe UI Light"/>
        </w:rPr>
        <w:t xml:space="preserve">Patient registers for an oncology encounter – </w:t>
      </w:r>
      <w:r w:rsidR="00574E24">
        <w:rPr>
          <w:rFonts w:ascii="Segoe UI Light" w:hAnsi="Segoe UI Light"/>
        </w:rPr>
        <w:t xml:space="preserve">Triggers a Demographics </w:t>
      </w:r>
      <w:r>
        <w:rPr>
          <w:rFonts w:ascii="Segoe UI Light" w:hAnsi="Segoe UI Light"/>
        </w:rPr>
        <w:t xml:space="preserve"> </w:t>
      </w:r>
      <w:r w:rsidR="00F957A9">
        <w:rPr>
          <w:rFonts w:ascii="Segoe UI Light" w:hAnsi="Segoe UI Light"/>
        </w:rPr>
        <w:t>message</w:t>
      </w:r>
      <w:r w:rsidR="00CE1BF9">
        <w:rPr>
          <w:rFonts w:ascii="Segoe UI Light" w:hAnsi="Segoe UI Light"/>
        </w:rPr>
        <w:t xml:space="preserve"> based on the below mentioned </w:t>
      </w:r>
      <w:r>
        <w:rPr>
          <w:rFonts w:ascii="Segoe UI Light" w:hAnsi="Segoe UI Light"/>
        </w:rPr>
        <w:t>PV1 segment</w:t>
      </w:r>
      <w:r w:rsidR="00CE1BF9">
        <w:rPr>
          <w:rFonts w:ascii="Segoe UI Light" w:hAnsi="Segoe UI Light"/>
        </w:rPr>
        <w:t>s</w:t>
      </w:r>
      <w:r w:rsidR="00195C99">
        <w:rPr>
          <w:rFonts w:ascii="Segoe UI Light" w:hAnsi="Segoe UI Light"/>
        </w:rPr>
        <w:t>:</w:t>
      </w:r>
    </w:p>
    <w:p w:rsidR="00BD5D39" w:rsidRDefault="001B12DD" w:rsidP="00BD5D39">
      <w:pPr>
        <w:pStyle w:val="ListParagraph"/>
        <w:numPr>
          <w:ilvl w:val="3"/>
          <w:numId w:val="5"/>
        </w:numPr>
        <w:rPr>
          <w:rFonts w:ascii="Segoe UI Light" w:hAnsi="Segoe UI Light"/>
        </w:rPr>
      </w:pPr>
      <w:r>
        <w:rPr>
          <w:rFonts w:ascii="Segoe UI Light" w:hAnsi="Segoe UI Light"/>
        </w:rPr>
        <w:t>PV1,3 – Assigned Patient Location</w:t>
      </w:r>
    </w:p>
    <w:p w:rsidR="001B12DD" w:rsidRDefault="001B12DD" w:rsidP="00BD5D39">
      <w:pPr>
        <w:pStyle w:val="ListParagraph"/>
        <w:numPr>
          <w:ilvl w:val="3"/>
          <w:numId w:val="5"/>
        </w:numPr>
        <w:rPr>
          <w:rFonts w:ascii="Segoe UI Light" w:hAnsi="Segoe UI Light"/>
        </w:rPr>
      </w:pPr>
      <w:r>
        <w:rPr>
          <w:rFonts w:ascii="Segoe UI Light" w:hAnsi="Segoe UI Light"/>
        </w:rPr>
        <w:t>PV1,7 – Attending Physician</w:t>
      </w:r>
    </w:p>
    <w:p w:rsidR="00CE1BF9" w:rsidRDefault="00CE1BF9" w:rsidP="00BD5D39">
      <w:pPr>
        <w:pStyle w:val="ListParagraph"/>
        <w:numPr>
          <w:ilvl w:val="3"/>
          <w:numId w:val="5"/>
        </w:numPr>
        <w:rPr>
          <w:rFonts w:ascii="Segoe UI Light" w:hAnsi="Segoe UI Light"/>
        </w:rPr>
      </w:pPr>
      <w:r>
        <w:rPr>
          <w:rFonts w:ascii="Segoe UI Light" w:hAnsi="Segoe UI Light"/>
        </w:rPr>
        <w:t>HIS or RO application filter messages based on the PV1 content</w:t>
      </w:r>
    </w:p>
    <w:p w:rsidR="00CE1BF9" w:rsidRDefault="00CE1BF9" w:rsidP="00BD5D39">
      <w:pPr>
        <w:pStyle w:val="ListParagraph"/>
        <w:numPr>
          <w:ilvl w:val="3"/>
          <w:numId w:val="5"/>
        </w:numPr>
        <w:rPr>
          <w:rFonts w:ascii="Segoe UI Light" w:hAnsi="Segoe UI Light"/>
        </w:rPr>
      </w:pPr>
      <w:r>
        <w:rPr>
          <w:rFonts w:ascii="Segoe UI Light" w:hAnsi="Segoe UI Light"/>
        </w:rPr>
        <w:t>Advantages:</w:t>
      </w:r>
    </w:p>
    <w:p w:rsidR="00CE1BF9" w:rsidRDefault="00CE1BF9" w:rsidP="00CE1BF9">
      <w:pPr>
        <w:pStyle w:val="ListParagraph"/>
        <w:numPr>
          <w:ilvl w:val="4"/>
          <w:numId w:val="5"/>
        </w:numPr>
        <w:rPr>
          <w:rFonts w:ascii="Segoe UI Light" w:hAnsi="Segoe UI Light"/>
        </w:rPr>
      </w:pPr>
      <w:r>
        <w:rPr>
          <w:rFonts w:ascii="Segoe UI Light" w:hAnsi="Segoe UI Light"/>
        </w:rPr>
        <w:t>Fully automated; no user interventions required.</w:t>
      </w:r>
    </w:p>
    <w:p w:rsidR="00CE1BF9" w:rsidRDefault="00CE1BF9" w:rsidP="00CE1BF9">
      <w:pPr>
        <w:pStyle w:val="ListParagraph"/>
        <w:numPr>
          <w:ilvl w:val="4"/>
          <w:numId w:val="5"/>
        </w:numPr>
        <w:rPr>
          <w:rFonts w:ascii="Segoe UI Light" w:hAnsi="Segoe UI Light"/>
        </w:rPr>
      </w:pPr>
      <w:r>
        <w:rPr>
          <w:rFonts w:ascii="Segoe UI Light" w:hAnsi="Segoe UI Light"/>
        </w:rPr>
        <w:t>Most widely used in the US.</w:t>
      </w:r>
    </w:p>
    <w:p w:rsidR="00CE1BF9" w:rsidRDefault="00CE1BF9" w:rsidP="00CE1BF9">
      <w:pPr>
        <w:pStyle w:val="ListParagraph"/>
        <w:numPr>
          <w:ilvl w:val="3"/>
          <w:numId w:val="5"/>
        </w:numPr>
        <w:rPr>
          <w:rFonts w:ascii="Segoe UI Light" w:hAnsi="Segoe UI Light"/>
        </w:rPr>
      </w:pPr>
      <w:r>
        <w:rPr>
          <w:rFonts w:ascii="Segoe UI Light" w:hAnsi="Segoe UI Light"/>
        </w:rPr>
        <w:t>Disadvantages:</w:t>
      </w:r>
    </w:p>
    <w:p w:rsidR="00CE1BF9" w:rsidRDefault="00F957A9" w:rsidP="00CE1BF9">
      <w:pPr>
        <w:pStyle w:val="ListParagraph"/>
        <w:numPr>
          <w:ilvl w:val="4"/>
          <w:numId w:val="5"/>
        </w:numPr>
        <w:rPr>
          <w:rFonts w:ascii="Segoe UI Light" w:hAnsi="Segoe UI Light"/>
        </w:rPr>
      </w:pPr>
      <w:r>
        <w:rPr>
          <w:rFonts w:ascii="Segoe UI Light" w:hAnsi="Segoe UI Light"/>
        </w:rPr>
        <w:t>Lots of non RO transactions are sent to the RO system which is not used.</w:t>
      </w:r>
    </w:p>
    <w:p w:rsidR="00CE1BF9" w:rsidRDefault="00CE1BF9" w:rsidP="00CE1BF9">
      <w:pPr>
        <w:pStyle w:val="ListParagraph"/>
        <w:numPr>
          <w:ilvl w:val="4"/>
          <w:numId w:val="5"/>
        </w:numPr>
        <w:rPr>
          <w:rFonts w:ascii="Segoe UI Light" w:hAnsi="Segoe UI Light"/>
          <w:highlight w:val="yellow"/>
        </w:rPr>
      </w:pPr>
      <w:r w:rsidRPr="00CE1BF9">
        <w:rPr>
          <w:rFonts w:ascii="Segoe UI Light" w:hAnsi="Segoe UI Light"/>
          <w:highlight w:val="yellow"/>
        </w:rPr>
        <w:t xml:space="preserve">Any </w:t>
      </w:r>
      <w:proofErr w:type="gramStart"/>
      <w:r w:rsidRPr="00CE1BF9">
        <w:rPr>
          <w:rFonts w:ascii="Segoe UI Light" w:hAnsi="Segoe UI Light"/>
          <w:highlight w:val="yellow"/>
        </w:rPr>
        <w:t>updates to the patient demographics in the HIS is</w:t>
      </w:r>
      <w:proofErr w:type="gramEnd"/>
      <w:r w:rsidRPr="00CE1BF9">
        <w:rPr>
          <w:rFonts w:ascii="Segoe UI Light" w:hAnsi="Segoe UI Light"/>
          <w:highlight w:val="yellow"/>
        </w:rPr>
        <w:t xml:space="preserve"> only communicated to the RO system till the above mention PV1 location, attending physician is marked to RO. When the patient moves to other clinics in the hospital, this HIS will not send updated to the demographics or medical record to the RO system.</w:t>
      </w:r>
    </w:p>
    <w:p w:rsidR="00F957A9" w:rsidRPr="00F957A9" w:rsidRDefault="00F957A9" w:rsidP="00CE1BF9">
      <w:pPr>
        <w:pStyle w:val="ListParagraph"/>
        <w:numPr>
          <w:ilvl w:val="4"/>
          <w:numId w:val="5"/>
        </w:numPr>
        <w:rPr>
          <w:rFonts w:ascii="Segoe UI Light" w:hAnsi="Segoe UI Light"/>
        </w:rPr>
      </w:pPr>
      <w:r w:rsidRPr="00F957A9">
        <w:rPr>
          <w:rFonts w:ascii="Segoe UI Light" w:hAnsi="Segoe UI Light"/>
        </w:rPr>
        <w:t>Inpatient or emergency patients PV1 location is not set to RO and would not trigger the demographics message to the RO system.</w:t>
      </w:r>
    </w:p>
    <w:p w:rsidR="00CE1BF9" w:rsidRDefault="00CE1BF9" w:rsidP="00CE1BF9">
      <w:pPr>
        <w:pStyle w:val="ListParagraph"/>
        <w:numPr>
          <w:ilvl w:val="2"/>
          <w:numId w:val="5"/>
        </w:numPr>
        <w:rPr>
          <w:rFonts w:ascii="Segoe UI Light" w:hAnsi="Segoe UI Light"/>
        </w:rPr>
      </w:pPr>
      <w:r>
        <w:rPr>
          <w:rFonts w:ascii="Segoe UI Light" w:hAnsi="Segoe UI Light"/>
        </w:rPr>
        <w:t>Appointment in a Rad/</w:t>
      </w:r>
      <w:proofErr w:type="spellStart"/>
      <w:r>
        <w:rPr>
          <w:rFonts w:ascii="Segoe UI Light" w:hAnsi="Segoe UI Light"/>
        </w:rPr>
        <w:t>Onc</w:t>
      </w:r>
      <w:proofErr w:type="spellEnd"/>
      <w:r>
        <w:rPr>
          <w:rFonts w:ascii="Segoe UI Light" w:hAnsi="Segoe UI Light"/>
        </w:rPr>
        <w:t xml:space="preserve"> clinic activity;</w:t>
      </w:r>
    </w:p>
    <w:p w:rsidR="00CE1BF9" w:rsidRDefault="00CE1BF9" w:rsidP="00CE1BF9">
      <w:pPr>
        <w:pStyle w:val="ListParagraph"/>
        <w:numPr>
          <w:ilvl w:val="3"/>
          <w:numId w:val="5"/>
        </w:numPr>
        <w:rPr>
          <w:rFonts w:ascii="Segoe UI Light" w:hAnsi="Segoe UI Light"/>
        </w:rPr>
      </w:pPr>
      <w:r>
        <w:rPr>
          <w:rFonts w:ascii="Segoe UI Light" w:hAnsi="Segoe UI Light"/>
        </w:rPr>
        <w:t>Similar to the (ii) scenario. Here appointments are scheduled based on clinic activity (Rad/</w:t>
      </w:r>
      <w:proofErr w:type="spellStart"/>
      <w:r>
        <w:rPr>
          <w:rFonts w:ascii="Segoe UI Light" w:hAnsi="Segoe UI Light"/>
        </w:rPr>
        <w:t>Onc</w:t>
      </w:r>
      <w:proofErr w:type="spellEnd"/>
      <w:r>
        <w:rPr>
          <w:rFonts w:ascii="Segoe UI Light" w:hAnsi="Segoe UI Light"/>
        </w:rPr>
        <w:t xml:space="preserve"> Consult, Simulation, Treatment etc.). </w:t>
      </w:r>
    </w:p>
    <w:p w:rsidR="00CE1BF9" w:rsidRDefault="00CE1BF9" w:rsidP="00CE1BF9">
      <w:pPr>
        <w:pStyle w:val="ListParagraph"/>
        <w:numPr>
          <w:ilvl w:val="3"/>
          <w:numId w:val="5"/>
        </w:numPr>
        <w:rPr>
          <w:rFonts w:ascii="Segoe UI Light" w:hAnsi="Segoe UI Light"/>
        </w:rPr>
      </w:pPr>
      <w:r>
        <w:rPr>
          <w:rFonts w:ascii="Segoe UI Light" w:hAnsi="Segoe UI Light"/>
        </w:rPr>
        <w:t xml:space="preserve">HIS or RO system can filter the appointment messages based on activity and provider info in the appointment. </w:t>
      </w:r>
    </w:p>
    <w:p w:rsidR="00CE1BF9" w:rsidRDefault="00CE1BF9" w:rsidP="00CE1BF9">
      <w:pPr>
        <w:pStyle w:val="ListParagraph"/>
        <w:numPr>
          <w:ilvl w:val="3"/>
          <w:numId w:val="5"/>
        </w:numPr>
        <w:rPr>
          <w:rFonts w:ascii="Segoe UI Light" w:hAnsi="Segoe UI Light"/>
        </w:rPr>
      </w:pPr>
      <w:r>
        <w:rPr>
          <w:rFonts w:ascii="Segoe UI Light" w:hAnsi="Segoe UI Light"/>
        </w:rPr>
        <w:t>Similar to the (ii) scenario in its advantages and disadvantages.</w:t>
      </w:r>
    </w:p>
    <w:p w:rsidR="00F957A9" w:rsidRDefault="00F957A9" w:rsidP="00CE1BF9">
      <w:pPr>
        <w:pStyle w:val="ListParagraph"/>
        <w:numPr>
          <w:ilvl w:val="3"/>
          <w:numId w:val="5"/>
        </w:numPr>
        <w:rPr>
          <w:rFonts w:ascii="Segoe UI Light" w:hAnsi="Segoe UI Light"/>
        </w:rPr>
      </w:pPr>
      <w:r>
        <w:rPr>
          <w:rFonts w:ascii="Segoe UI Light" w:hAnsi="Segoe UI Light"/>
        </w:rPr>
        <w:t>Disadvantage:</w:t>
      </w:r>
    </w:p>
    <w:p w:rsidR="00F957A9" w:rsidRDefault="00F957A9" w:rsidP="00F957A9">
      <w:pPr>
        <w:pStyle w:val="ListParagraph"/>
        <w:numPr>
          <w:ilvl w:val="4"/>
          <w:numId w:val="5"/>
        </w:numPr>
        <w:rPr>
          <w:rFonts w:ascii="Segoe UI Light" w:hAnsi="Segoe UI Light"/>
        </w:rPr>
      </w:pPr>
      <w:r>
        <w:rPr>
          <w:rFonts w:ascii="Segoe UI Light" w:hAnsi="Segoe UI Light"/>
        </w:rPr>
        <w:t xml:space="preserve">The demographics segment (PID) in the appointment message might not contain all the patient demographic details like diagnosis, next of kin etc. </w:t>
      </w:r>
    </w:p>
    <w:p w:rsidR="00F957A9" w:rsidRDefault="00F957A9" w:rsidP="00F957A9">
      <w:pPr>
        <w:pStyle w:val="ListParagraph"/>
        <w:numPr>
          <w:ilvl w:val="4"/>
          <w:numId w:val="5"/>
        </w:numPr>
        <w:rPr>
          <w:rFonts w:ascii="Segoe UI Light" w:hAnsi="Segoe UI Light"/>
        </w:rPr>
      </w:pPr>
      <w:r>
        <w:rPr>
          <w:rFonts w:ascii="Segoe UI Light" w:hAnsi="Segoe UI Light"/>
        </w:rPr>
        <w:t>Patient demographics update will only happen when a new appointment has been created.</w:t>
      </w:r>
    </w:p>
    <w:p w:rsidR="00F957A9" w:rsidRDefault="00F957A9" w:rsidP="00F957A9">
      <w:pPr>
        <w:pStyle w:val="ListParagraph"/>
        <w:ind w:left="3600"/>
        <w:rPr>
          <w:rFonts w:ascii="Segoe UI Light" w:hAnsi="Segoe UI Light"/>
        </w:rPr>
      </w:pPr>
    </w:p>
    <w:p w:rsidR="00CE1BF9" w:rsidRDefault="00CE1BF9" w:rsidP="00CE1BF9">
      <w:pPr>
        <w:pStyle w:val="ListParagraph"/>
        <w:numPr>
          <w:ilvl w:val="2"/>
          <w:numId w:val="5"/>
        </w:numPr>
        <w:rPr>
          <w:rFonts w:ascii="Segoe UI Light" w:hAnsi="Segoe UI Light"/>
        </w:rPr>
      </w:pPr>
      <w:r>
        <w:rPr>
          <w:rFonts w:ascii="Segoe UI Light" w:hAnsi="Segoe UI Light"/>
        </w:rPr>
        <w:t>Full ADT feed sent from HIS to RO; RO user selects the patients from temporary database.</w:t>
      </w:r>
    </w:p>
    <w:p w:rsidR="00CE1BF9" w:rsidRDefault="00CE1BF9" w:rsidP="00CE1BF9">
      <w:pPr>
        <w:pStyle w:val="ListParagraph"/>
        <w:numPr>
          <w:ilvl w:val="3"/>
          <w:numId w:val="5"/>
        </w:numPr>
        <w:rPr>
          <w:rFonts w:ascii="Segoe UI Light" w:hAnsi="Segoe UI Light"/>
        </w:rPr>
      </w:pPr>
      <w:r>
        <w:rPr>
          <w:rFonts w:ascii="Segoe UI Light" w:hAnsi="Segoe UI Light"/>
        </w:rPr>
        <w:t>Advantages:</w:t>
      </w:r>
    </w:p>
    <w:p w:rsidR="00CE1BF9" w:rsidRDefault="00CE1BF9" w:rsidP="00CE1BF9">
      <w:pPr>
        <w:pStyle w:val="ListParagraph"/>
        <w:numPr>
          <w:ilvl w:val="4"/>
          <w:numId w:val="5"/>
        </w:numPr>
        <w:rPr>
          <w:rFonts w:ascii="Segoe UI Light" w:hAnsi="Segoe UI Light"/>
        </w:rPr>
      </w:pPr>
      <w:r>
        <w:rPr>
          <w:rFonts w:ascii="Segoe UI Light" w:hAnsi="Segoe UI Light"/>
        </w:rPr>
        <w:t>RO user has control of which patient are present in RO application</w:t>
      </w:r>
    </w:p>
    <w:p w:rsidR="00CE1BF9" w:rsidRDefault="00CE1BF9" w:rsidP="00CE1BF9">
      <w:pPr>
        <w:pStyle w:val="ListParagraph"/>
        <w:numPr>
          <w:ilvl w:val="4"/>
          <w:numId w:val="5"/>
        </w:numPr>
        <w:rPr>
          <w:rFonts w:ascii="Segoe UI Light" w:hAnsi="Segoe UI Light"/>
        </w:rPr>
      </w:pPr>
      <w:r>
        <w:rPr>
          <w:rFonts w:ascii="Segoe UI Light" w:hAnsi="Segoe UI Light"/>
        </w:rPr>
        <w:t>All demographics in the RO system are always up-to date.</w:t>
      </w:r>
    </w:p>
    <w:p w:rsidR="00CE1BF9" w:rsidRDefault="00CE1BF9" w:rsidP="00CE1BF9">
      <w:pPr>
        <w:pStyle w:val="ListParagraph"/>
        <w:numPr>
          <w:ilvl w:val="3"/>
          <w:numId w:val="5"/>
        </w:numPr>
        <w:rPr>
          <w:rFonts w:ascii="Segoe UI Light" w:hAnsi="Segoe UI Light"/>
        </w:rPr>
      </w:pPr>
      <w:r>
        <w:rPr>
          <w:rFonts w:ascii="Segoe UI Light" w:hAnsi="Segoe UI Light"/>
        </w:rPr>
        <w:t>Disadvantages:</w:t>
      </w:r>
    </w:p>
    <w:p w:rsidR="00CE1BF9" w:rsidRDefault="00CE1BF9" w:rsidP="00CE1BF9">
      <w:pPr>
        <w:pStyle w:val="ListParagraph"/>
        <w:numPr>
          <w:ilvl w:val="4"/>
          <w:numId w:val="5"/>
        </w:numPr>
        <w:rPr>
          <w:rFonts w:ascii="Segoe UI Light" w:hAnsi="Segoe UI Light"/>
        </w:rPr>
      </w:pPr>
      <w:r>
        <w:rPr>
          <w:rFonts w:ascii="Segoe UI Light" w:hAnsi="Segoe UI Light"/>
        </w:rPr>
        <w:t>Large number of HL7 messages transmitted between the HIS and RO system.</w:t>
      </w:r>
    </w:p>
    <w:p w:rsidR="00CE1BF9" w:rsidRDefault="00CE1BF9" w:rsidP="00CE1BF9">
      <w:pPr>
        <w:pStyle w:val="ListParagraph"/>
        <w:numPr>
          <w:ilvl w:val="4"/>
          <w:numId w:val="5"/>
        </w:numPr>
        <w:rPr>
          <w:rFonts w:ascii="Segoe UI Light" w:hAnsi="Segoe UI Light"/>
        </w:rPr>
      </w:pPr>
      <w:r>
        <w:rPr>
          <w:rFonts w:ascii="Segoe UI Light" w:hAnsi="Segoe UI Light"/>
        </w:rPr>
        <w:t>Temporary database in RO needs to be maintained.</w:t>
      </w:r>
    </w:p>
    <w:p w:rsidR="00CE1BF9" w:rsidRDefault="00CE1BF9" w:rsidP="00CE1BF9">
      <w:pPr>
        <w:pStyle w:val="ListParagraph"/>
        <w:numPr>
          <w:ilvl w:val="4"/>
          <w:numId w:val="5"/>
        </w:numPr>
        <w:rPr>
          <w:rFonts w:ascii="Segoe UI Light" w:hAnsi="Segoe UI Light"/>
        </w:rPr>
      </w:pPr>
      <w:r>
        <w:rPr>
          <w:rFonts w:ascii="Segoe UI Light" w:hAnsi="Segoe UI Light"/>
        </w:rPr>
        <w:t>There will be a need to purge the patient from the temporary database if they are not used within a certain timeline.</w:t>
      </w:r>
    </w:p>
    <w:p w:rsidR="00CE1BF9" w:rsidRPr="00CE1BF9" w:rsidRDefault="00CE1BF9" w:rsidP="00CE1BF9">
      <w:pPr>
        <w:pStyle w:val="ListParagraph"/>
        <w:numPr>
          <w:ilvl w:val="4"/>
          <w:numId w:val="5"/>
        </w:numPr>
        <w:rPr>
          <w:rFonts w:ascii="Segoe UI Light" w:hAnsi="Segoe UI Light"/>
          <w:highlight w:val="yellow"/>
        </w:rPr>
      </w:pPr>
      <w:r w:rsidRPr="00CE1BF9">
        <w:rPr>
          <w:rFonts w:ascii="Segoe UI Light" w:hAnsi="Segoe UI Light"/>
          <w:highlight w:val="yellow"/>
        </w:rPr>
        <w:t>Not sure on how the HIS is notified to send clinic appointments and other medical inf</w:t>
      </w:r>
      <w:bookmarkStart w:id="0" w:name="_GoBack"/>
      <w:bookmarkEnd w:id="0"/>
      <w:r w:rsidRPr="00CE1BF9">
        <w:rPr>
          <w:rFonts w:ascii="Segoe UI Light" w:hAnsi="Segoe UI Light"/>
          <w:highlight w:val="yellow"/>
        </w:rPr>
        <w:t>o (Labs, Diagnosis etc.) when the patient is imported in the RO system from the temporary database.</w:t>
      </w:r>
    </w:p>
    <w:p w:rsidR="00CE1BF9" w:rsidRDefault="00CE1BF9" w:rsidP="00CE1BF9">
      <w:pPr>
        <w:pStyle w:val="ListParagraph"/>
        <w:numPr>
          <w:ilvl w:val="1"/>
          <w:numId w:val="5"/>
        </w:numPr>
        <w:rPr>
          <w:rFonts w:ascii="Segoe UI Light" w:hAnsi="Segoe UI Light"/>
        </w:rPr>
      </w:pPr>
      <w:r>
        <w:rPr>
          <w:rFonts w:ascii="Segoe UI Light" w:hAnsi="Segoe UI Light"/>
        </w:rPr>
        <w:t xml:space="preserve">It was felt by the group that participation from the HIS vendors is critical before deciding on any one or multiple aforementioned scenarios. </w:t>
      </w:r>
      <w:r w:rsidRPr="00525348">
        <w:rPr>
          <w:rFonts w:ascii="Segoe UI Light" w:hAnsi="Segoe UI Light"/>
          <w:highlight w:val="yellow"/>
        </w:rPr>
        <w:t xml:space="preserve">Everyone is tasked to reach out to their contacts in Cerner, </w:t>
      </w:r>
      <w:proofErr w:type="spellStart"/>
      <w:r w:rsidRPr="00525348">
        <w:rPr>
          <w:rFonts w:ascii="Segoe UI Light" w:hAnsi="Segoe UI Light"/>
          <w:highlight w:val="yellow"/>
        </w:rPr>
        <w:t>Mckesson</w:t>
      </w:r>
      <w:proofErr w:type="spellEnd"/>
      <w:r w:rsidRPr="00525348">
        <w:rPr>
          <w:rFonts w:ascii="Segoe UI Light" w:hAnsi="Segoe UI Light"/>
          <w:highlight w:val="yellow"/>
        </w:rPr>
        <w:t>, other HIS vendors for participation in this sub group.</w:t>
      </w:r>
      <w:r>
        <w:rPr>
          <w:rFonts w:ascii="Segoe UI Light" w:hAnsi="Segoe UI Light"/>
        </w:rPr>
        <w:t xml:space="preserve"> </w:t>
      </w:r>
      <w:r w:rsidRPr="00CE1BF9">
        <w:rPr>
          <w:rFonts w:ascii="Segoe UI Light" w:hAnsi="Segoe UI Light"/>
          <w:highlight w:val="yellow"/>
        </w:rPr>
        <w:t xml:space="preserve">Rishabh will reach out to the IHE </w:t>
      </w:r>
      <w:r w:rsidR="00525348">
        <w:rPr>
          <w:rFonts w:ascii="Segoe UI Light" w:hAnsi="Segoe UI Light"/>
          <w:highlight w:val="yellow"/>
        </w:rPr>
        <w:t>RO technical</w:t>
      </w:r>
      <w:r w:rsidRPr="00CE1BF9">
        <w:rPr>
          <w:rFonts w:ascii="Segoe UI Light" w:hAnsi="Segoe UI Light"/>
          <w:highlight w:val="yellow"/>
        </w:rPr>
        <w:t xml:space="preserve"> committee and IHE-Radiology tech committee for any pointers in this regard.</w:t>
      </w:r>
    </w:p>
    <w:p w:rsidR="00CE1BF9" w:rsidRPr="00CE1BF9" w:rsidRDefault="00CE1BF9" w:rsidP="00CE1BF9">
      <w:pPr>
        <w:pStyle w:val="ListParagraph"/>
        <w:numPr>
          <w:ilvl w:val="1"/>
          <w:numId w:val="5"/>
        </w:numPr>
        <w:rPr>
          <w:rFonts w:ascii="Segoe UI Light" w:hAnsi="Segoe UI Light"/>
        </w:rPr>
      </w:pPr>
      <w:r>
        <w:rPr>
          <w:rFonts w:ascii="Segoe UI Light" w:hAnsi="Segoe UI Light"/>
        </w:rPr>
        <w:t>The scope of these interfaces also needs to be defined. In an ideal customer install, what all information is required to be communicated between the HIS and RO system.</w:t>
      </w:r>
    </w:p>
    <w:p w:rsidR="00CE1BF9" w:rsidRPr="00CE1BF9" w:rsidRDefault="00CE1BF9" w:rsidP="00CE1BF9">
      <w:pPr>
        <w:pStyle w:val="ListParagraph"/>
        <w:ind w:left="3600"/>
        <w:rPr>
          <w:rFonts w:ascii="Segoe UI Light" w:hAnsi="Segoe UI Light"/>
        </w:rPr>
      </w:pPr>
    </w:p>
    <w:p w:rsidR="00CE1BF9" w:rsidRPr="00CE1BF9" w:rsidRDefault="00CE1BF9" w:rsidP="00CE1BF9">
      <w:pPr>
        <w:pStyle w:val="ListParagraph"/>
        <w:ind w:left="2520"/>
        <w:rPr>
          <w:rFonts w:ascii="Segoe UI Light" w:hAnsi="Segoe UI Light"/>
        </w:rPr>
      </w:pPr>
    </w:p>
    <w:p w:rsidR="00C116C7" w:rsidRPr="007D5811" w:rsidRDefault="00C116C7" w:rsidP="00C116C7">
      <w:pPr>
        <w:pStyle w:val="ListParagraph"/>
        <w:numPr>
          <w:ilvl w:val="1"/>
          <w:numId w:val="5"/>
        </w:numPr>
        <w:rPr>
          <w:rFonts w:ascii="Segoe UI Light" w:hAnsi="Segoe UI Light"/>
          <w:b/>
        </w:rPr>
      </w:pPr>
      <w:r w:rsidRPr="007D5811">
        <w:rPr>
          <w:rFonts w:ascii="Segoe UI Light" w:hAnsi="Segoe UI Light"/>
          <w:b/>
        </w:rPr>
        <w:t>Action items for the next call</w:t>
      </w:r>
    </w:p>
    <w:p w:rsidR="00C116C7" w:rsidRPr="0079439B" w:rsidRDefault="00C116C7" w:rsidP="00C116C7">
      <w:pPr>
        <w:pStyle w:val="ListParagraph"/>
        <w:numPr>
          <w:ilvl w:val="2"/>
          <w:numId w:val="5"/>
        </w:numPr>
        <w:rPr>
          <w:rFonts w:ascii="Segoe UI Light" w:hAnsi="Segoe UI Light"/>
          <w:highlight w:val="yellow"/>
        </w:rPr>
      </w:pPr>
      <w:r w:rsidRPr="0079439B">
        <w:rPr>
          <w:rFonts w:ascii="Segoe UI Light" w:hAnsi="Segoe UI Light"/>
          <w:highlight w:val="yellow"/>
        </w:rPr>
        <w:t>Update the diagram (Rishabh)</w:t>
      </w:r>
    </w:p>
    <w:p w:rsidR="00C116C7" w:rsidRPr="0079439B" w:rsidRDefault="00C116C7" w:rsidP="00C116C7">
      <w:pPr>
        <w:pStyle w:val="ListParagraph"/>
        <w:numPr>
          <w:ilvl w:val="2"/>
          <w:numId w:val="5"/>
        </w:numPr>
        <w:rPr>
          <w:rFonts w:ascii="Segoe UI Light" w:hAnsi="Segoe UI Light"/>
          <w:highlight w:val="yellow"/>
        </w:rPr>
      </w:pPr>
      <w:r w:rsidRPr="0079439B">
        <w:rPr>
          <w:rFonts w:ascii="Segoe UI Light" w:hAnsi="Segoe UI Light"/>
          <w:highlight w:val="yellow"/>
        </w:rPr>
        <w:t xml:space="preserve">Invite other HIS </w:t>
      </w:r>
      <w:r w:rsidR="00234CFC" w:rsidRPr="0079439B">
        <w:rPr>
          <w:rFonts w:ascii="Segoe UI Light" w:hAnsi="Segoe UI Light"/>
          <w:highlight w:val="yellow"/>
        </w:rPr>
        <w:t>vendors (Everyone)</w:t>
      </w:r>
    </w:p>
    <w:p w:rsidR="00C116C7" w:rsidRDefault="00CE1BF9" w:rsidP="00C116C7">
      <w:pPr>
        <w:pStyle w:val="ListParagraph"/>
        <w:numPr>
          <w:ilvl w:val="2"/>
          <w:numId w:val="5"/>
        </w:numPr>
        <w:rPr>
          <w:rFonts w:ascii="Segoe UI Light" w:hAnsi="Segoe UI Light"/>
          <w:highlight w:val="yellow"/>
        </w:rPr>
      </w:pPr>
      <w:r>
        <w:rPr>
          <w:rFonts w:ascii="Segoe UI Light" w:hAnsi="Segoe UI Light"/>
          <w:highlight w:val="yellow"/>
        </w:rPr>
        <w:t>Define the scope of this profile from a vendor perspective</w:t>
      </w:r>
      <w:r w:rsidR="00C116C7" w:rsidRPr="0079439B">
        <w:rPr>
          <w:rFonts w:ascii="Segoe UI Light" w:hAnsi="Segoe UI Light"/>
          <w:highlight w:val="yellow"/>
        </w:rPr>
        <w:t>. (Antonio and Jeff)</w:t>
      </w:r>
    </w:p>
    <w:p w:rsidR="00CE1BF9" w:rsidRPr="0079439B" w:rsidRDefault="00CE1BF9" w:rsidP="00C116C7">
      <w:pPr>
        <w:pStyle w:val="ListParagraph"/>
        <w:numPr>
          <w:ilvl w:val="2"/>
          <w:numId w:val="5"/>
        </w:numPr>
        <w:rPr>
          <w:rFonts w:ascii="Segoe UI Light" w:hAnsi="Segoe UI Light"/>
          <w:highlight w:val="yellow"/>
        </w:rPr>
      </w:pPr>
      <w:r>
        <w:rPr>
          <w:rFonts w:ascii="Segoe UI Light" w:hAnsi="Segoe UI Light"/>
          <w:highlight w:val="yellow"/>
        </w:rPr>
        <w:t>Define the scope of this profile from a customer perspective. (Rishabh)</w:t>
      </w:r>
    </w:p>
    <w:p w:rsidR="007D5811" w:rsidRDefault="007D5811" w:rsidP="007D5811">
      <w:pPr>
        <w:pStyle w:val="ListParagraph"/>
        <w:numPr>
          <w:ilvl w:val="1"/>
          <w:numId w:val="5"/>
        </w:numPr>
        <w:rPr>
          <w:rFonts w:ascii="Segoe UI Light" w:hAnsi="Segoe UI Light"/>
        </w:rPr>
      </w:pPr>
      <w:r>
        <w:rPr>
          <w:rFonts w:ascii="Segoe UI Light" w:hAnsi="Segoe UI Light"/>
        </w:rPr>
        <w:t xml:space="preserve">Next meeting has been rescheduled to </w:t>
      </w:r>
      <w:r w:rsidR="00CE1BF9">
        <w:rPr>
          <w:rFonts w:ascii="Segoe UI Light" w:hAnsi="Segoe UI Light"/>
        </w:rPr>
        <w:t>May</w:t>
      </w:r>
      <w:r>
        <w:rPr>
          <w:rFonts w:ascii="Segoe UI Light" w:hAnsi="Segoe UI Light"/>
        </w:rPr>
        <w:t xml:space="preserve"> 1</w:t>
      </w:r>
      <w:r w:rsidR="00CE1BF9">
        <w:rPr>
          <w:rFonts w:ascii="Segoe UI Light" w:hAnsi="Segoe UI Light"/>
        </w:rPr>
        <w:t>7</w:t>
      </w:r>
      <w:r>
        <w:rPr>
          <w:rFonts w:ascii="Segoe UI Light" w:hAnsi="Segoe UI Light"/>
        </w:rPr>
        <w:t xml:space="preserve"> at 11:00am.</w:t>
      </w:r>
    </w:p>
    <w:p w:rsidR="001B65E5" w:rsidRPr="00696073" w:rsidRDefault="001B65E5">
      <w:pPr>
        <w:rPr>
          <w:rFonts w:ascii="Segoe UI Light" w:hAnsi="Segoe UI Light"/>
        </w:rPr>
      </w:pPr>
    </w:p>
    <w:sectPr w:rsidR="001B65E5" w:rsidRPr="006960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A2" w:rsidRDefault="00F642A2" w:rsidP="00696073">
      <w:r>
        <w:separator/>
      </w:r>
    </w:p>
  </w:endnote>
  <w:endnote w:type="continuationSeparator" w:id="0">
    <w:p w:rsidR="00F642A2" w:rsidRDefault="00F642A2" w:rsidP="0069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A2" w:rsidRDefault="00F642A2" w:rsidP="00696073">
      <w:r>
        <w:separator/>
      </w:r>
    </w:p>
  </w:footnote>
  <w:footnote w:type="continuationSeparator" w:id="0">
    <w:p w:rsidR="00F642A2" w:rsidRDefault="00F642A2" w:rsidP="0069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73" w:rsidRDefault="00696073" w:rsidP="006960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57B"/>
    <w:multiLevelType w:val="hybridMultilevel"/>
    <w:tmpl w:val="BA806E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66F024D"/>
    <w:multiLevelType w:val="hybridMultilevel"/>
    <w:tmpl w:val="FDDCA7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83763D1"/>
    <w:multiLevelType w:val="hybridMultilevel"/>
    <w:tmpl w:val="5BCC3B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70BED"/>
    <w:multiLevelType w:val="hybridMultilevel"/>
    <w:tmpl w:val="4E080C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96296"/>
    <w:multiLevelType w:val="hybridMultilevel"/>
    <w:tmpl w:val="025845DA"/>
    <w:lvl w:ilvl="0" w:tplc="50A2D968">
      <w:start w:val="1"/>
      <w:numFmt w:val="decimal"/>
      <w:lvlText w:val="%1."/>
      <w:lvlJc w:val="left"/>
      <w:pPr>
        <w:ind w:left="720" w:hanging="360"/>
      </w:pPr>
      <w:rPr>
        <w:rFonts w:hint="default"/>
      </w:rPr>
    </w:lvl>
    <w:lvl w:ilvl="1" w:tplc="19B6CF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0AEB"/>
    <w:multiLevelType w:val="hybridMultilevel"/>
    <w:tmpl w:val="88328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73"/>
    <w:rsid w:val="00195C99"/>
    <w:rsid w:val="001B12DD"/>
    <w:rsid w:val="001B65E5"/>
    <w:rsid w:val="00234CFC"/>
    <w:rsid w:val="002938D6"/>
    <w:rsid w:val="002C26B7"/>
    <w:rsid w:val="004B1EE5"/>
    <w:rsid w:val="004D037E"/>
    <w:rsid w:val="00525348"/>
    <w:rsid w:val="00574E24"/>
    <w:rsid w:val="005D0F0A"/>
    <w:rsid w:val="00614680"/>
    <w:rsid w:val="00696073"/>
    <w:rsid w:val="0079439B"/>
    <w:rsid w:val="00794FC2"/>
    <w:rsid w:val="007D3A38"/>
    <w:rsid w:val="007D5811"/>
    <w:rsid w:val="008377F3"/>
    <w:rsid w:val="009159AF"/>
    <w:rsid w:val="00A26A54"/>
    <w:rsid w:val="00A84568"/>
    <w:rsid w:val="00AB24F8"/>
    <w:rsid w:val="00AD6B1E"/>
    <w:rsid w:val="00AD6EA9"/>
    <w:rsid w:val="00B71F6E"/>
    <w:rsid w:val="00BD5D39"/>
    <w:rsid w:val="00C116C7"/>
    <w:rsid w:val="00CE1BF9"/>
    <w:rsid w:val="00D220EF"/>
    <w:rsid w:val="00DB69AA"/>
    <w:rsid w:val="00DE1BD7"/>
    <w:rsid w:val="00DE4A34"/>
    <w:rsid w:val="00EA4A66"/>
    <w:rsid w:val="00F0376F"/>
    <w:rsid w:val="00F642A2"/>
    <w:rsid w:val="00F81D60"/>
    <w:rsid w:val="00F9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073"/>
    <w:rPr>
      <w:color w:val="0000FF"/>
      <w:u w:val="single"/>
    </w:rPr>
  </w:style>
  <w:style w:type="paragraph" w:styleId="Header">
    <w:name w:val="header"/>
    <w:basedOn w:val="Normal"/>
    <w:link w:val="HeaderChar"/>
    <w:uiPriority w:val="99"/>
    <w:unhideWhenUsed/>
    <w:rsid w:val="00696073"/>
    <w:pPr>
      <w:tabs>
        <w:tab w:val="center" w:pos="4680"/>
        <w:tab w:val="right" w:pos="9360"/>
      </w:tabs>
    </w:pPr>
  </w:style>
  <w:style w:type="character" w:customStyle="1" w:styleId="HeaderChar">
    <w:name w:val="Header Char"/>
    <w:basedOn w:val="DefaultParagraphFont"/>
    <w:link w:val="Header"/>
    <w:uiPriority w:val="99"/>
    <w:rsid w:val="00696073"/>
    <w:rPr>
      <w:rFonts w:ascii="Times New Roman" w:hAnsi="Times New Roman" w:cs="Times New Roman"/>
      <w:sz w:val="24"/>
      <w:szCs w:val="24"/>
    </w:rPr>
  </w:style>
  <w:style w:type="paragraph" w:styleId="Footer">
    <w:name w:val="footer"/>
    <w:basedOn w:val="Normal"/>
    <w:link w:val="FooterChar"/>
    <w:uiPriority w:val="99"/>
    <w:unhideWhenUsed/>
    <w:rsid w:val="00696073"/>
    <w:pPr>
      <w:tabs>
        <w:tab w:val="center" w:pos="4680"/>
        <w:tab w:val="right" w:pos="9360"/>
      </w:tabs>
    </w:pPr>
  </w:style>
  <w:style w:type="character" w:customStyle="1" w:styleId="FooterChar">
    <w:name w:val="Footer Char"/>
    <w:basedOn w:val="DefaultParagraphFont"/>
    <w:link w:val="Footer"/>
    <w:uiPriority w:val="99"/>
    <w:rsid w:val="00696073"/>
    <w:rPr>
      <w:rFonts w:ascii="Times New Roman" w:hAnsi="Times New Roman" w:cs="Times New Roman"/>
      <w:sz w:val="24"/>
      <w:szCs w:val="24"/>
    </w:rPr>
  </w:style>
  <w:style w:type="paragraph" w:styleId="ListParagraph">
    <w:name w:val="List Paragraph"/>
    <w:basedOn w:val="Normal"/>
    <w:uiPriority w:val="34"/>
    <w:qFormat/>
    <w:rsid w:val="00DE1BD7"/>
    <w:pPr>
      <w:ind w:left="720"/>
      <w:contextualSpacing/>
    </w:pPr>
  </w:style>
  <w:style w:type="paragraph" w:styleId="NoSpacing">
    <w:name w:val="No Spacing"/>
    <w:uiPriority w:val="1"/>
    <w:qFormat/>
    <w:rsid w:val="00F0376F"/>
    <w:pPr>
      <w:widowControl w:val="0"/>
      <w:adjustRightInd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0376F"/>
    <w:pPr>
      <w:widowControl w:val="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073"/>
    <w:rPr>
      <w:color w:val="0000FF"/>
      <w:u w:val="single"/>
    </w:rPr>
  </w:style>
  <w:style w:type="paragraph" w:styleId="Header">
    <w:name w:val="header"/>
    <w:basedOn w:val="Normal"/>
    <w:link w:val="HeaderChar"/>
    <w:uiPriority w:val="99"/>
    <w:unhideWhenUsed/>
    <w:rsid w:val="00696073"/>
    <w:pPr>
      <w:tabs>
        <w:tab w:val="center" w:pos="4680"/>
        <w:tab w:val="right" w:pos="9360"/>
      </w:tabs>
    </w:pPr>
  </w:style>
  <w:style w:type="character" w:customStyle="1" w:styleId="HeaderChar">
    <w:name w:val="Header Char"/>
    <w:basedOn w:val="DefaultParagraphFont"/>
    <w:link w:val="Header"/>
    <w:uiPriority w:val="99"/>
    <w:rsid w:val="00696073"/>
    <w:rPr>
      <w:rFonts w:ascii="Times New Roman" w:hAnsi="Times New Roman" w:cs="Times New Roman"/>
      <w:sz w:val="24"/>
      <w:szCs w:val="24"/>
    </w:rPr>
  </w:style>
  <w:style w:type="paragraph" w:styleId="Footer">
    <w:name w:val="footer"/>
    <w:basedOn w:val="Normal"/>
    <w:link w:val="FooterChar"/>
    <w:uiPriority w:val="99"/>
    <w:unhideWhenUsed/>
    <w:rsid w:val="00696073"/>
    <w:pPr>
      <w:tabs>
        <w:tab w:val="center" w:pos="4680"/>
        <w:tab w:val="right" w:pos="9360"/>
      </w:tabs>
    </w:pPr>
  </w:style>
  <w:style w:type="character" w:customStyle="1" w:styleId="FooterChar">
    <w:name w:val="Footer Char"/>
    <w:basedOn w:val="DefaultParagraphFont"/>
    <w:link w:val="Footer"/>
    <w:uiPriority w:val="99"/>
    <w:rsid w:val="00696073"/>
    <w:rPr>
      <w:rFonts w:ascii="Times New Roman" w:hAnsi="Times New Roman" w:cs="Times New Roman"/>
      <w:sz w:val="24"/>
      <w:szCs w:val="24"/>
    </w:rPr>
  </w:style>
  <w:style w:type="paragraph" w:styleId="ListParagraph">
    <w:name w:val="List Paragraph"/>
    <w:basedOn w:val="Normal"/>
    <w:uiPriority w:val="34"/>
    <w:qFormat/>
    <w:rsid w:val="00DE1BD7"/>
    <w:pPr>
      <w:ind w:left="720"/>
      <w:contextualSpacing/>
    </w:pPr>
  </w:style>
  <w:style w:type="paragraph" w:styleId="NoSpacing">
    <w:name w:val="No Spacing"/>
    <w:uiPriority w:val="1"/>
    <w:qFormat/>
    <w:rsid w:val="00F0376F"/>
    <w:pPr>
      <w:widowControl w:val="0"/>
      <w:adjustRightInd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0376F"/>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21882">
      <w:bodyDiv w:val="1"/>
      <w:marLeft w:val="0"/>
      <w:marRight w:val="0"/>
      <w:marTop w:val="0"/>
      <w:marBottom w:val="0"/>
      <w:divBdr>
        <w:top w:val="none" w:sz="0" w:space="0" w:color="auto"/>
        <w:left w:val="none" w:sz="0" w:space="0" w:color="auto"/>
        <w:bottom w:val="none" w:sz="0" w:space="0" w:color="auto"/>
        <w:right w:val="none" w:sz="0" w:space="0" w:color="auto"/>
      </w:divBdr>
    </w:div>
    <w:div w:id="941375194">
      <w:bodyDiv w:val="1"/>
      <w:marLeft w:val="0"/>
      <w:marRight w:val="0"/>
      <w:marTop w:val="0"/>
      <w:marBottom w:val="0"/>
      <w:divBdr>
        <w:top w:val="none" w:sz="0" w:space="0" w:color="auto"/>
        <w:left w:val="none" w:sz="0" w:space="0" w:color="auto"/>
        <w:bottom w:val="none" w:sz="0" w:space="0" w:color="auto"/>
        <w:right w:val="none" w:sz="0" w:space="0" w:color="auto"/>
      </w:divBdr>
    </w:div>
    <w:div w:id="20359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VCU RadOnc</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Carter</dc:creator>
  <cp:lastModifiedBy>Department of Veterans Affairs</cp:lastModifiedBy>
  <cp:revision>8</cp:revision>
  <dcterms:created xsi:type="dcterms:W3CDTF">2016-05-10T13:10:00Z</dcterms:created>
  <dcterms:modified xsi:type="dcterms:W3CDTF">2016-05-17T16:02:00Z</dcterms:modified>
</cp:coreProperties>
</file>