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29" w:rsidRPr="00A2634F" w:rsidRDefault="007A23BA" w:rsidP="0003321F">
      <w:pPr>
        <w:jc w:val="center"/>
        <w:rPr>
          <w:rFonts w:asciiTheme="minorHAnsi" w:hAnsiTheme="minorHAnsi"/>
          <w:b/>
          <w:sz w:val="22"/>
          <w:szCs w:val="22"/>
        </w:rPr>
      </w:pPr>
      <w:r w:rsidRPr="00A2634F">
        <w:rPr>
          <w:rFonts w:asciiTheme="minorHAnsi" w:hAnsiTheme="minorHAnsi"/>
          <w:b/>
          <w:sz w:val="22"/>
          <w:szCs w:val="22"/>
        </w:rPr>
        <w:t>AHIMA Standards Team Project Proposal</w:t>
      </w:r>
      <w:r w:rsidR="00F436AC" w:rsidRPr="00A2634F">
        <w:rPr>
          <w:rFonts w:asciiTheme="minorHAnsi" w:hAnsiTheme="minorHAnsi"/>
          <w:b/>
          <w:sz w:val="22"/>
          <w:szCs w:val="22"/>
        </w:rPr>
        <w:t xml:space="preserve"> </w:t>
      </w:r>
      <w:r w:rsidR="005E1929" w:rsidRPr="00A2634F">
        <w:rPr>
          <w:rFonts w:asciiTheme="minorHAnsi" w:hAnsiTheme="minorHAnsi"/>
          <w:b/>
          <w:sz w:val="22"/>
          <w:szCs w:val="22"/>
        </w:rPr>
        <w:t>2015</w:t>
      </w:r>
    </w:p>
    <w:p w:rsidR="00377483" w:rsidRPr="00A2634F" w:rsidRDefault="00F436AC" w:rsidP="0003321F">
      <w:pPr>
        <w:jc w:val="center"/>
        <w:rPr>
          <w:rFonts w:asciiTheme="minorHAnsi" w:hAnsiTheme="minorHAnsi"/>
          <w:sz w:val="22"/>
          <w:szCs w:val="22"/>
        </w:rPr>
      </w:pPr>
      <w:r w:rsidRPr="00A2634F">
        <w:rPr>
          <w:rFonts w:asciiTheme="minorHAnsi" w:hAnsiTheme="minorHAnsi"/>
          <w:b/>
          <w:sz w:val="22"/>
          <w:szCs w:val="22"/>
        </w:rPr>
        <w:t xml:space="preserve"> </w:t>
      </w:r>
    </w:p>
    <w:p w:rsidR="00663C70" w:rsidRPr="008A4FAA" w:rsidRDefault="00377483" w:rsidP="0003321F">
      <w:pPr>
        <w:tabs>
          <w:tab w:val="left" w:pos="1980"/>
        </w:tabs>
        <w:rPr>
          <w:rFonts w:asciiTheme="minorHAnsi" w:hAnsiTheme="minorHAnsi" w:cs="Arial"/>
          <w:sz w:val="22"/>
          <w:szCs w:val="22"/>
        </w:rPr>
      </w:pPr>
      <w:r w:rsidRPr="00A2634F">
        <w:rPr>
          <w:rFonts w:asciiTheme="minorHAnsi" w:hAnsiTheme="minorHAnsi"/>
          <w:b/>
          <w:sz w:val="22"/>
          <w:szCs w:val="22"/>
        </w:rPr>
        <w:t xml:space="preserve">Project </w:t>
      </w:r>
      <w:r w:rsidR="007A23BA" w:rsidRPr="00A2634F">
        <w:rPr>
          <w:rFonts w:asciiTheme="minorHAnsi" w:hAnsiTheme="minorHAnsi"/>
          <w:b/>
          <w:sz w:val="22"/>
          <w:szCs w:val="22"/>
        </w:rPr>
        <w:t>Title</w:t>
      </w:r>
      <w:r w:rsidRPr="00A2634F">
        <w:rPr>
          <w:rFonts w:asciiTheme="minorHAnsi" w:hAnsiTheme="minorHAnsi"/>
          <w:b/>
          <w:sz w:val="22"/>
          <w:szCs w:val="22"/>
        </w:rPr>
        <w:t>:</w:t>
      </w:r>
      <w:r w:rsidR="00AB48A0" w:rsidRPr="00A2634F">
        <w:rPr>
          <w:rFonts w:asciiTheme="minorHAnsi" w:hAnsiTheme="minorHAnsi"/>
          <w:b/>
          <w:sz w:val="22"/>
          <w:szCs w:val="22"/>
        </w:rPr>
        <w:t xml:space="preserve"> </w:t>
      </w:r>
      <w:r w:rsidR="00131ED5">
        <w:rPr>
          <w:rFonts w:asciiTheme="minorHAnsi" w:hAnsiTheme="minorHAnsi"/>
          <w:b/>
          <w:sz w:val="22"/>
          <w:szCs w:val="22"/>
        </w:rPr>
        <w:tab/>
      </w:r>
      <w:r w:rsidR="008A4FAA" w:rsidRPr="008A4FAA">
        <w:rPr>
          <w:rFonts w:asciiTheme="minorHAnsi" w:hAnsiTheme="minorHAnsi" w:cs="Arial"/>
          <w:sz w:val="22"/>
          <w:szCs w:val="22"/>
        </w:rPr>
        <w:t>HIT Standards for Information Governance</w:t>
      </w:r>
      <w:r w:rsidR="00AB48A0" w:rsidRPr="008A4FAA">
        <w:rPr>
          <w:rFonts w:asciiTheme="minorHAnsi" w:hAnsiTheme="minorHAnsi" w:cs="Arial"/>
          <w:sz w:val="22"/>
          <w:szCs w:val="22"/>
        </w:rPr>
        <w:t xml:space="preserve"> </w:t>
      </w:r>
    </w:p>
    <w:p w:rsidR="00820B82" w:rsidRDefault="00820B82" w:rsidP="0003321F">
      <w:pPr>
        <w:tabs>
          <w:tab w:val="left" w:pos="1980"/>
        </w:tabs>
        <w:rPr>
          <w:rFonts w:asciiTheme="minorHAnsi" w:hAnsiTheme="minorHAnsi"/>
          <w:sz w:val="22"/>
          <w:szCs w:val="22"/>
        </w:rPr>
      </w:pPr>
      <w:r w:rsidRPr="00A2634F">
        <w:rPr>
          <w:rFonts w:asciiTheme="minorHAnsi" w:hAnsiTheme="minorHAnsi"/>
          <w:b/>
          <w:sz w:val="22"/>
          <w:szCs w:val="22"/>
        </w:rPr>
        <w:t>Project Timeline:</w:t>
      </w:r>
      <w:r w:rsidRPr="00A2634F">
        <w:rPr>
          <w:rFonts w:asciiTheme="minorHAnsi" w:hAnsiTheme="minorHAnsi"/>
          <w:b/>
          <w:sz w:val="22"/>
          <w:szCs w:val="22"/>
        </w:rPr>
        <w:tab/>
      </w:r>
      <w:r w:rsidRPr="00A2634F">
        <w:rPr>
          <w:rFonts w:asciiTheme="minorHAnsi" w:hAnsiTheme="minorHAnsi"/>
          <w:sz w:val="22"/>
          <w:szCs w:val="22"/>
        </w:rPr>
        <w:t>January – December 2015</w:t>
      </w:r>
    </w:p>
    <w:p w:rsidR="00820B82" w:rsidRPr="00131ED5" w:rsidRDefault="00820B82" w:rsidP="0003321F">
      <w:pPr>
        <w:tabs>
          <w:tab w:val="left" w:pos="1980"/>
        </w:tabs>
        <w:rPr>
          <w:rFonts w:asciiTheme="minorHAnsi" w:hAnsiTheme="minorHAnsi"/>
          <w:sz w:val="22"/>
          <w:szCs w:val="22"/>
        </w:rPr>
      </w:pPr>
      <w:r>
        <w:rPr>
          <w:rFonts w:asciiTheme="minorHAnsi" w:hAnsiTheme="minorHAnsi"/>
          <w:b/>
          <w:sz w:val="22"/>
          <w:szCs w:val="22"/>
        </w:rPr>
        <w:t xml:space="preserve">Project Leads:  </w:t>
      </w:r>
      <w:r w:rsidR="00131ED5">
        <w:rPr>
          <w:rFonts w:asciiTheme="minorHAnsi" w:hAnsiTheme="minorHAnsi"/>
          <w:b/>
          <w:sz w:val="22"/>
          <w:szCs w:val="22"/>
        </w:rPr>
        <w:tab/>
      </w:r>
      <w:r w:rsidR="008A4FAA" w:rsidRPr="008A4FAA">
        <w:rPr>
          <w:rFonts w:asciiTheme="minorHAnsi" w:hAnsiTheme="minorHAnsi"/>
          <w:sz w:val="22"/>
          <w:szCs w:val="22"/>
        </w:rPr>
        <w:t>Diana Warner</w:t>
      </w:r>
      <w:r w:rsidRPr="00131ED5">
        <w:rPr>
          <w:rFonts w:asciiTheme="minorHAnsi" w:hAnsiTheme="minorHAnsi"/>
          <w:sz w:val="22"/>
          <w:szCs w:val="22"/>
        </w:rPr>
        <w:t>, Anna Orlova</w:t>
      </w:r>
    </w:p>
    <w:p w:rsidR="008A4FAA" w:rsidRDefault="008A4FAA" w:rsidP="0003321F">
      <w:pPr>
        <w:tabs>
          <w:tab w:val="left" w:pos="1980"/>
        </w:tabs>
        <w:rPr>
          <w:rFonts w:asciiTheme="minorHAnsi" w:hAnsiTheme="minorHAnsi"/>
          <w:b/>
          <w:sz w:val="22"/>
          <w:szCs w:val="22"/>
        </w:rPr>
      </w:pPr>
    </w:p>
    <w:p w:rsidR="008A4FAA" w:rsidRDefault="008A4FAA" w:rsidP="007A1677">
      <w:pPr>
        <w:tabs>
          <w:tab w:val="left" w:pos="1980"/>
        </w:tabs>
        <w:rPr>
          <w:rFonts w:asciiTheme="minorHAnsi" w:hAnsiTheme="minorHAnsi"/>
          <w:b/>
          <w:sz w:val="22"/>
          <w:szCs w:val="22"/>
        </w:rPr>
      </w:pPr>
      <w:r w:rsidRPr="008A4FAA">
        <w:rPr>
          <w:rFonts w:asciiTheme="minorHAnsi" w:hAnsiTheme="minorHAnsi"/>
          <w:b/>
          <w:sz w:val="22"/>
          <w:szCs w:val="22"/>
        </w:rPr>
        <w:t>PROJECT OVERVIEW</w:t>
      </w:r>
    </w:p>
    <w:p w:rsidR="003E277C" w:rsidRDefault="008A4FAA" w:rsidP="007A1677">
      <w:pPr>
        <w:tabs>
          <w:tab w:val="left" w:pos="1980"/>
        </w:tabs>
        <w:rPr>
          <w:rFonts w:asciiTheme="minorHAnsi" w:hAnsiTheme="minorHAnsi"/>
          <w:sz w:val="22"/>
          <w:szCs w:val="22"/>
        </w:rPr>
      </w:pPr>
      <w:r>
        <w:rPr>
          <w:rFonts w:asciiTheme="minorHAnsi" w:hAnsiTheme="minorHAnsi"/>
          <w:sz w:val="22"/>
          <w:szCs w:val="22"/>
        </w:rPr>
        <w:t>This project support</w:t>
      </w:r>
      <w:r w:rsidR="00F21EE0">
        <w:rPr>
          <w:rFonts w:asciiTheme="minorHAnsi" w:hAnsiTheme="minorHAnsi"/>
          <w:sz w:val="22"/>
          <w:szCs w:val="22"/>
        </w:rPr>
        <w:t>s</w:t>
      </w:r>
      <w:r>
        <w:rPr>
          <w:rFonts w:asciiTheme="minorHAnsi" w:hAnsiTheme="minorHAnsi"/>
          <w:sz w:val="22"/>
          <w:szCs w:val="22"/>
        </w:rPr>
        <w:t xml:space="preserve"> the Mega Issue on </w:t>
      </w:r>
      <w:r w:rsidR="008A7B49">
        <w:rPr>
          <w:rFonts w:asciiTheme="minorHAnsi" w:hAnsiTheme="minorHAnsi"/>
          <w:sz w:val="22"/>
          <w:szCs w:val="22"/>
        </w:rPr>
        <w:t>health information management (</w:t>
      </w:r>
      <w:r w:rsidR="00F21EE0">
        <w:rPr>
          <w:rFonts w:asciiTheme="minorHAnsi" w:hAnsiTheme="minorHAnsi"/>
          <w:sz w:val="22"/>
          <w:szCs w:val="22"/>
        </w:rPr>
        <w:t>HIM</w:t>
      </w:r>
      <w:r w:rsidR="008A7B49">
        <w:rPr>
          <w:rFonts w:asciiTheme="minorHAnsi" w:hAnsiTheme="minorHAnsi"/>
          <w:sz w:val="22"/>
          <w:szCs w:val="22"/>
        </w:rPr>
        <w:t>)</w:t>
      </w:r>
      <w:r w:rsidR="00F21EE0">
        <w:rPr>
          <w:rFonts w:asciiTheme="minorHAnsi" w:hAnsiTheme="minorHAnsi"/>
          <w:sz w:val="22"/>
          <w:szCs w:val="22"/>
        </w:rPr>
        <w:t xml:space="preserve"> Practice </w:t>
      </w:r>
      <w:r>
        <w:rPr>
          <w:rFonts w:asciiTheme="minorHAnsi" w:hAnsiTheme="minorHAnsi"/>
          <w:sz w:val="22"/>
          <w:szCs w:val="22"/>
        </w:rPr>
        <w:t xml:space="preserve">Standards approved by the </w:t>
      </w:r>
      <w:r w:rsidR="0012708B">
        <w:rPr>
          <w:rFonts w:asciiTheme="minorHAnsi" w:hAnsiTheme="minorHAnsi"/>
          <w:sz w:val="22"/>
          <w:szCs w:val="22"/>
        </w:rPr>
        <w:t xml:space="preserve">AHIMA </w:t>
      </w:r>
      <w:r>
        <w:rPr>
          <w:rFonts w:asciiTheme="minorHAnsi" w:hAnsiTheme="minorHAnsi"/>
          <w:sz w:val="22"/>
          <w:szCs w:val="22"/>
        </w:rPr>
        <w:t xml:space="preserve">Board of Directors in July 2013 to support the development of guidelines, operating rules and standards for healthcare documentation practices.  </w:t>
      </w:r>
      <w:r w:rsidR="003E277C">
        <w:rPr>
          <w:rFonts w:asciiTheme="minorHAnsi" w:hAnsiTheme="minorHAnsi"/>
          <w:sz w:val="22"/>
          <w:szCs w:val="22"/>
        </w:rPr>
        <w:t>Based on the outcomes of the AHIMA ongoing project on translating</w:t>
      </w:r>
      <w:r w:rsidR="0012708B">
        <w:rPr>
          <w:rFonts w:asciiTheme="minorHAnsi" w:hAnsiTheme="minorHAnsi"/>
          <w:sz w:val="22"/>
          <w:szCs w:val="22"/>
        </w:rPr>
        <w:t xml:space="preserve"> information governance (</w:t>
      </w:r>
      <w:r w:rsidR="003E277C">
        <w:rPr>
          <w:rFonts w:asciiTheme="minorHAnsi" w:hAnsiTheme="minorHAnsi"/>
          <w:sz w:val="22"/>
          <w:szCs w:val="22"/>
        </w:rPr>
        <w:t>IG</w:t>
      </w:r>
      <w:r w:rsidR="0012708B">
        <w:rPr>
          <w:rFonts w:asciiTheme="minorHAnsi" w:hAnsiTheme="minorHAnsi"/>
          <w:sz w:val="22"/>
          <w:szCs w:val="22"/>
        </w:rPr>
        <w:t>)</w:t>
      </w:r>
      <w:r w:rsidR="003E277C">
        <w:rPr>
          <w:rFonts w:asciiTheme="minorHAnsi" w:hAnsiTheme="minorHAnsi"/>
          <w:sz w:val="22"/>
          <w:szCs w:val="22"/>
        </w:rPr>
        <w:t xml:space="preserve"> principles</w:t>
      </w:r>
      <w:r w:rsidR="003E277C">
        <w:rPr>
          <w:rStyle w:val="FootnoteReference"/>
          <w:rFonts w:asciiTheme="minorHAnsi" w:hAnsiTheme="minorHAnsi" w:cs="Arial"/>
          <w:sz w:val="22"/>
          <w:szCs w:val="22"/>
        </w:rPr>
        <w:footnoteReference w:id="1"/>
      </w:r>
      <w:r w:rsidR="003E277C">
        <w:rPr>
          <w:rFonts w:asciiTheme="minorHAnsi" w:hAnsiTheme="minorHAnsi"/>
          <w:sz w:val="22"/>
          <w:szCs w:val="22"/>
        </w:rPr>
        <w:t xml:space="preserve"> into HIM principles</w:t>
      </w:r>
      <w:r w:rsidR="003E277C">
        <w:rPr>
          <w:rFonts w:asciiTheme="minorHAnsi" w:hAnsiTheme="minorHAnsi" w:cs="Arial"/>
          <w:sz w:val="22"/>
          <w:szCs w:val="22"/>
        </w:rPr>
        <w:t>,</w:t>
      </w:r>
      <w:r w:rsidR="003E277C">
        <w:rPr>
          <w:rStyle w:val="FootnoteReference"/>
          <w:rFonts w:asciiTheme="minorHAnsi" w:hAnsiTheme="minorHAnsi" w:cs="Arial"/>
          <w:sz w:val="22"/>
          <w:szCs w:val="22"/>
        </w:rPr>
        <w:footnoteReference w:id="2"/>
      </w:r>
      <w:r w:rsidR="003E277C">
        <w:rPr>
          <w:rFonts w:asciiTheme="minorHAnsi" w:hAnsiTheme="minorHAnsi"/>
          <w:sz w:val="22"/>
          <w:szCs w:val="22"/>
        </w:rPr>
        <w:t xml:space="preserve"> we will develop a framework and a roadmap for transitioning from HIM practice </w:t>
      </w:r>
      <w:r w:rsidR="0012708B">
        <w:rPr>
          <w:rFonts w:asciiTheme="minorHAnsi" w:hAnsiTheme="minorHAnsi"/>
          <w:sz w:val="22"/>
          <w:szCs w:val="22"/>
        </w:rPr>
        <w:t>principles</w:t>
      </w:r>
      <w:r w:rsidR="003E277C">
        <w:rPr>
          <w:rFonts w:asciiTheme="minorHAnsi" w:hAnsiTheme="minorHAnsi"/>
          <w:sz w:val="22"/>
          <w:szCs w:val="22"/>
        </w:rPr>
        <w:t xml:space="preserve"> </w:t>
      </w:r>
      <w:r w:rsidR="0012708B">
        <w:rPr>
          <w:rFonts w:asciiTheme="minorHAnsi" w:hAnsiTheme="minorHAnsi"/>
          <w:sz w:val="22"/>
          <w:szCs w:val="22"/>
        </w:rPr>
        <w:t>in</w:t>
      </w:r>
      <w:r w:rsidR="003E277C">
        <w:rPr>
          <w:rFonts w:asciiTheme="minorHAnsi" w:hAnsiTheme="minorHAnsi"/>
          <w:sz w:val="22"/>
          <w:szCs w:val="22"/>
        </w:rPr>
        <w:t xml:space="preserve">to the health information technology </w:t>
      </w:r>
      <w:r w:rsidR="0012708B">
        <w:rPr>
          <w:rFonts w:asciiTheme="minorHAnsi" w:hAnsiTheme="minorHAnsi"/>
          <w:sz w:val="22"/>
          <w:szCs w:val="22"/>
        </w:rPr>
        <w:t>(HIT</w:t>
      </w:r>
      <w:r w:rsidR="00D42FB3">
        <w:rPr>
          <w:rFonts w:asciiTheme="minorHAnsi" w:hAnsiTheme="minorHAnsi"/>
          <w:sz w:val="22"/>
          <w:szCs w:val="22"/>
        </w:rPr>
        <w:t xml:space="preserve">) </w:t>
      </w:r>
      <w:r w:rsidR="00970582">
        <w:rPr>
          <w:rFonts w:asciiTheme="minorHAnsi" w:hAnsiTheme="minorHAnsi"/>
          <w:sz w:val="22"/>
          <w:szCs w:val="22"/>
        </w:rPr>
        <w:t xml:space="preserve">interoperability </w:t>
      </w:r>
      <w:r w:rsidR="003E277C">
        <w:rPr>
          <w:rFonts w:asciiTheme="minorHAnsi" w:hAnsiTheme="minorHAnsi"/>
          <w:sz w:val="22"/>
          <w:szCs w:val="22"/>
        </w:rPr>
        <w:t>standards</w:t>
      </w:r>
      <w:r w:rsidR="008A7B49">
        <w:rPr>
          <w:rStyle w:val="FootnoteReference"/>
          <w:rFonts w:asciiTheme="minorHAnsi" w:hAnsiTheme="minorHAnsi"/>
          <w:sz w:val="22"/>
          <w:szCs w:val="22"/>
        </w:rPr>
        <w:footnoteReference w:id="3"/>
      </w:r>
      <w:r w:rsidR="0012708B">
        <w:rPr>
          <w:rFonts w:asciiTheme="minorHAnsi" w:hAnsiTheme="minorHAnsi"/>
          <w:sz w:val="22"/>
          <w:szCs w:val="22"/>
        </w:rPr>
        <w:t xml:space="preserve"> for healthcare information </w:t>
      </w:r>
      <w:r w:rsidR="00970582">
        <w:rPr>
          <w:rFonts w:asciiTheme="minorHAnsi" w:hAnsiTheme="minorHAnsi"/>
          <w:sz w:val="22"/>
          <w:szCs w:val="22"/>
        </w:rPr>
        <w:t xml:space="preserve"> </w:t>
      </w:r>
      <w:r w:rsidR="0012708B">
        <w:rPr>
          <w:rFonts w:asciiTheme="minorHAnsi" w:hAnsiTheme="minorHAnsi"/>
          <w:sz w:val="22"/>
          <w:szCs w:val="22"/>
        </w:rPr>
        <w:t>systems including</w:t>
      </w:r>
      <w:r w:rsidR="009A5888">
        <w:rPr>
          <w:rFonts w:asciiTheme="minorHAnsi" w:hAnsiTheme="minorHAnsi"/>
          <w:sz w:val="22"/>
          <w:szCs w:val="22"/>
        </w:rPr>
        <w:t xml:space="preserve"> </w:t>
      </w:r>
      <w:r w:rsidR="003E277C">
        <w:rPr>
          <w:rFonts w:asciiTheme="minorHAnsi" w:hAnsiTheme="minorHAnsi"/>
          <w:sz w:val="22"/>
          <w:szCs w:val="22"/>
        </w:rPr>
        <w:t xml:space="preserve">the electronic health record </w:t>
      </w:r>
      <w:r w:rsidR="0012708B">
        <w:rPr>
          <w:rFonts w:asciiTheme="minorHAnsi" w:hAnsiTheme="minorHAnsi"/>
          <w:sz w:val="22"/>
          <w:szCs w:val="22"/>
        </w:rPr>
        <w:t xml:space="preserve">(EHR) </w:t>
      </w:r>
      <w:r w:rsidR="003E277C">
        <w:rPr>
          <w:rFonts w:asciiTheme="minorHAnsi" w:hAnsiTheme="minorHAnsi"/>
          <w:sz w:val="22"/>
          <w:szCs w:val="22"/>
        </w:rPr>
        <w:t xml:space="preserve">systems and other HIT products </w:t>
      </w:r>
      <w:r w:rsidR="0012708B">
        <w:rPr>
          <w:rFonts w:asciiTheme="minorHAnsi" w:hAnsiTheme="minorHAnsi"/>
          <w:sz w:val="22"/>
          <w:szCs w:val="22"/>
        </w:rPr>
        <w:t xml:space="preserve">aimed </w:t>
      </w:r>
      <w:r w:rsidR="003E277C">
        <w:rPr>
          <w:rFonts w:asciiTheme="minorHAnsi" w:hAnsiTheme="minorHAnsi"/>
          <w:sz w:val="22"/>
          <w:szCs w:val="22"/>
        </w:rPr>
        <w:t xml:space="preserve">to support HIM practices.  </w:t>
      </w:r>
    </w:p>
    <w:p w:rsidR="008A4FAA" w:rsidRPr="008A4FAA" w:rsidRDefault="008A4FAA" w:rsidP="007A1677">
      <w:pPr>
        <w:tabs>
          <w:tab w:val="left" w:pos="1980"/>
        </w:tabs>
        <w:rPr>
          <w:rFonts w:asciiTheme="minorHAnsi" w:hAnsiTheme="minorHAnsi"/>
          <w:b/>
          <w:sz w:val="22"/>
          <w:szCs w:val="22"/>
        </w:rPr>
      </w:pPr>
    </w:p>
    <w:p w:rsidR="008A4FAA" w:rsidRDefault="008A4FAA" w:rsidP="007A1677">
      <w:pPr>
        <w:tabs>
          <w:tab w:val="left" w:pos="1980"/>
        </w:tabs>
        <w:rPr>
          <w:rFonts w:asciiTheme="minorHAnsi" w:hAnsiTheme="minorHAnsi"/>
          <w:b/>
          <w:sz w:val="22"/>
          <w:szCs w:val="22"/>
        </w:rPr>
      </w:pPr>
      <w:r>
        <w:rPr>
          <w:rFonts w:asciiTheme="minorHAnsi" w:hAnsiTheme="minorHAnsi"/>
          <w:b/>
          <w:sz w:val="22"/>
          <w:szCs w:val="22"/>
        </w:rPr>
        <w:t>PROJECT GOAL</w:t>
      </w:r>
    </w:p>
    <w:p w:rsidR="008A4FAA" w:rsidRPr="00AF6A7D" w:rsidRDefault="00687733" w:rsidP="007A1677">
      <w:pPr>
        <w:tabs>
          <w:tab w:val="left" w:pos="1980"/>
        </w:tabs>
        <w:rPr>
          <w:rFonts w:asciiTheme="minorHAnsi" w:hAnsiTheme="minorHAnsi"/>
          <w:sz w:val="22"/>
          <w:szCs w:val="22"/>
        </w:rPr>
      </w:pPr>
      <w:r w:rsidRPr="00AF6A7D">
        <w:rPr>
          <w:rFonts w:asciiTheme="minorHAnsi" w:hAnsiTheme="minorHAnsi"/>
          <w:sz w:val="22"/>
          <w:szCs w:val="22"/>
        </w:rPr>
        <w:t xml:space="preserve">To </w:t>
      </w:r>
      <w:r w:rsidR="009A5888" w:rsidRPr="00AF6A7D">
        <w:rPr>
          <w:rFonts w:asciiTheme="minorHAnsi" w:hAnsiTheme="minorHAnsi"/>
          <w:sz w:val="22"/>
          <w:szCs w:val="22"/>
        </w:rPr>
        <w:t>establish AHIMA</w:t>
      </w:r>
      <w:r w:rsidRPr="00AF6A7D">
        <w:rPr>
          <w:rFonts w:asciiTheme="minorHAnsi" w:hAnsiTheme="minorHAnsi"/>
          <w:sz w:val="22"/>
          <w:szCs w:val="22"/>
        </w:rPr>
        <w:t xml:space="preserve"> leadership in HIT standardization efforts, the goal of this project is to inform the development of national and international</w:t>
      </w:r>
      <w:r w:rsidR="0012708B">
        <w:rPr>
          <w:rFonts w:asciiTheme="minorHAnsi" w:hAnsiTheme="minorHAnsi"/>
          <w:sz w:val="22"/>
          <w:szCs w:val="22"/>
        </w:rPr>
        <w:t xml:space="preserve"> HIT</w:t>
      </w:r>
      <w:r w:rsidRPr="00AF6A7D">
        <w:rPr>
          <w:rFonts w:asciiTheme="minorHAnsi" w:hAnsiTheme="minorHAnsi"/>
          <w:sz w:val="22"/>
          <w:szCs w:val="22"/>
        </w:rPr>
        <w:t xml:space="preserve"> </w:t>
      </w:r>
      <w:r w:rsidR="00970582" w:rsidRPr="00AF6A7D">
        <w:rPr>
          <w:rFonts w:asciiTheme="minorHAnsi" w:hAnsiTheme="minorHAnsi"/>
          <w:sz w:val="22"/>
          <w:szCs w:val="22"/>
        </w:rPr>
        <w:t xml:space="preserve">interoperability </w:t>
      </w:r>
      <w:r w:rsidRPr="00AF6A7D">
        <w:rPr>
          <w:rFonts w:asciiTheme="minorHAnsi" w:hAnsiTheme="minorHAnsi"/>
          <w:sz w:val="22"/>
          <w:szCs w:val="22"/>
        </w:rPr>
        <w:t xml:space="preserve">standards </w:t>
      </w:r>
      <w:r w:rsidR="0012708B">
        <w:rPr>
          <w:rFonts w:asciiTheme="minorHAnsi" w:hAnsiTheme="minorHAnsi"/>
          <w:sz w:val="22"/>
          <w:szCs w:val="22"/>
        </w:rPr>
        <w:t xml:space="preserve">for HIM practices </w:t>
      </w:r>
      <w:r w:rsidRPr="00AF6A7D">
        <w:rPr>
          <w:rFonts w:asciiTheme="minorHAnsi" w:hAnsiTheme="minorHAnsi"/>
          <w:sz w:val="22"/>
          <w:szCs w:val="22"/>
        </w:rPr>
        <w:t>by</w:t>
      </w:r>
      <w:r w:rsidR="00AF6A7D" w:rsidRPr="00AF6A7D">
        <w:rPr>
          <w:rFonts w:asciiTheme="minorHAnsi" w:hAnsiTheme="minorHAnsi"/>
          <w:sz w:val="22"/>
          <w:szCs w:val="22"/>
        </w:rPr>
        <w:t xml:space="preserve"> </w:t>
      </w:r>
      <w:r w:rsidRPr="00AF6A7D">
        <w:rPr>
          <w:rFonts w:asciiTheme="minorHAnsi" w:hAnsiTheme="minorHAnsi"/>
          <w:sz w:val="22"/>
          <w:szCs w:val="22"/>
        </w:rPr>
        <w:t xml:space="preserve">creating </w:t>
      </w:r>
      <w:r w:rsidR="00AF6A7D" w:rsidRPr="00AF6A7D">
        <w:rPr>
          <w:rFonts w:asciiTheme="minorHAnsi" w:hAnsiTheme="minorHAnsi"/>
          <w:sz w:val="22"/>
          <w:szCs w:val="22"/>
        </w:rPr>
        <w:t xml:space="preserve">(1) AHIMA </w:t>
      </w:r>
      <w:r w:rsidRPr="00AF6A7D">
        <w:rPr>
          <w:rFonts w:asciiTheme="minorHAnsi" w:hAnsiTheme="minorHAnsi"/>
          <w:sz w:val="22"/>
          <w:szCs w:val="22"/>
        </w:rPr>
        <w:t>IG-HIM</w:t>
      </w:r>
      <w:r w:rsidR="00AF6A7D" w:rsidRPr="00AF6A7D">
        <w:rPr>
          <w:rFonts w:asciiTheme="minorHAnsi" w:hAnsiTheme="minorHAnsi"/>
          <w:sz w:val="22"/>
          <w:szCs w:val="22"/>
        </w:rPr>
        <w:t>-HIT standards framework and</w:t>
      </w:r>
      <w:r w:rsidRPr="00AF6A7D">
        <w:rPr>
          <w:rFonts w:asciiTheme="minorHAnsi" w:hAnsiTheme="minorHAnsi"/>
          <w:sz w:val="22"/>
          <w:szCs w:val="22"/>
        </w:rPr>
        <w:t xml:space="preserve"> </w:t>
      </w:r>
      <w:r w:rsidR="00AF6A7D" w:rsidRPr="00AF6A7D">
        <w:rPr>
          <w:rFonts w:asciiTheme="minorHAnsi" w:hAnsiTheme="minorHAnsi"/>
          <w:sz w:val="22"/>
          <w:szCs w:val="22"/>
        </w:rPr>
        <w:t>(</w:t>
      </w:r>
      <w:r w:rsidRPr="00AF6A7D">
        <w:rPr>
          <w:rFonts w:asciiTheme="minorHAnsi" w:hAnsiTheme="minorHAnsi"/>
          <w:sz w:val="22"/>
          <w:szCs w:val="22"/>
        </w:rPr>
        <w:t>2)</w:t>
      </w:r>
      <w:r w:rsidR="00AF6A7D" w:rsidRPr="00AF6A7D">
        <w:rPr>
          <w:rFonts w:asciiTheme="minorHAnsi" w:hAnsiTheme="minorHAnsi"/>
          <w:sz w:val="22"/>
          <w:szCs w:val="22"/>
        </w:rPr>
        <w:t xml:space="preserve"> the </w:t>
      </w:r>
      <w:r w:rsidRPr="00AF6A7D">
        <w:rPr>
          <w:rFonts w:asciiTheme="minorHAnsi" w:hAnsiTheme="minorHAnsi"/>
          <w:sz w:val="22"/>
          <w:szCs w:val="22"/>
        </w:rPr>
        <w:t xml:space="preserve">roadmap for the development of </w:t>
      </w:r>
      <w:r w:rsidR="0012708B">
        <w:rPr>
          <w:rFonts w:asciiTheme="minorHAnsi" w:hAnsiTheme="minorHAnsi"/>
          <w:sz w:val="22"/>
          <w:szCs w:val="22"/>
        </w:rPr>
        <w:t>these</w:t>
      </w:r>
      <w:r w:rsidRPr="00AF6A7D">
        <w:rPr>
          <w:rFonts w:asciiTheme="minorHAnsi" w:hAnsiTheme="minorHAnsi"/>
          <w:sz w:val="22"/>
          <w:szCs w:val="22"/>
        </w:rPr>
        <w:t xml:space="preserve"> standards.</w:t>
      </w:r>
    </w:p>
    <w:p w:rsidR="00687733" w:rsidRDefault="00687733" w:rsidP="007A1677">
      <w:pPr>
        <w:tabs>
          <w:tab w:val="left" w:pos="1980"/>
        </w:tabs>
        <w:rPr>
          <w:rFonts w:asciiTheme="minorHAnsi" w:hAnsiTheme="minorHAnsi"/>
          <w:sz w:val="22"/>
          <w:szCs w:val="22"/>
        </w:rPr>
      </w:pPr>
    </w:p>
    <w:p w:rsidR="009A5888" w:rsidRDefault="0012708B" w:rsidP="007A1677">
      <w:pPr>
        <w:rPr>
          <w:rFonts w:asciiTheme="minorHAnsi" w:hAnsiTheme="minorHAnsi"/>
          <w:sz w:val="22"/>
          <w:szCs w:val="22"/>
        </w:rPr>
      </w:pPr>
      <w:r w:rsidRPr="009A5888">
        <w:rPr>
          <w:rFonts w:asciiTheme="minorHAnsi" w:hAnsiTheme="minorHAnsi"/>
          <w:sz w:val="22"/>
          <w:szCs w:val="22"/>
        </w:rPr>
        <w:t>This project is consistent with the directives from the AHIMA Board of Directors</w:t>
      </w:r>
      <w:r w:rsidR="00E0534A" w:rsidRPr="009A5888">
        <w:rPr>
          <w:rFonts w:asciiTheme="minorHAnsi" w:hAnsiTheme="minorHAnsi"/>
          <w:sz w:val="22"/>
          <w:szCs w:val="22"/>
        </w:rPr>
        <w:t xml:space="preserve"> to</w:t>
      </w:r>
      <w:r w:rsidR="009A5888">
        <w:rPr>
          <w:rFonts w:asciiTheme="minorHAnsi" w:hAnsiTheme="minorHAnsi"/>
          <w:sz w:val="22"/>
          <w:szCs w:val="22"/>
        </w:rPr>
        <w:t>:</w:t>
      </w:r>
    </w:p>
    <w:p w:rsidR="008A4FAA" w:rsidRPr="009A5888" w:rsidRDefault="005B6917" w:rsidP="007A1677">
      <w:pPr>
        <w:pStyle w:val="ListParagraph"/>
        <w:numPr>
          <w:ilvl w:val="0"/>
          <w:numId w:val="23"/>
        </w:numPr>
        <w:rPr>
          <w:rFonts w:asciiTheme="minorHAnsi" w:hAnsiTheme="minorHAnsi" w:cs="Arial"/>
          <w:color w:val="000000"/>
          <w:sz w:val="22"/>
          <w:szCs w:val="22"/>
        </w:rPr>
      </w:pPr>
      <w:r w:rsidRPr="009A5888">
        <w:rPr>
          <w:rFonts w:asciiTheme="minorHAnsi" w:hAnsiTheme="minorHAnsi" w:cs="Arial"/>
          <w:color w:val="000000"/>
          <w:sz w:val="22"/>
          <w:szCs w:val="22"/>
        </w:rPr>
        <w:t xml:space="preserve">Establish principles for HIM with supporting guidelines and/or operating rules </w:t>
      </w:r>
    </w:p>
    <w:p w:rsidR="008A4FAA" w:rsidRPr="00E0534A" w:rsidRDefault="005B6917" w:rsidP="007A1677">
      <w:pPr>
        <w:pStyle w:val="ListParagraph"/>
        <w:numPr>
          <w:ilvl w:val="0"/>
          <w:numId w:val="23"/>
        </w:numPr>
        <w:rPr>
          <w:rFonts w:asciiTheme="minorHAnsi" w:hAnsiTheme="minorHAnsi" w:cs="Arial"/>
          <w:color w:val="000000"/>
          <w:sz w:val="22"/>
          <w:szCs w:val="22"/>
        </w:rPr>
      </w:pPr>
      <w:r w:rsidRPr="005B6917">
        <w:rPr>
          <w:rFonts w:asciiTheme="minorHAnsi" w:hAnsiTheme="minorHAnsi" w:cs="Arial"/>
          <w:sz w:val="22"/>
          <w:szCs w:val="22"/>
        </w:rPr>
        <w:t>Formalize guidelines and ultimately establish standards for healthcare documentation practices in the digital age</w:t>
      </w:r>
    </w:p>
    <w:p w:rsidR="008A4FAA" w:rsidRPr="00E0534A" w:rsidRDefault="005B6917" w:rsidP="007A1677">
      <w:pPr>
        <w:pStyle w:val="ListParagraph"/>
        <w:numPr>
          <w:ilvl w:val="0"/>
          <w:numId w:val="23"/>
        </w:numPr>
        <w:rPr>
          <w:rFonts w:asciiTheme="minorHAnsi" w:hAnsiTheme="minorHAnsi" w:cs="Arial"/>
          <w:color w:val="000000"/>
          <w:sz w:val="22"/>
          <w:szCs w:val="22"/>
        </w:rPr>
      </w:pPr>
      <w:r w:rsidRPr="005B6917">
        <w:rPr>
          <w:rFonts w:asciiTheme="minorHAnsi" w:hAnsiTheme="minorHAnsi" w:cs="Arial"/>
          <w:color w:val="000000"/>
          <w:sz w:val="22"/>
          <w:szCs w:val="22"/>
        </w:rPr>
        <w:t xml:space="preserve">Leverage and expand existing ANSI-designated Secretariat position in </w:t>
      </w:r>
      <w:r w:rsidR="00F21EE0">
        <w:rPr>
          <w:rFonts w:asciiTheme="minorHAnsi" w:hAnsiTheme="minorHAnsi"/>
          <w:sz w:val="22"/>
          <w:szCs w:val="22"/>
        </w:rPr>
        <w:t>International</w:t>
      </w:r>
      <w:r w:rsidR="00F21EE0" w:rsidRPr="00CD4607">
        <w:rPr>
          <w:rFonts w:asciiTheme="minorHAnsi" w:hAnsiTheme="minorHAnsi"/>
          <w:sz w:val="22"/>
          <w:szCs w:val="22"/>
        </w:rPr>
        <w:t xml:space="preserve"> </w:t>
      </w:r>
      <w:r w:rsidR="00F21EE0">
        <w:rPr>
          <w:rFonts w:asciiTheme="minorHAnsi" w:hAnsiTheme="minorHAnsi"/>
          <w:sz w:val="22"/>
          <w:szCs w:val="22"/>
        </w:rPr>
        <w:t>Organization for Standardization (</w:t>
      </w:r>
      <w:r w:rsidR="00F21EE0" w:rsidRPr="003318D9">
        <w:rPr>
          <w:rFonts w:asciiTheme="minorHAnsi" w:hAnsiTheme="minorHAnsi"/>
          <w:sz w:val="22"/>
          <w:szCs w:val="22"/>
        </w:rPr>
        <w:t>ISO</w:t>
      </w:r>
      <w:r w:rsidR="00F21EE0">
        <w:rPr>
          <w:rFonts w:asciiTheme="minorHAnsi" w:hAnsiTheme="minorHAnsi"/>
          <w:sz w:val="22"/>
          <w:szCs w:val="22"/>
        </w:rPr>
        <w:t>)</w:t>
      </w:r>
      <w:r w:rsidR="00F21EE0" w:rsidRPr="003318D9">
        <w:rPr>
          <w:rFonts w:asciiTheme="minorHAnsi" w:hAnsiTheme="minorHAnsi"/>
          <w:sz w:val="22"/>
          <w:szCs w:val="22"/>
        </w:rPr>
        <w:t>/</w:t>
      </w:r>
      <w:r w:rsidR="00F01248">
        <w:rPr>
          <w:rFonts w:asciiTheme="minorHAnsi" w:hAnsiTheme="minorHAnsi"/>
          <w:sz w:val="22"/>
          <w:szCs w:val="22"/>
        </w:rPr>
        <w:t>T</w:t>
      </w:r>
      <w:r w:rsidR="00F21EE0">
        <w:rPr>
          <w:rFonts w:asciiTheme="minorHAnsi" w:hAnsiTheme="minorHAnsi"/>
          <w:sz w:val="22"/>
          <w:szCs w:val="22"/>
        </w:rPr>
        <w:t xml:space="preserve">echnical </w:t>
      </w:r>
      <w:r w:rsidR="00F01248">
        <w:rPr>
          <w:rFonts w:asciiTheme="minorHAnsi" w:hAnsiTheme="minorHAnsi"/>
          <w:sz w:val="22"/>
          <w:szCs w:val="22"/>
        </w:rPr>
        <w:t>C</w:t>
      </w:r>
      <w:r w:rsidR="00F21EE0">
        <w:rPr>
          <w:rFonts w:asciiTheme="minorHAnsi" w:hAnsiTheme="minorHAnsi"/>
          <w:sz w:val="22"/>
          <w:szCs w:val="22"/>
        </w:rPr>
        <w:t>ommittee (T</w:t>
      </w:r>
      <w:r w:rsidR="00F21EE0" w:rsidRPr="003318D9">
        <w:rPr>
          <w:rFonts w:asciiTheme="minorHAnsi" w:hAnsiTheme="minorHAnsi"/>
          <w:sz w:val="22"/>
          <w:szCs w:val="22"/>
        </w:rPr>
        <w:t>C</w:t>
      </w:r>
      <w:r w:rsidR="00F21EE0">
        <w:rPr>
          <w:rFonts w:asciiTheme="minorHAnsi" w:hAnsiTheme="minorHAnsi"/>
          <w:sz w:val="22"/>
          <w:szCs w:val="22"/>
        </w:rPr>
        <w:t xml:space="preserve">) </w:t>
      </w:r>
      <w:r w:rsidR="00F21EE0" w:rsidRPr="003318D9">
        <w:rPr>
          <w:rFonts w:asciiTheme="minorHAnsi" w:hAnsiTheme="minorHAnsi"/>
          <w:sz w:val="22"/>
          <w:szCs w:val="22"/>
        </w:rPr>
        <w:t>215</w:t>
      </w:r>
      <w:r w:rsidR="00F21EE0">
        <w:rPr>
          <w:rFonts w:asciiTheme="minorHAnsi" w:hAnsiTheme="minorHAnsi"/>
          <w:sz w:val="22"/>
          <w:szCs w:val="22"/>
        </w:rPr>
        <w:t xml:space="preserve"> for Health </w:t>
      </w:r>
      <w:r w:rsidR="00F01248">
        <w:rPr>
          <w:rFonts w:asciiTheme="minorHAnsi" w:hAnsiTheme="minorHAnsi"/>
          <w:sz w:val="22"/>
          <w:szCs w:val="22"/>
        </w:rPr>
        <w:t>I</w:t>
      </w:r>
      <w:r w:rsidR="00F21EE0">
        <w:rPr>
          <w:rFonts w:asciiTheme="minorHAnsi" w:hAnsiTheme="minorHAnsi"/>
          <w:sz w:val="22"/>
          <w:szCs w:val="22"/>
        </w:rPr>
        <w:t>nformatics and ISO/TC 215</w:t>
      </w:r>
      <w:r w:rsidR="00F21EE0" w:rsidRPr="003318D9">
        <w:rPr>
          <w:rFonts w:asciiTheme="minorHAnsi" w:hAnsiTheme="minorHAnsi"/>
          <w:sz w:val="22"/>
          <w:szCs w:val="22"/>
        </w:rPr>
        <w:t xml:space="preserve"> U</w:t>
      </w:r>
      <w:r w:rsidR="00F21EE0">
        <w:rPr>
          <w:rFonts w:asciiTheme="minorHAnsi" w:hAnsiTheme="minorHAnsi"/>
          <w:sz w:val="22"/>
          <w:szCs w:val="22"/>
        </w:rPr>
        <w:t xml:space="preserve">nited </w:t>
      </w:r>
      <w:r w:rsidR="00F21EE0" w:rsidRPr="003318D9">
        <w:rPr>
          <w:rFonts w:asciiTheme="minorHAnsi" w:hAnsiTheme="minorHAnsi"/>
          <w:sz w:val="22"/>
          <w:szCs w:val="22"/>
        </w:rPr>
        <w:t>S</w:t>
      </w:r>
      <w:r w:rsidR="00F21EE0">
        <w:rPr>
          <w:rFonts w:asciiTheme="minorHAnsi" w:hAnsiTheme="minorHAnsi"/>
          <w:sz w:val="22"/>
          <w:szCs w:val="22"/>
        </w:rPr>
        <w:t>tates (US)</w:t>
      </w:r>
      <w:r w:rsidR="00F21EE0" w:rsidRPr="003318D9">
        <w:rPr>
          <w:rFonts w:asciiTheme="minorHAnsi" w:hAnsiTheme="minorHAnsi"/>
          <w:sz w:val="22"/>
          <w:szCs w:val="22"/>
        </w:rPr>
        <w:t xml:space="preserve"> </w:t>
      </w:r>
      <w:r w:rsidR="00F21EE0">
        <w:rPr>
          <w:rFonts w:asciiTheme="minorHAnsi" w:hAnsiTheme="minorHAnsi"/>
          <w:sz w:val="22"/>
          <w:szCs w:val="22"/>
        </w:rPr>
        <w:t>Technical Advisory Group (</w:t>
      </w:r>
      <w:r w:rsidR="00F21EE0" w:rsidRPr="003318D9">
        <w:rPr>
          <w:rFonts w:asciiTheme="minorHAnsi" w:hAnsiTheme="minorHAnsi"/>
          <w:sz w:val="22"/>
          <w:szCs w:val="22"/>
        </w:rPr>
        <w:t>TAG</w:t>
      </w:r>
      <w:r w:rsidR="00F21EE0">
        <w:rPr>
          <w:rFonts w:asciiTheme="minorHAnsi" w:hAnsiTheme="minorHAnsi"/>
          <w:sz w:val="22"/>
          <w:szCs w:val="22"/>
        </w:rPr>
        <w:t>)</w:t>
      </w:r>
      <w:r w:rsidRPr="005B6917">
        <w:rPr>
          <w:rFonts w:asciiTheme="minorHAnsi" w:hAnsiTheme="minorHAnsi" w:cs="Arial"/>
          <w:color w:val="000000"/>
          <w:sz w:val="22"/>
          <w:szCs w:val="22"/>
        </w:rPr>
        <w:t xml:space="preserve"> to develop </w:t>
      </w:r>
      <w:r w:rsidR="008A7B49">
        <w:rPr>
          <w:rFonts w:asciiTheme="minorHAnsi" w:hAnsiTheme="minorHAnsi" w:cs="Arial"/>
          <w:color w:val="000000"/>
          <w:sz w:val="22"/>
          <w:szCs w:val="22"/>
        </w:rPr>
        <w:t>HIT</w:t>
      </w:r>
      <w:r w:rsidR="00287704">
        <w:rPr>
          <w:rFonts w:asciiTheme="minorHAnsi" w:hAnsiTheme="minorHAnsi" w:cs="Arial"/>
          <w:color w:val="000000"/>
          <w:sz w:val="22"/>
          <w:szCs w:val="22"/>
        </w:rPr>
        <w:t xml:space="preserve"> </w:t>
      </w:r>
      <w:r w:rsidRPr="005B6917">
        <w:rPr>
          <w:rFonts w:asciiTheme="minorHAnsi" w:hAnsiTheme="minorHAnsi" w:cs="Arial"/>
          <w:color w:val="000000"/>
          <w:sz w:val="22"/>
          <w:szCs w:val="22"/>
        </w:rPr>
        <w:t>standards and</w:t>
      </w:r>
    </w:p>
    <w:p w:rsidR="003E277C" w:rsidRPr="00E0534A" w:rsidRDefault="005B6917" w:rsidP="007A1677">
      <w:pPr>
        <w:pStyle w:val="ListParagraph"/>
        <w:numPr>
          <w:ilvl w:val="0"/>
          <w:numId w:val="23"/>
        </w:numPr>
        <w:rPr>
          <w:rFonts w:asciiTheme="minorHAnsi" w:hAnsiTheme="minorHAnsi" w:cs="Arial"/>
          <w:color w:val="000000"/>
          <w:sz w:val="22"/>
          <w:szCs w:val="22"/>
        </w:rPr>
      </w:pPr>
      <w:r w:rsidRPr="005B6917">
        <w:rPr>
          <w:rFonts w:asciiTheme="minorHAnsi" w:hAnsiTheme="minorHAnsi" w:cs="Arial"/>
          <w:color w:val="000000"/>
          <w:sz w:val="22"/>
          <w:szCs w:val="22"/>
        </w:rPr>
        <w:t>Use evidence-based research to develop guidelines/operating rules and standards for HIM practices</w:t>
      </w:r>
    </w:p>
    <w:p w:rsidR="003E277C" w:rsidRDefault="003E277C" w:rsidP="007A1677">
      <w:pPr>
        <w:tabs>
          <w:tab w:val="left" w:pos="1980"/>
        </w:tabs>
        <w:rPr>
          <w:rFonts w:asciiTheme="minorHAnsi" w:hAnsiTheme="minorHAnsi"/>
          <w:b/>
          <w:sz w:val="22"/>
          <w:szCs w:val="22"/>
        </w:rPr>
      </w:pPr>
    </w:p>
    <w:p w:rsidR="00E0534A" w:rsidRDefault="00E0534A" w:rsidP="007A1677">
      <w:pPr>
        <w:tabs>
          <w:tab w:val="left" w:pos="1980"/>
        </w:tabs>
        <w:rPr>
          <w:rFonts w:asciiTheme="minorHAnsi" w:hAnsiTheme="minorHAnsi"/>
          <w:b/>
          <w:sz w:val="22"/>
          <w:szCs w:val="22"/>
        </w:rPr>
      </w:pPr>
      <w:r>
        <w:rPr>
          <w:rFonts w:asciiTheme="minorHAnsi" w:hAnsiTheme="minorHAnsi"/>
          <w:b/>
          <w:sz w:val="22"/>
          <w:szCs w:val="22"/>
        </w:rPr>
        <w:t>NEED, PROJECT OBJECTIVES AND ACTIVITIES</w:t>
      </w:r>
    </w:p>
    <w:p w:rsidR="001D65FA" w:rsidRDefault="00287704" w:rsidP="007A1677">
      <w:pPr>
        <w:tabs>
          <w:tab w:val="left" w:pos="1980"/>
        </w:tabs>
        <w:rPr>
          <w:rFonts w:asciiTheme="minorHAnsi" w:hAnsiTheme="minorHAnsi"/>
          <w:sz w:val="22"/>
          <w:szCs w:val="22"/>
        </w:rPr>
      </w:pPr>
      <w:r>
        <w:rPr>
          <w:rFonts w:asciiTheme="minorHAnsi" w:hAnsiTheme="minorHAnsi"/>
          <w:sz w:val="22"/>
          <w:szCs w:val="22"/>
        </w:rPr>
        <w:t>Most</w:t>
      </w:r>
      <w:r w:rsidRPr="003D0D94">
        <w:rPr>
          <w:rFonts w:asciiTheme="minorHAnsi" w:hAnsiTheme="minorHAnsi"/>
          <w:sz w:val="22"/>
          <w:szCs w:val="22"/>
        </w:rPr>
        <w:t xml:space="preserve"> </w:t>
      </w:r>
      <w:r w:rsidR="00333819" w:rsidRPr="003D0D94">
        <w:rPr>
          <w:rFonts w:asciiTheme="minorHAnsi" w:hAnsiTheme="minorHAnsi"/>
          <w:sz w:val="22"/>
          <w:szCs w:val="22"/>
        </w:rPr>
        <w:t xml:space="preserve">HIT today does not adequately support HIM practices. There </w:t>
      </w:r>
      <w:r w:rsidRPr="003D0D94">
        <w:rPr>
          <w:rFonts w:asciiTheme="minorHAnsi" w:hAnsiTheme="minorHAnsi"/>
          <w:sz w:val="22"/>
          <w:szCs w:val="22"/>
        </w:rPr>
        <w:t xml:space="preserve">is </w:t>
      </w:r>
      <w:r>
        <w:rPr>
          <w:rFonts w:asciiTheme="minorHAnsi" w:hAnsiTheme="minorHAnsi"/>
          <w:sz w:val="22"/>
          <w:szCs w:val="22"/>
        </w:rPr>
        <w:t>little</w:t>
      </w:r>
      <w:r w:rsidR="00970582">
        <w:rPr>
          <w:rFonts w:asciiTheme="minorHAnsi" w:hAnsiTheme="minorHAnsi"/>
          <w:sz w:val="22"/>
          <w:szCs w:val="22"/>
        </w:rPr>
        <w:t xml:space="preserve"> </w:t>
      </w:r>
      <w:r w:rsidR="00970582" w:rsidRPr="003D0D94">
        <w:rPr>
          <w:rFonts w:asciiTheme="minorHAnsi" w:hAnsiTheme="minorHAnsi"/>
          <w:sz w:val="22"/>
          <w:szCs w:val="22"/>
        </w:rPr>
        <w:t>alignmen</w:t>
      </w:r>
      <w:r w:rsidR="00333819" w:rsidRPr="003D0D94">
        <w:rPr>
          <w:rFonts w:asciiTheme="minorHAnsi" w:hAnsiTheme="minorHAnsi"/>
          <w:sz w:val="22"/>
          <w:szCs w:val="22"/>
        </w:rPr>
        <w:t xml:space="preserve">t between HIM practice </w:t>
      </w:r>
      <w:r w:rsidR="00333819">
        <w:rPr>
          <w:rFonts w:asciiTheme="minorHAnsi" w:hAnsiTheme="minorHAnsi"/>
          <w:sz w:val="22"/>
          <w:szCs w:val="22"/>
        </w:rPr>
        <w:t xml:space="preserve">(business) </w:t>
      </w:r>
      <w:r w:rsidR="00333819" w:rsidRPr="003D0D94">
        <w:rPr>
          <w:rFonts w:asciiTheme="minorHAnsi" w:hAnsiTheme="minorHAnsi"/>
          <w:sz w:val="22"/>
          <w:szCs w:val="22"/>
        </w:rPr>
        <w:t>standards and</w:t>
      </w:r>
      <w:r w:rsidR="00333819">
        <w:rPr>
          <w:rFonts w:asciiTheme="minorHAnsi" w:hAnsiTheme="minorHAnsi"/>
          <w:sz w:val="22"/>
          <w:szCs w:val="22"/>
        </w:rPr>
        <w:t xml:space="preserve"> </w:t>
      </w:r>
      <w:r w:rsidR="00333819" w:rsidRPr="003D0D94">
        <w:rPr>
          <w:rFonts w:asciiTheme="minorHAnsi" w:hAnsiTheme="minorHAnsi"/>
          <w:sz w:val="22"/>
          <w:szCs w:val="22"/>
        </w:rPr>
        <w:t>IT standards</w:t>
      </w:r>
      <w:r w:rsidR="00333819">
        <w:rPr>
          <w:rFonts w:asciiTheme="minorHAnsi" w:hAnsiTheme="minorHAnsi"/>
          <w:sz w:val="22"/>
          <w:szCs w:val="22"/>
        </w:rPr>
        <w:t xml:space="preserve"> developed for </w:t>
      </w:r>
      <w:r w:rsidR="00333819" w:rsidRPr="003D0D94">
        <w:rPr>
          <w:rFonts w:asciiTheme="minorHAnsi" w:hAnsiTheme="minorHAnsi"/>
          <w:sz w:val="22"/>
          <w:szCs w:val="22"/>
        </w:rPr>
        <w:t xml:space="preserve">the </w:t>
      </w:r>
      <w:r w:rsidR="00333819">
        <w:rPr>
          <w:rFonts w:asciiTheme="minorHAnsi" w:hAnsiTheme="minorHAnsi"/>
          <w:sz w:val="22"/>
          <w:szCs w:val="22"/>
        </w:rPr>
        <w:t>H</w:t>
      </w:r>
      <w:r w:rsidR="00333819" w:rsidRPr="003D0D94">
        <w:rPr>
          <w:rFonts w:asciiTheme="minorHAnsi" w:hAnsiTheme="minorHAnsi"/>
          <w:sz w:val="22"/>
          <w:szCs w:val="22"/>
        </w:rPr>
        <w:t>IT products.</w:t>
      </w:r>
      <w:r w:rsidR="00333819">
        <w:rPr>
          <w:rFonts w:asciiTheme="minorHAnsi" w:hAnsiTheme="minorHAnsi"/>
          <w:sz w:val="22"/>
          <w:szCs w:val="22"/>
        </w:rPr>
        <w:t xml:space="preserve">  </w:t>
      </w:r>
    </w:p>
    <w:p w:rsidR="001D65FA" w:rsidRDefault="001D65FA" w:rsidP="007A1677">
      <w:pPr>
        <w:tabs>
          <w:tab w:val="left" w:pos="1980"/>
        </w:tabs>
        <w:rPr>
          <w:rFonts w:asciiTheme="minorHAnsi" w:hAnsiTheme="minorHAnsi"/>
          <w:sz w:val="22"/>
          <w:szCs w:val="22"/>
        </w:rPr>
      </w:pPr>
    </w:p>
    <w:p w:rsidR="00333819" w:rsidRDefault="00333819" w:rsidP="007A1677">
      <w:pPr>
        <w:tabs>
          <w:tab w:val="left" w:pos="1980"/>
        </w:tabs>
        <w:rPr>
          <w:rFonts w:asciiTheme="minorHAnsi" w:hAnsiTheme="minorHAnsi"/>
          <w:sz w:val="22"/>
          <w:szCs w:val="22"/>
        </w:rPr>
      </w:pPr>
      <w:r>
        <w:rPr>
          <w:rFonts w:asciiTheme="minorHAnsi" w:hAnsiTheme="minorHAnsi"/>
          <w:sz w:val="22"/>
          <w:szCs w:val="22"/>
        </w:rPr>
        <w:t>To enable the development of the</w:t>
      </w:r>
      <w:r w:rsidR="001D65FA">
        <w:rPr>
          <w:rFonts w:asciiTheme="minorHAnsi" w:hAnsiTheme="minorHAnsi"/>
          <w:sz w:val="22"/>
          <w:szCs w:val="22"/>
        </w:rPr>
        <w:t xml:space="preserve"> HIT interoperability</w:t>
      </w:r>
      <w:r>
        <w:rPr>
          <w:rFonts w:asciiTheme="minorHAnsi" w:hAnsiTheme="minorHAnsi"/>
          <w:sz w:val="22"/>
          <w:szCs w:val="22"/>
        </w:rPr>
        <w:t xml:space="preserve"> </w:t>
      </w:r>
      <w:r w:rsidR="00970582">
        <w:rPr>
          <w:rFonts w:asciiTheme="minorHAnsi" w:hAnsiTheme="minorHAnsi"/>
          <w:sz w:val="22"/>
          <w:szCs w:val="22"/>
        </w:rPr>
        <w:t xml:space="preserve">- </w:t>
      </w:r>
      <w:r>
        <w:rPr>
          <w:rFonts w:asciiTheme="minorHAnsi" w:hAnsiTheme="minorHAnsi"/>
          <w:sz w:val="22"/>
          <w:szCs w:val="22"/>
        </w:rPr>
        <w:t>standards for IG/HIM practices we propose to develop</w:t>
      </w:r>
      <w:r w:rsidR="001575AE">
        <w:rPr>
          <w:rFonts w:asciiTheme="minorHAnsi" w:hAnsiTheme="minorHAnsi"/>
          <w:sz w:val="22"/>
          <w:szCs w:val="22"/>
        </w:rPr>
        <w:t>:</w:t>
      </w:r>
      <w:r>
        <w:rPr>
          <w:rFonts w:asciiTheme="minorHAnsi" w:hAnsiTheme="minorHAnsi"/>
          <w:sz w:val="22"/>
          <w:szCs w:val="22"/>
        </w:rPr>
        <w:t xml:space="preserve"> </w:t>
      </w:r>
    </w:p>
    <w:p w:rsidR="00333819" w:rsidRPr="003318D9" w:rsidRDefault="00333819" w:rsidP="007A1677">
      <w:pPr>
        <w:pStyle w:val="ListParagraph"/>
        <w:numPr>
          <w:ilvl w:val="0"/>
          <w:numId w:val="34"/>
        </w:numPr>
        <w:tabs>
          <w:tab w:val="left" w:pos="1980"/>
        </w:tabs>
        <w:rPr>
          <w:rFonts w:asciiTheme="minorHAnsi" w:hAnsiTheme="minorHAnsi"/>
          <w:sz w:val="22"/>
          <w:szCs w:val="22"/>
        </w:rPr>
      </w:pPr>
      <w:r w:rsidRPr="003318D9">
        <w:rPr>
          <w:rFonts w:asciiTheme="minorHAnsi" w:hAnsiTheme="minorHAnsi"/>
          <w:sz w:val="22"/>
          <w:szCs w:val="22"/>
        </w:rPr>
        <w:t xml:space="preserve">AHIMA IG-HIM-HIT standards framework as a model for the alignment of the IG, HIM and HIT interoperability standards, i.e., AHIMA IG-HIM-Use Case-HIT Standards Matrix (Model) </w:t>
      </w:r>
    </w:p>
    <w:p w:rsidR="00333819" w:rsidRPr="00874C06" w:rsidRDefault="00333819" w:rsidP="007A1677">
      <w:pPr>
        <w:pStyle w:val="ListParagraph"/>
        <w:numPr>
          <w:ilvl w:val="0"/>
          <w:numId w:val="34"/>
        </w:numPr>
        <w:tabs>
          <w:tab w:val="left" w:pos="1980"/>
        </w:tabs>
        <w:rPr>
          <w:rFonts w:asciiTheme="minorHAnsi" w:hAnsiTheme="minorHAnsi"/>
          <w:sz w:val="22"/>
          <w:szCs w:val="22"/>
        </w:rPr>
      </w:pPr>
      <w:r w:rsidRPr="00874C06">
        <w:rPr>
          <w:rFonts w:asciiTheme="minorHAnsi" w:hAnsiTheme="minorHAnsi"/>
          <w:sz w:val="22"/>
          <w:szCs w:val="22"/>
        </w:rPr>
        <w:t xml:space="preserve">Roadmap for the development of HIT standards to support IG and HIM practices and </w:t>
      </w:r>
    </w:p>
    <w:p w:rsidR="00333819" w:rsidRDefault="00333819" w:rsidP="007A1677">
      <w:pPr>
        <w:pStyle w:val="ListParagraph"/>
        <w:numPr>
          <w:ilvl w:val="0"/>
          <w:numId w:val="34"/>
        </w:numPr>
        <w:tabs>
          <w:tab w:val="left" w:pos="1980"/>
        </w:tabs>
        <w:rPr>
          <w:rFonts w:asciiTheme="minorHAnsi" w:hAnsiTheme="minorHAnsi"/>
          <w:sz w:val="22"/>
          <w:szCs w:val="22"/>
        </w:rPr>
      </w:pPr>
      <w:r w:rsidRPr="00874C06">
        <w:rPr>
          <w:rFonts w:asciiTheme="minorHAnsi" w:hAnsiTheme="minorHAnsi"/>
          <w:sz w:val="22"/>
          <w:szCs w:val="22"/>
        </w:rPr>
        <w:t xml:space="preserve">White Paper to the Integrated Healthcare Enterprise (IHE) to guide the development of HIT interoperability standards for HIM practices.  </w:t>
      </w:r>
    </w:p>
    <w:p w:rsidR="00333819" w:rsidRDefault="00333819" w:rsidP="007A1677">
      <w:pPr>
        <w:tabs>
          <w:tab w:val="left" w:pos="1980"/>
        </w:tabs>
        <w:rPr>
          <w:rFonts w:asciiTheme="minorHAnsi" w:hAnsiTheme="minorHAnsi"/>
          <w:b/>
          <w:sz w:val="22"/>
          <w:szCs w:val="22"/>
        </w:rPr>
      </w:pPr>
    </w:p>
    <w:p w:rsidR="00E0534A" w:rsidRPr="00424805" w:rsidRDefault="005B0C00" w:rsidP="007A1677">
      <w:pPr>
        <w:tabs>
          <w:tab w:val="left" w:pos="1980"/>
        </w:tabs>
        <w:rPr>
          <w:rFonts w:asciiTheme="minorHAnsi" w:hAnsiTheme="minorHAnsi"/>
          <w:sz w:val="22"/>
          <w:szCs w:val="22"/>
        </w:rPr>
      </w:pPr>
      <w:r>
        <w:rPr>
          <w:rFonts w:asciiTheme="minorHAnsi" w:hAnsiTheme="minorHAnsi"/>
          <w:sz w:val="22"/>
          <w:szCs w:val="22"/>
        </w:rPr>
        <w:t xml:space="preserve">This project will be conducted under the </w:t>
      </w:r>
      <w:r w:rsidR="00E0534A" w:rsidRPr="00424805">
        <w:rPr>
          <w:rFonts w:asciiTheme="minorHAnsi" w:hAnsiTheme="minorHAnsi"/>
          <w:sz w:val="22"/>
          <w:szCs w:val="22"/>
        </w:rPr>
        <w:t xml:space="preserve">following </w:t>
      </w:r>
      <w:r w:rsidR="005B6917" w:rsidRPr="005B6917">
        <w:rPr>
          <w:rFonts w:asciiTheme="minorHAnsi" w:hAnsiTheme="minorHAnsi"/>
          <w:b/>
          <w:sz w:val="22"/>
          <w:szCs w:val="22"/>
        </w:rPr>
        <w:t>objectives</w:t>
      </w:r>
      <w:r w:rsidR="00E0534A">
        <w:rPr>
          <w:rFonts w:asciiTheme="minorHAnsi" w:hAnsiTheme="minorHAnsi"/>
          <w:sz w:val="22"/>
          <w:szCs w:val="22"/>
        </w:rPr>
        <w:t>:</w:t>
      </w:r>
    </w:p>
    <w:p w:rsidR="00CD4607" w:rsidRPr="004639B6" w:rsidRDefault="005B6917" w:rsidP="007A1677">
      <w:pPr>
        <w:pStyle w:val="ListParagraph"/>
        <w:numPr>
          <w:ilvl w:val="0"/>
          <w:numId w:val="38"/>
        </w:numPr>
        <w:tabs>
          <w:tab w:val="left" w:pos="1980"/>
        </w:tabs>
        <w:rPr>
          <w:rFonts w:asciiTheme="minorHAnsi" w:hAnsiTheme="minorHAnsi"/>
          <w:sz w:val="22"/>
          <w:szCs w:val="22"/>
        </w:rPr>
      </w:pPr>
      <w:r w:rsidRPr="004639B6">
        <w:rPr>
          <w:rFonts w:asciiTheme="minorHAnsi" w:hAnsiTheme="minorHAnsi"/>
          <w:sz w:val="22"/>
          <w:szCs w:val="22"/>
        </w:rPr>
        <w:t xml:space="preserve">Establish AHIMA </w:t>
      </w:r>
      <w:r w:rsidR="005B0C00" w:rsidRPr="004639B6">
        <w:rPr>
          <w:rFonts w:asciiTheme="minorHAnsi" w:hAnsiTheme="minorHAnsi"/>
          <w:sz w:val="22"/>
          <w:szCs w:val="22"/>
        </w:rPr>
        <w:t>l</w:t>
      </w:r>
      <w:r w:rsidRPr="004639B6">
        <w:rPr>
          <w:rFonts w:asciiTheme="minorHAnsi" w:hAnsiTheme="minorHAnsi"/>
          <w:sz w:val="22"/>
          <w:szCs w:val="22"/>
        </w:rPr>
        <w:t>eadership in HIT standardization</w:t>
      </w:r>
    </w:p>
    <w:p w:rsidR="00CD4607" w:rsidRPr="004639B6" w:rsidRDefault="005B6917" w:rsidP="007A1677">
      <w:pPr>
        <w:pStyle w:val="ListParagraph"/>
        <w:numPr>
          <w:ilvl w:val="0"/>
          <w:numId w:val="38"/>
        </w:numPr>
        <w:tabs>
          <w:tab w:val="left" w:pos="1980"/>
        </w:tabs>
        <w:rPr>
          <w:rFonts w:asciiTheme="minorHAnsi" w:hAnsiTheme="minorHAnsi"/>
          <w:sz w:val="22"/>
          <w:szCs w:val="22"/>
        </w:rPr>
      </w:pPr>
      <w:r w:rsidRPr="004639B6">
        <w:rPr>
          <w:rFonts w:asciiTheme="minorHAnsi" w:hAnsiTheme="minorHAnsi"/>
          <w:sz w:val="22"/>
          <w:szCs w:val="22"/>
        </w:rPr>
        <w:t xml:space="preserve">Participate in HIT standardization activities </w:t>
      </w:r>
    </w:p>
    <w:p w:rsidR="00CD4607" w:rsidRPr="004639B6" w:rsidRDefault="005B6917" w:rsidP="007A1677">
      <w:pPr>
        <w:pStyle w:val="ListParagraph"/>
        <w:numPr>
          <w:ilvl w:val="0"/>
          <w:numId w:val="38"/>
        </w:numPr>
        <w:tabs>
          <w:tab w:val="left" w:pos="1980"/>
        </w:tabs>
        <w:rPr>
          <w:rFonts w:asciiTheme="minorHAnsi" w:hAnsiTheme="minorHAnsi"/>
          <w:sz w:val="22"/>
          <w:szCs w:val="22"/>
        </w:rPr>
      </w:pPr>
      <w:r w:rsidRPr="004639B6">
        <w:rPr>
          <w:rFonts w:asciiTheme="minorHAnsi" w:hAnsiTheme="minorHAnsi"/>
          <w:sz w:val="22"/>
          <w:szCs w:val="22"/>
        </w:rPr>
        <w:t>Develop communication and outreach strategy on HIT</w:t>
      </w:r>
      <w:r w:rsidR="001D65FA">
        <w:rPr>
          <w:rFonts w:asciiTheme="minorHAnsi" w:hAnsiTheme="minorHAnsi"/>
          <w:sz w:val="22"/>
          <w:szCs w:val="22"/>
        </w:rPr>
        <w:t xml:space="preserve"> interoperability</w:t>
      </w:r>
      <w:r w:rsidRPr="004639B6">
        <w:rPr>
          <w:rFonts w:asciiTheme="minorHAnsi" w:hAnsiTheme="minorHAnsi"/>
          <w:sz w:val="22"/>
          <w:szCs w:val="22"/>
        </w:rPr>
        <w:t xml:space="preserve"> </w:t>
      </w:r>
      <w:r w:rsidR="00970582">
        <w:rPr>
          <w:rFonts w:asciiTheme="minorHAnsi" w:hAnsiTheme="minorHAnsi"/>
          <w:sz w:val="22"/>
          <w:szCs w:val="22"/>
        </w:rPr>
        <w:t>-</w:t>
      </w:r>
      <w:r w:rsidR="00970582" w:rsidRPr="004639B6">
        <w:rPr>
          <w:rFonts w:asciiTheme="minorHAnsi" w:hAnsiTheme="minorHAnsi"/>
          <w:sz w:val="22"/>
          <w:szCs w:val="22"/>
        </w:rPr>
        <w:t xml:space="preserve"> </w:t>
      </w:r>
      <w:r w:rsidRPr="004639B6">
        <w:rPr>
          <w:rFonts w:asciiTheme="minorHAnsi" w:hAnsiTheme="minorHAnsi"/>
          <w:sz w:val="22"/>
          <w:szCs w:val="22"/>
        </w:rPr>
        <w:t>standards to support IG</w:t>
      </w:r>
      <w:r w:rsidR="005B0C00" w:rsidRPr="004639B6">
        <w:rPr>
          <w:rFonts w:asciiTheme="minorHAnsi" w:hAnsiTheme="minorHAnsi"/>
          <w:sz w:val="22"/>
          <w:szCs w:val="22"/>
        </w:rPr>
        <w:t>/HIM</w:t>
      </w:r>
      <w:r w:rsidRPr="004639B6">
        <w:rPr>
          <w:rFonts w:asciiTheme="minorHAnsi" w:hAnsiTheme="minorHAnsi"/>
          <w:sz w:val="22"/>
          <w:szCs w:val="22"/>
        </w:rPr>
        <w:t xml:space="preserve"> practices</w:t>
      </w:r>
    </w:p>
    <w:p w:rsidR="00333819" w:rsidRDefault="00333819" w:rsidP="007A1677">
      <w:pPr>
        <w:tabs>
          <w:tab w:val="left" w:pos="1980"/>
        </w:tabs>
        <w:rPr>
          <w:rFonts w:asciiTheme="minorHAnsi" w:hAnsiTheme="minorHAnsi"/>
          <w:b/>
          <w:sz w:val="22"/>
          <w:szCs w:val="22"/>
        </w:rPr>
      </w:pPr>
    </w:p>
    <w:p w:rsidR="00CD4607" w:rsidRDefault="005B6917" w:rsidP="007A1677">
      <w:pPr>
        <w:pStyle w:val="ListParagraph"/>
        <w:tabs>
          <w:tab w:val="left" w:pos="1980"/>
        </w:tabs>
        <w:ind w:hanging="720"/>
        <w:rPr>
          <w:rFonts w:asciiTheme="minorHAnsi" w:hAnsiTheme="minorHAnsi"/>
          <w:sz w:val="22"/>
          <w:szCs w:val="22"/>
        </w:rPr>
      </w:pPr>
      <w:r w:rsidRPr="005B6917">
        <w:rPr>
          <w:rFonts w:asciiTheme="minorHAnsi" w:hAnsiTheme="minorHAnsi"/>
          <w:sz w:val="22"/>
          <w:szCs w:val="22"/>
        </w:rPr>
        <w:t xml:space="preserve">Figure 1 provides high level overview of the project activities.   </w:t>
      </w:r>
    </w:p>
    <w:p w:rsidR="003C225C" w:rsidRPr="003D0D94" w:rsidRDefault="003C225C" w:rsidP="007A1677">
      <w:pPr>
        <w:tabs>
          <w:tab w:val="left" w:pos="1980"/>
        </w:tabs>
        <w:rPr>
          <w:rFonts w:asciiTheme="minorHAnsi" w:hAnsiTheme="minorHAnsi"/>
          <w:sz w:val="22"/>
          <w:szCs w:val="22"/>
        </w:rPr>
      </w:pPr>
    </w:p>
    <w:p w:rsidR="00981074" w:rsidRDefault="00A9061D" w:rsidP="00A9061D">
      <w:pPr>
        <w:tabs>
          <w:tab w:val="left" w:pos="1980"/>
        </w:tabs>
        <w:jc w:val="center"/>
        <w:rPr>
          <w:rFonts w:asciiTheme="minorHAnsi" w:hAnsiTheme="minorHAnsi"/>
          <w:b/>
          <w:sz w:val="22"/>
          <w:szCs w:val="22"/>
        </w:rPr>
      </w:pPr>
      <w:r>
        <w:rPr>
          <w:rFonts w:asciiTheme="minorHAnsi" w:hAnsiTheme="minorHAnsi"/>
          <w:b/>
          <w:noProof/>
          <w:sz w:val="22"/>
          <w:szCs w:val="22"/>
        </w:rPr>
        <w:lastRenderedPageBreak/>
        <w:drawing>
          <wp:inline distT="0" distB="0" distL="0" distR="0">
            <wp:extent cx="4072418" cy="3108960"/>
            <wp:effectExtent l="19050" t="0" r="428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74619" cy="3110640"/>
                    </a:xfrm>
                    <a:prstGeom prst="rect">
                      <a:avLst/>
                    </a:prstGeom>
                    <a:noFill/>
                    <a:ln w="9525">
                      <a:noFill/>
                      <a:miter lim="800000"/>
                      <a:headEnd/>
                      <a:tailEnd/>
                    </a:ln>
                  </pic:spPr>
                </pic:pic>
              </a:graphicData>
            </a:graphic>
          </wp:inline>
        </w:drawing>
      </w:r>
    </w:p>
    <w:p w:rsidR="00C11CAC" w:rsidRPr="00874C06" w:rsidRDefault="005B6917" w:rsidP="007A1677">
      <w:pPr>
        <w:tabs>
          <w:tab w:val="left" w:pos="1980"/>
        </w:tabs>
        <w:jc w:val="center"/>
        <w:rPr>
          <w:rFonts w:asciiTheme="minorHAnsi" w:hAnsiTheme="minorHAnsi"/>
          <w:sz w:val="22"/>
          <w:szCs w:val="22"/>
        </w:rPr>
      </w:pPr>
      <w:proofErr w:type="gramStart"/>
      <w:r w:rsidRPr="005B6917">
        <w:rPr>
          <w:rFonts w:asciiTheme="minorHAnsi" w:hAnsiTheme="minorHAnsi"/>
          <w:sz w:val="22"/>
          <w:szCs w:val="22"/>
        </w:rPr>
        <w:t>Figure 1.</w:t>
      </w:r>
      <w:proofErr w:type="gramEnd"/>
      <w:r w:rsidR="00BD2C4D" w:rsidRPr="00874C06">
        <w:rPr>
          <w:rFonts w:asciiTheme="minorHAnsi" w:hAnsiTheme="minorHAnsi"/>
          <w:sz w:val="22"/>
          <w:szCs w:val="22"/>
        </w:rPr>
        <w:t xml:space="preserve"> </w:t>
      </w:r>
      <w:r w:rsidR="00874C06">
        <w:rPr>
          <w:rFonts w:asciiTheme="minorHAnsi" w:hAnsiTheme="minorHAnsi"/>
          <w:sz w:val="22"/>
          <w:szCs w:val="22"/>
        </w:rPr>
        <w:t xml:space="preserve">Information Governance </w:t>
      </w:r>
      <w:r w:rsidRPr="005B6917">
        <w:rPr>
          <w:rFonts w:asciiTheme="minorHAnsi" w:hAnsiTheme="minorHAnsi"/>
          <w:sz w:val="22"/>
          <w:szCs w:val="22"/>
        </w:rPr>
        <w:t>Project Activities and Deliverables by Year</w:t>
      </w:r>
    </w:p>
    <w:p w:rsidR="001D65FA" w:rsidRDefault="001D65FA" w:rsidP="001D65FA">
      <w:pPr>
        <w:tabs>
          <w:tab w:val="left" w:pos="0"/>
        </w:tabs>
        <w:rPr>
          <w:rFonts w:asciiTheme="minorHAnsi" w:hAnsiTheme="minorHAnsi"/>
          <w:sz w:val="22"/>
          <w:szCs w:val="22"/>
        </w:rPr>
      </w:pPr>
    </w:p>
    <w:p w:rsidR="001D65FA" w:rsidRDefault="001D65FA" w:rsidP="00CF310B">
      <w:pPr>
        <w:tabs>
          <w:tab w:val="left" w:pos="0"/>
        </w:tabs>
        <w:rPr>
          <w:rFonts w:asciiTheme="minorHAnsi" w:hAnsiTheme="minorHAnsi"/>
          <w:sz w:val="22"/>
          <w:szCs w:val="22"/>
        </w:rPr>
      </w:pPr>
      <w:r>
        <w:rPr>
          <w:rFonts w:asciiTheme="minorHAnsi" w:hAnsiTheme="minorHAnsi"/>
          <w:sz w:val="22"/>
          <w:szCs w:val="22"/>
        </w:rPr>
        <w:t>In September 2014, we will d</w:t>
      </w:r>
      <w:r w:rsidRPr="001D65FA">
        <w:rPr>
          <w:rFonts w:asciiTheme="minorHAnsi" w:hAnsiTheme="minorHAnsi"/>
          <w:sz w:val="22"/>
          <w:szCs w:val="22"/>
        </w:rPr>
        <w:t>evelop a proposal</w:t>
      </w:r>
      <w:r>
        <w:rPr>
          <w:rFonts w:asciiTheme="minorHAnsi" w:hAnsiTheme="minorHAnsi"/>
          <w:sz w:val="22"/>
          <w:szCs w:val="22"/>
        </w:rPr>
        <w:t xml:space="preserve"> to the IHE 2014-2015 development cycle for a</w:t>
      </w:r>
      <w:r w:rsidRPr="001D65FA">
        <w:rPr>
          <w:rFonts w:asciiTheme="minorHAnsi" w:hAnsiTheme="minorHAnsi"/>
          <w:sz w:val="22"/>
          <w:szCs w:val="22"/>
        </w:rPr>
        <w:t xml:space="preserve"> White Paper on HIT standards for IG/HIM practices</w:t>
      </w:r>
      <w:r>
        <w:rPr>
          <w:rFonts w:asciiTheme="minorHAnsi" w:hAnsiTheme="minorHAnsi"/>
          <w:sz w:val="22"/>
          <w:szCs w:val="22"/>
        </w:rPr>
        <w:t xml:space="preserve">. In October-November 2014 we will present the proposal to the IHE Information Technology Infrastructure (ITI) Planning and Technical Committees. </w:t>
      </w:r>
      <w:r w:rsidR="00CF310B">
        <w:rPr>
          <w:rFonts w:asciiTheme="minorHAnsi" w:hAnsiTheme="minorHAnsi"/>
          <w:sz w:val="22"/>
          <w:szCs w:val="22"/>
        </w:rPr>
        <w:t xml:space="preserve">We anticipate </w:t>
      </w:r>
      <w:r w:rsidR="00F675F2">
        <w:rPr>
          <w:rFonts w:asciiTheme="minorHAnsi" w:hAnsiTheme="minorHAnsi"/>
          <w:sz w:val="22"/>
          <w:szCs w:val="22"/>
        </w:rPr>
        <w:t>publishing</w:t>
      </w:r>
      <w:r w:rsidR="00CF310B">
        <w:rPr>
          <w:rFonts w:asciiTheme="minorHAnsi" w:hAnsiTheme="minorHAnsi"/>
          <w:sz w:val="22"/>
          <w:szCs w:val="22"/>
        </w:rPr>
        <w:t xml:space="preserve"> a White Paper in August 2015.</w:t>
      </w:r>
    </w:p>
    <w:p w:rsidR="00CF310B" w:rsidRDefault="00CF310B" w:rsidP="00CF310B">
      <w:pPr>
        <w:tabs>
          <w:tab w:val="left" w:pos="0"/>
        </w:tabs>
        <w:rPr>
          <w:rFonts w:asciiTheme="minorHAnsi" w:hAnsiTheme="minorHAnsi"/>
          <w:sz w:val="22"/>
          <w:szCs w:val="22"/>
        </w:rPr>
      </w:pPr>
    </w:p>
    <w:p w:rsidR="00333819" w:rsidRPr="00874C06" w:rsidRDefault="00CF310B" w:rsidP="007A1677">
      <w:pPr>
        <w:tabs>
          <w:tab w:val="left" w:pos="1980"/>
        </w:tabs>
        <w:rPr>
          <w:rFonts w:asciiTheme="minorHAnsi" w:hAnsiTheme="minorHAnsi"/>
          <w:sz w:val="22"/>
          <w:szCs w:val="22"/>
        </w:rPr>
      </w:pPr>
      <w:r>
        <w:rPr>
          <w:rFonts w:asciiTheme="minorHAnsi" w:hAnsiTheme="minorHAnsi"/>
          <w:sz w:val="22"/>
          <w:szCs w:val="22"/>
        </w:rPr>
        <w:t>In 2015, s</w:t>
      </w:r>
      <w:r w:rsidR="005B6917" w:rsidRPr="005B6917">
        <w:rPr>
          <w:rFonts w:asciiTheme="minorHAnsi" w:hAnsiTheme="minorHAnsi"/>
          <w:sz w:val="22"/>
          <w:szCs w:val="22"/>
        </w:rPr>
        <w:t xml:space="preserve">pecific </w:t>
      </w:r>
      <w:r w:rsidR="005B6917">
        <w:rPr>
          <w:rFonts w:asciiTheme="minorHAnsi" w:hAnsiTheme="minorHAnsi"/>
          <w:b/>
          <w:sz w:val="22"/>
          <w:szCs w:val="22"/>
        </w:rPr>
        <w:t>activities</w:t>
      </w:r>
      <w:r w:rsidR="005B6917" w:rsidRPr="005B6917">
        <w:rPr>
          <w:rFonts w:asciiTheme="minorHAnsi" w:hAnsiTheme="minorHAnsi"/>
          <w:sz w:val="22"/>
          <w:szCs w:val="22"/>
        </w:rPr>
        <w:t xml:space="preserve"> </w:t>
      </w:r>
      <w:r w:rsidR="00333819">
        <w:rPr>
          <w:rFonts w:asciiTheme="minorHAnsi" w:hAnsiTheme="minorHAnsi"/>
          <w:sz w:val="22"/>
          <w:szCs w:val="22"/>
        </w:rPr>
        <w:t>and outcomes</w:t>
      </w:r>
      <w:r>
        <w:rPr>
          <w:rFonts w:asciiTheme="minorHAnsi" w:hAnsiTheme="minorHAnsi"/>
          <w:sz w:val="22"/>
          <w:szCs w:val="22"/>
        </w:rPr>
        <w:t xml:space="preserve"> of this project</w:t>
      </w:r>
      <w:r w:rsidR="00F675F2">
        <w:rPr>
          <w:rFonts w:asciiTheme="minorHAnsi" w:hAnsiTheme="minorHAnsi"/>
          <w:sz w:val="22"/>
          <w:szCs w:val="22"/>
        </w:rPr>
        <w:t xml:space="preserve"> </w:t>
      </w:r>
      <w:r w:rsidR="005B6917" w:rsidRPr="005B6917">
        <w:rPr>
          <w:rFonts w:asciiTheme="minorHAnsi" w:hAnsiTheme="minorHAnsi"/>
          <w:sz w:val="22"/>
          <w:szCs w:val="22"/>
        </w:rPr>
        <w:t>will include:</w:t>
      </w:r>
    </w:p>
    <w:p w:rsidR="00874C06" w:rsidRPr="00D42FB3" w:rsidRDefault="008305F1" w:rsidP="007A1677">
      <w:pPr>
        <w:pStyle w:val="ListParagraph"/>
        <w:numPr>
          <w:ilvl w:val="0"/>
          <w:numId w:val="39"/>
        </w:numPr>
        <w:tabs>
          <w:tab w:val="left" w:pos="1980"/>
        </w:tabs>
        <w:rPr>
          <w:rFonts w:asciiTheme="minorHAnsi" w:hAnsiTheme="minorHAnsi"/>
          <w:sz w:val="22"/>
          <w:szCs w:val="22"/>
        </w:rPr>
      </w:pPr>
      <w:r w:rsidRPr="00D42FB3">
        <w:rPr>
          <w:rFonts w:asciiTheme="minorHAnsi" w:hAnsiTheme="minorHAnsi"/>
          <w:sz w:val="22"/>
          <w:szCs w:val="22"/>
        </w:rPr>
        <w:t>Project Planning</w:t>
      </w:r>
      <w:r w:rsidR="003C225C" w:rsidRPr="00D42FB3">
        <w:rPr>
          <w:rFonts w:asciiTheme="minorHAnsi" w:hAnsiTheme="minorHAnsi"/>
          <w:sz w:val="22"/>
          <w:szCs w:val="22"/>
        </w:rPr>
        <w:t xml:space="preserve">.  </w:t>
      </w:r>
    </w:p>
    <w:p w:rsidR="00CD4607" w:rsidRDefault="005B6917" w:rsidP="007A1677">
      <w:pPr>
        <w:pStyle w:val="ListParagraph"/>
        <w:tabs>
          <w:tab w:val="left" w:pos="720"/>
        </w:tabs>
        <w:ind w:left="1440"/>
        <w:rPr>
          <w:rFonts w:asciiTheme="minorHAnsi" w:hAnsiTheme="minorHAnsi"/>
          <w:sz w:val="22"/>
          <w:szCs w:val="22"/>
        </w:rPr>
      </w:pPr>
      <w:r w:rsidRPr="005B6917">
        <w:rPr>
          <w:rFonts w:asciiTheme="minorHAnsi" w:hAnsiTheme="minorHAnsi"/>
          <w:i/>
          <w:sz w:val="22"/>
          <w:szCs w:val="22"/>
        </w:rPr>
        <w:t>Outcome: Project Management Plan.</w:t>
      </w:r>
      <w:r w:rsidR="003C225C" w:rsidRPr="003C225C">
        <w:rPr>
          <w:rFonts w:asciiTheme="minorHAnsi" w:hAnsiTheme="minorHAnsi"/>
          <w:sz w:val="22"/>
          <w:szCs w:val="22"/>
        </w:rPr>
        <w:t xml:space="preserve">  Due: 01/31/2015</w:t>
      </w:r>
    </w:p>
    <w:p w:rsidR="00874C06" w:rsidRPr="00D42FB3" w:rsidRDefault="003D0D94" w:rsidP="007A1677">
      <w:pPr>
        <w:pStyle w:val="ListParagraph"/>
        <w:numPr>
          <w:ilvl w:val="0"/>
          <w:numId w:val="39"/>
        </w:numPr>
        <w:tabs>
          <w:tab w:val="left" w:pos="1980"/>
        </w:tabs>
        <w:rPr>
          <w:rFonts w:asciiTheme="minorHAnsi" w:hAnsiTheme="minorHAnsi"/>
          <w:sz w:val="22"/>
          <w:szCs w:val="22"/>
        </w:rPr>
      </w:pPr>
      <w:r w:rsidRPr="00D42FB3">
        <w:rPr>
          <w:rFonts w:asciiTheme="minorHAnsi" w:hAnsiTheme="minorHAnsi"/>
          <w:sz w:val="22"/>
          <w:szCs w:val="22"/>
        </w:rPr>
        <w:t xml:space="preserve">Modeling </w:t>
      </w:r>
      <w:r w:rsidR="000C243A" w:rsidRPr="00D42FB3">
        <w:rPr>
          <w:rFonts w:asciiTheme="minorHAnsi" w:hAnsiTheme="minorHAnsi"/>
          <w:sz w:val="22"/>
          <w:szCs w:val="22"/>
        </w:rPr>
        <w:t xml:space="preserve">across </w:t>
      </w:r>
      <w:r w:rsidRPr="00D42FB3">
        <w:rPr>
          <w:rFonts w:asciiTheme="minorHAnsi" w:hAnsiTheme="minorHAnsi"/>
          <w:sz w:val="22"/>
          <w:szCs w:val="22"/>
        </w:rPr>
        <w:t>IG principles, HIM pr</w:t>
      </w:r>
      <w:r w:rsidR="000C243A" w:rsidRPr="00D42FB3">
        <w:rPr>
          <w:rFonts w:asciiTheme="minorHAnsi" w:hAnsiTheme="minorHAnsi"/>
          <w:sz w:val="22"/>
          <w:szCs w:val="22"/>
        </w:rPr>
        <w:t>inciples,</w:t>
      </w:r>
      <w:r w:rsidRPr="00D42FB3">
        <w:rPr>
          <w:rFonts w:asciiTheme="minorHAnsi" w:hAnsiTheme="minorHAnsi"/>
          <w:sz w:val="22"/>
          <w:szCs w:val="22"/>
        </w:rPr>
        <w:t xml:space="preserve"> HIM checklists, </w:t>
      </w:r>
      <w:r w:rsidR="001D65FA">
        <w:rPr>
          <w:rFonts w:asciiTheme="minorHAnsi" w:hAnsiTheme="minorHAnsi"/>
          <w:sz w:val="22"/>
          <w:szCs w:val="22"/>
        </w:rPr>
        <w:t>U</w:t>
      </w:r>
      <w:r w:rsidRPr="00D42FB3">
        <w:rPr>
          <w:rFonts w:asciiTheme="minorHAnsi" w:hAnsiTheme="minorHAnsi"/>
          <w:sz w:val="22"/>
          <w:szCs w:val="22"/>
        </w:rPr>
        <w:t xml:space="preserve">se </w:t>
      </w:r>
      <w:r w:rsidR="001D65FA">
        <w:rPr>
          <w:rFonts w:asciiTheme="minorHAnsi" w:hAnsiTheme="minorHAnsi"/>
          <w:sz w:val="22"/>
          <w:szCs w:val="22"/>
        </w:rPr>
        <w:t>C</w:t>
      </w:r>
      <w:r w:rsidRPr="00D42FB3">
        <w:rPr>
          <w:rFonts w:asciiTheme="minorHAnsi" w:hAnsiTheme="minorHAnsi"/>
          <w:sz w:val="22"/>
          <w:szCs w:val="22"/>
        </w:rPr>
        <w:t xml:space="preserve">ases for standards and HIT </w:t>
      </w:r>
      <w:r w:rsidR="000C243A" w:rsidRPr="00D42FB3">
        <w:rPr>
          <w:rFonts w:asciiTheme="minorHAnsi" w:hAnsiTheme="minorHAnsi"/>
          <w:sz w:val="22"/>
          <w:szCs w:val="22"/>
        </w:rPr>
        <w:t>interoperability</w:t>
      </w:r>
      <w:r w:rsidRPr="00D42FB3">
        <w:rPr>
          <w:rFonts w:asciiTheme="minorHAnsi" w:hAnsiTheme="minorHAnsi"/>
          <w:sz w:val="22"/>
          <w:szCs w:val="22"/>
        </w:rPr>
        <w:t xml:space="preserve"> standards</w:t>
      </w:r>
      <w:r w:rsidR="00874C06" w:rsidRPr="00D42FB3">
        <w:rPr>
          <w:rFonts w:asciiTheme="minorHAnsi" w:hAnsiTheme="minorHAnsi"/>
          <w:sz w:val="22"/>
          <w:szCs w:val="22"/>
        </w:rPr>
        <w:t xml:space="preserve"> (Fig.1)</w:t>
      </w:r>
      <w:r w:rsidR="000C243A" w:rsidRPr="00D42FB3">
        <w:rPr>
          <w:rFonts w:asciiTheme="minorHAnsi" w:hAnsiTheme="minorHAnsi"/>
          <w:sz w:val="22"/>
          <w:szCs w:val="22"/>
        </w:rPr>
        <w:t xml:space="preserve">. </w:t>
      </w:r>
    </w:p>
    <w:p w:rsidR="00CD4607" w:rsidRDefault="005B6917" w:rsidP="007A1677">
      <w:pPr>
        <w:pStyle w:val="ListParagraph"/>
        <w:tabs>
          <w:tab w:val="left" w:pos="720"/>
        </w:tabs>
        <w:ind w:left="1440"/>
        <w:rPr>
          <w:rFonts w:asciiTheme="minorHAnsi" w:hAnsiTheme="minorHAnsi"/>
          <w:sz w:val="22"/>
          <w:szCs w:val="22"/>
        </w:rPr>
      </w:pPr>
      <w:r w:rsidRPr="005B6917">
        <w:rPr>
          <w:rFonts w:asciiTheme="minorHAnsi" w:hAnsiTheme="minorHAnsi"/>
          <w:i/>
          <w:sz w:val="22"/>
          <w:szCs w:val="22"/>
        </w:rPr>
        <w:t>Outcome:  AHIMA IG-HIM-Use Case-</w:t>
      </w:r>
      <w:r w:rsidR="00A9061D">
        <w:rPr>
          <w:rFonts w:asciiTheme="minorHAnsi" w:hAnsiTheme="minorHAnsi"/>
          <w:i/>
          <w:sz w:val="22"/>
          <w:szCs w:val="22"/>
        </w:rPr>
        <w:t xml:space="preserve">HIT </w:t>
      </w:r>
      <w:r w:rsidRPr="005B6917">
        <w:rPr>
          <w:rFonts w:asciiTheme="minorHAnsi" w:hAnsiTheme="minorHAnsi"/>
          <w:i/>
          <w:sz w:val="22"/>
          <w:szCs w:val="22"/>
        </w:rPr>
        <w:t>Standard Matrix (Model)</w:t>
      </w:r>
      <w:r w:rsidR="00F93C9F">
        <w:rPr>
          <w:rFonts w:asciiTheme="minorHAnsi" w:hAnsiTheme="minorHAnsi"/>
          <w:sz w:val="22"/>
          <w:szCs w:val="22"/>
        </w:rPr>
        <w:t>.</w:t>
      </w:r>
      <w:r w:rsidR="00BC269A">
        <w:rPr>
          <w:rFonts w:asciiTheme="minorHAnsi" w:hAnsiTheme="minorHAnsi"/>
          <w:sz w:val="22"/>
          <w:szCs w:val="22"/>
        </w:rPr>
        <w:t xml:space="preserve"> Due:  03/31/2015</w:t>
      </w:r>
    </w:p>
    <w:p w:rsidR="00874C06" w:rsidRPr="00D42FB3" w:rsidRDefault="0045592A" w:rsidP="007A1677">
      <w:pPr>
        <w:pStyle w:val="ListParagraph"/>
        <w:numPr>
          <w:ilvl w:val="0"/>
          <w:numId w:val="39"/>
        </w:numPr>
        <w:tabs>
          <w:tab w:val="left" w:pos="1980"/>
        </w:tabs>
        <w:rPr>
          <w:rFonts w:asciiTheme="minorHAnsi" w:hAnsiTheme="minorHAnsi"/>
          <w:sz w:val="22"/>
          <w:szCs w:val="22"/>
        </w:rPr>
      </w:pPr>
      <w:r w:rsidRPr="00D42FB3">
        <w:rPr>
          <w:rFonts w:asciiTheme="minorHAnsi" w:hAnsiTheme="minorHAnsi"/>
          <w:sz w:val="22"/>
          <w:szCs w:val="22"/>
        </w:rPr>
        <w:t xml:space="preserve">Assessment </w:t>
      </w:r>
      <w:r w:rsidR="003C225C" w:rsidRPr="00D42FB3">
        <w:rPr>
          <w:rFonts w:asciiTheme="minorHAnsi" w:hAnsiTheme="minorHAnsi"/>
          <w:sz w:val="22"/>
          <w:szCs w:val="22"/>
        </w:rPr>
        <w:t xml:space="preserve">of AHIMA Body of Knowledge (BoK) for translation </w:t>
      </w:r>
      <w:r w:rsidR="0004366A" w:rsidRPr="00D42FB3">
        <w:rPr>
          <w:rFonts w:asciiTheme="minorHAnsi" w:hAnsiTheme="minorHAnsi"/>
          <w:sz w:val="22"/>
          <w:szCs w:val="22"/>
        </w:rPr>
        <w:t xml:space="preserve">of </w:t>
      </w:r>
      <w:r w:rsidR="003C225C" w:rsidRPr="00D42FB3">
        <w:rPr>
          <w:rFonts w:asciiTheme="minorHAnsi" w:hAnsiTheme="minorHAnsi"/>
          <w:sz w:val="22"/>
          <w:szCs w:val="22"/>
        </w:rPr>
        <w:t xml:space="preserve">IG principles and HIM </w:t>
      </w:r>
      <w:r w:rsidR="00874C06" w:rsidRPr="00D42FB3">
        <w:rPr>
          <w:rFonts w:asciiTheme="minorHAnsi" w:hAnsiTheme="minorHAnsi"/>
          <w:sz w:val="22"/>
          <w:szCs w:val="22"/>
        </w:rPr>
        <w:t>p</w:t>
      </w:r>
      <w:r w:rsidR="003C225C" w:rsidRPr="00D42FB3">
        <w:rPr>
          <w:rFonts w:asciiTheme="minorHAnsi" w:hAnsiTheme="minorHAnsi"/>
          <w:sz w:val="22"/>
          <w:szCs w:val="22"/>
        </w:rPr>
        <w:t xml:space="preserve">rinciples into HIM </w:t>
      </w:r>
      <w:r w:rsidR="0004366A" w:rsidRPr="00D42FB3">
        <w:rPr>
          <w:rFonts w:asciiTheme="minorHAnsi" w:hAnsiTheme="minorHAnsi"/>
          <w:sz w:val="22"/>
          <w:szCs w:val="22"/>
        </w:rPr>
        <w:t>practices c</w:t>
      </w:r>
      <w:r w:rsidR="003C225C" w:rsidRPr="00D42FB3">
        <w:rPr>
          <w:rFonts w:asciiTheme="minorHAnsi" w:hAnsiTheme="minorHAnsi"/>
          <w:sz w:val="22"/>
          <w:szCs w:val="22"/>
        </w:rPr>
        <w:t>hecklist</w:t>
      </w:r>
      <w:r w:rsidR="00F93C9F" w:rsidRPr="00D42FB3">
        <w:rPr>
          <w:rFonts w:asciiTheme="minorHAnsi" w:hAnsiTheme="minorHAnsi"/>
          <w:sz w:val="22"/>
          <w:szCs w:val="22"/>
        </w:rPr>
        <w:t xml:space="preserve">.  </w:t>
      </w:r>
    </w:p>
    <w:p w:rsidR="00CD4607" w:rsidRDefault="005B6917" w:rsidP="007A1677">
      <w:pPr>
        <w:pStyle w:val="ListParagraph"/>
        <w:tabs>
          <w:tab w:val="left" w:pos="720"/>
        </w:tabs>
        <w:ind w:left="1440"/>
        <w:rPr>
          <w:rFonts w:asciiTheme="minorHAnsi" w:hAnsiTheme="minorHAnsi"/>
          <w:sz w:val="22"/>
          <w:szCs w:val="22"/>
        </w:rPr>
      </w:pPr>
      <w:r w:rsidRPr="005B6917">
        <w:rPr>
          <w:rFonts w:asciiTheme="minorHAnsi" w:hAnsiTheme="minorHAnsi"/>
          <w:i/>
          <w:sz w:val="22"/>
          <w:szCs w:val="22"/>
        </w:rPr>
        <w:t>Outcome: (1) IG principles mapped to HIM practices, and (2) HIM Checklist.</w:t>
      </w:r>
      <w:r w:rsidR="0045592A">
        <w:rPr>
          <w:rFonts w:asciiTheme="minorHAnsi" w:hAnsiTheme="minorHAnsi"/>
          <w:sz w:val="22"/>
          <w:szCs w:val="22"/>
        </w:rPr>
        <w:t xml:space="preserve"> </w:t>
      </w:r>
      <w:r w:rsidR="00BC269A">
        <w:rPr>
          <w:rFonts w:asciiTheme="minorHAnsi" w:hAnsiTheme="minorHAnsi"/>
          <w:sz w:val="22"/>
          <w:szCs w:val="22"/>
        </w:rPr>
        <w:t xml:space="preserve"> Due</w:t>
      </w:r>
      <w:r w:rsidR="00F93C9F">
        <w:rPr>
          <w:rFonts w:asciiTheme="minorHAnsi" w:hAnsiTheme="minorHAnsi"/>
          <w:sz w:val="22"/>
          <w:szCs w:val="22"/>
        </w:rPr>
        <w:t>:</w:t>
      </w:r>
      <w:r w:rsidR="00BC269A">
        <w:rPr>
          <w:rFonts w:asciiTheme="minorHAnsi" w:hAnsiTheme="minorHAnsi"/>
          <w:sz w:val="22"/>
          <w:szCs w:val="22"/>
        </w:rPr>
        <w:t xml:space="preserve"> 4/30/2015</w:t>
      </w:r>
    </w:p>
    <w:p w:rsidR="00874C06" w:rsidRPr="00D42FB3" w:rsidRDefault="0045592A" w:rsidP="007A1677">
      <w:pPr>
        <w:pStyle w:val="ListParagraph"/>
        <w:numPr>
          <w:ilvl w:val="0"/>
          <w:numId w:val="39"/>
        </w:numPr>
        <w:tabs>
          <w:tab w:val="left" w:pos="1980"/>
        </w:tabs>
        <w:rPr>
          <w:rFonts w:asciiTheme="minorHAnsi" w:hAnsiTheme="minorHAnsi"/>
          <w:sz w:val="22"/>
          <w:szCs w:val="22"/>
        </w:rPr>
      </w:pPr>
      <w:r w:rsidRPr="00D42FB3">
        <w:rPr>
          <w:rFonts w:asciiTheme="minorHAnsi" w:hAnsiTheme="minorHAnsi"/>
          <w:sz w:val="22"/>
          <w:szCs w:val="22"/>
        </w:rPr>
        <w:t xml:space="preserve">Gap </w:t>
      </w:r>
      <w:r w:rsidR="003C225C" w:rsidRPr="00D42FB3">
        <w:rPr>
          <w:rFonts w:asciiTheme="minorHAnsi" w:hAnsiTheme="minorHAnsi"/>
          <w:sz w:val="22"/>
          <w:szCs w:val="22"/>
        </w:rPr>
        <w:t xml:space="preserve">analysis of HIT </w:t>
      </w:r>
      <w:r w:rsidR="00970582">
        <w:rPr>
          <w:rFonts w:asciiTheme="minorHAnsi" w:hAnsiTheme="minorHAnsi"/>
          <w:sz w:val="22"/>
          <w:szCs w:val="22"/>
        </w:rPr>
        <w:t>-</w:t>
      </w:r>
      <w:r w:rsidR="00970582" w:rsidRPr="00D42FB3">
        <w:rPr>
          <w:rFonts w:asciiTheme="minorHAnsi" w:hAnsiTheme="minorHAnsi"/>
          <w:sz w:val="22"/>
          <w:szCs w:val="22"/>
        </w:rPr>
        <w:t xml:space="preserve"> </w:t>
      </w:r>
      <w:r w:rsidR="003C225C" w:rsidRPr="00D42FB3">
        <w:rPr>
          <w:rFonts w:asciiTheme="minorHAnsi" w:hAnsiTheme="minorHAnsi"/>
          <w:sz w:val="22"/>
          <w:szCs w:val="22"/>
        </w:rPr>
        <w:t xml:space="preserve">standards and mapping </w:t>
      </w:r>
      <w:r w:rsidR="00970582">
        <w:rPr>
          <w:rFonts w:asciiTheme="minorHAnsi" w:hAnsiTheme="minorHAnsi"/>
          <w:sz w:val="22"/>
          <w:szCs w:val="22"/>
        </w:rPr>
        <w:t>-</w:t>
      </w:r>
      <w:r w:rsidR="00970582" w:rsidRPr="00D42FB3">
        <w:rPr>
          <w:rFonts w:asciiTheme="minorHAnsi" w:hAnsiTheme="minorHAnsi"/>
          <w:sz w:val="22"/>
          <w:szCs w:val="22"/>
        </w:rPr>
        <w:t xml:space="preserve"> </w:t>
      </w:r>
      <w:r w:rsidR="003C225C" w:rsidRPr="00D42FB3">
        <w:rPr>
          <w:rFonts w:asciiTheme="minorHAnsi" w:hAnsiTheme="minorHAnsi"/>
          <w:sz w:val="22"/>
          <w:szCs w:val="22"/>
        </w:rPr>
        <w:t xml:space="preserve">standards to HIM </w:t>
      </w:r>
      <w:r w:rsidR="00874C06" w:rsidRPr="00D42FB3">
        <w:rPr>
          <w:rFonts w:asciiTheme="minorHAnsi" w:hAnsiTheme="minorHAnsi"/>
          <w:sz w:val="22"/>
          <w:szCs w:val="22"/>
        </w:rPr>
        <w:t>Checklist</w:t>
      </w:r>
      <w:r w:rsidR="003C225C" w:rsidRPr="00D42FB3">
        <w:rPr>
          <w:rFonts w:asciiTheme="minorHAnsi" w:hAnsiTheme="minorHAnsi"/>
          <w:sz w:val="22"/>
          <w:szCs w:val="22"/>
        </w:rPr>
        <w:t xml:space="preserve"> requirements</w:t>
      </w:r>
      <w:r w:rsidRPr="00D42FB3">
        <w:rPr>
          <w:rFonts w:asciiTheme="minorHAnsi" w:hAnsiTheme="minorHAnsi"/>
          <w:sz w:val="22"/>
          <w:szCs w:val="22"/>
        </w:rPr>
        <w:t xml:space="preserve">.  </w:t>
      </w:r>
      <w:r w:rsidR="009A5888" w:rsidRPr="00D42FB3">
        <w:rPr>
          <w:rFonts w:asciiTheme="minorHAnsi" w:hAnsiTheme="minorHAnsi"/>
          <w:sz w:val="22"/>
          <w:szCs w:val="22"/>
        </w:rPr>
        <w:t xml:space="preserve"> </w:t>
      </w:r>
    </w:p>
    <w:p w:rsidR="00CD4607" w:rsidRDefault="005B6917" w:rsidP="007A1677">
      <w:pPr>
        <w:pStyle w:val="ListParagraph"/>
        <w:tabs>
          <w:tab w:val="left" w:pos="720"/>
        </w:tabs>
        <w:ind w:left="1440"/>
        <w:rPr>
          <w:rFonts w:asciiTheme="minorHAnsi" w:hAnsiTheme="minorHAnsi"/>
          <w:sz w:val="22"/>
          <w:szCs w:val="22"/>
        </w:rPr>
      </w:pPr>
      <w:r w:rsidRPr="005B6917">
        <w:rPr>
          <w:rFonts w:asciiTheme="minorHAnsi" w:hAnsiTheme="minorHAnsi"/>
          <w:i/>
          <w:sz w:val="22"/>
          <w:szCs w:val="22"/>
        </w:rPr>
        <w:t xml:space="preserve">Outcome:  Map of </w:t>
      </w:r>
      <w:r w:rsidR="00F73585">
        <w:rPr>
          <w:rFonts w:asciiTheme="minorHAnsi" w:hAnsiTheme="minorHAnsi"/>
          <w:i/>
          <w:sz w:val="22"/>
          <w:szCs w:val="22"/>
        </w:rPr>
        <w:t xml:space="preserve">HIT </w:t>
      </w:r>
      <w:r w:rsidRPr="005B6917">
        <w:rPr>
          <w:rFonts w:asciiTheme="minorHAnsi" w:hAnsiTheme="minorHAnsi"/>
          <w:i/>
          <w:sz w:val="22"/>
          <w:szCs w:val="22"/>
        </w:rPr>
        <w:t>standards to the HIM Checklist with identified gaps.</w:t>
      </w:r>
      <w:r w:rsidR="00BC269A">
        <w:rPr>
          <w:rFonts w:asciiTheme="minorHAnsi" w:hAnsiTheme="minorHAnsi"/>
          <w:sz w:val="22"/>
          <w:szCs w:val="22"/>
        </w:rPr>
        <w:t xml:space="preserve"> </w:t>
      </w:r>
      <w:r w:rsidR="00F93C9F">
        <w:rPr>
          <w:rFonts w:asciiTheme="minorHAnsi" w:hAnsiTheme="minorHAnsi"/>
          <w:sz w:val="22"/>
          <w:szCs w:val="22"/>
        </w:rPr>
        <w:t xml:space="preserve">Due: </w:t>
      </w:r>
      <w:r w:rsidR="00BC269A">
        <w:rPr>
          <w:rFonts w:asciiTheme="minorHAnsi" w:hAnsiTheme="minorHAnsi"/>
          <w:sz w:val="22"/>
          <w:szCs w:val="22"/>
        </w:rPr>
        <w:t>06/30/2015</w:t>
      </w:r>
    </w:p>
    <w:p w:rsidR="00874C06" w:rsidRPr="00D42FB3" w:rsidRDefault="000A5140" w:rsidP="007A1677">
      <w:pPr>
        <w:pStyle w:val="ListParagraph"/>
        <w:numPr>
          <w:ilvl w:val="0"/>
          <w:numId w:val="39"/>
        </w:numPr>
        <w:tabs>
          <w:tab w:val="left" w:pos="1980"/>
        </w:tabs>
        <w:rPr>
          <w:rFonts w:asciiTheme="minorHAnsi" w:hAnsiTheme="minorHAnsi"/>
          <w:sz w:val="22"/>
          <w:szCs w:val="22"/>
        </w:rPr>
      </w:pPr>
      <w:r w:rsidRPr="00D42FB3">
        <w:rPr>
          <w:rFonts w:asciiTheme="minorHAnsi" w:hAnsiTheme="minorHAnsi"/>
          <w:sz w:val="22"/>
          <w:szCs w:val="22"/>
        </w:rPr>
        <w:t xml:space="preserve">Prioritization of </w:t>
      </w:r>
      <w:r w:rsidR="003D0D94" w:rsidRPr="00D42FB3">
        <w:rPr>
          <w:rFonts w:asciiTheme="minorHAnsi" w:hAnsiTheme="minorHAnsi"/>
          <w:sz w:val="22"/>
          <w:szCs w:val="22"/>
        </w:rPr>
        <w:t>identifie</w:t>
      </w:r>
      <w:r w:rsidR="00D85982" w:rsidRPr="00D42FB3">
        <w:rPr>
          <w:rFonts w:asciiTheme="minorHAnsi" w:hAnsiTheme="minorHAnsi"/>
          <w:sz w:val="22"/>
          <w:szCs w:val="22"/>
        </w:rPr>
        <w:t>d</w:t>
      </w:r>
      <w:r w:rsidR="003D0D94" w:rsidRPr="00D42FB3">
        <w:rPr>
          <w:rFonts w:asciiTheme="minorHAnsi" w:hAnsiTheme="minorHAnsi"/>
          <w:sz w:val="22"/>
          <w:szCs w:val="22"/>
        </w:rPr>
        <w:t xml:space="preserve"> gaps</w:t>
      </w:r>
      <w:r w:rsidR="00874C06" w:rsidRPr="00D42FB3">
        <w:rPr>
          <w:rFonts w:asciiTheme="minorHAnsi" w:hAnsiTheme="minorHAnsi"/>
          <w:sz w:val="22"/>
          <w:szCs w:val="22"/>
        </w:rPr>
        <w:t>,</w:t>
      </w:r>
      <w:r w:rsidR="0045592A" w:rsidRPr="00D42FB3">
        <w:rPr>
          <w:rFonts w:asciiTheme="minorHAnsi" w:hAnsiTheme="minorHAnsi"/>
          <w:sz w:val="22"/>
          <w:szCs w:val="22"/>
        </w:rPr>
        <w:t xml:space="preserve"> </w:t>
      </w:r>
      <w:r w:rsidRPr="00D42FB3">
        <w:rPr>
          <w:rFonts w:asciiTheme="minorHAnsi" w:hAnsiTheme="minorHAnsi"/>
          <w:sz w:val="22"/>
          <w:szCs w:val="22"/>
        </w:rPr>
        <w:t>creati</w:t>
      </w:r>
      <w:r w:rsidR="00874C06" w:rsidRPr="00D42FB3">
        <w:rPr>
          <w:rFonts w:asciiTheme="minorHAnsi" w:hAnsiTheme="minorHAnsi"/>
          <w:sz w:val="22"/>
          <w:szCs w:val="22"/>
        </w:rPr>
        <w:t>o</w:t>
      </w:r>
      <w:r w:rsidRPr="00D42FB3">
        <w:rPr>
          <w:rFonts w:asciiTheme="minorHAnsi" w:hAnsiTheme="minorHAnsi"/>
          <w:sz w:val="22"/>
          <w:szCs w:val="22"/>
        </w:rPr>
        <w:t>n</w:t>
      </w:r>
      <w:r w:rsidR="00874C06" w:rsidRPr="00D42FB3">
        <w:rPr>
          <w:rFonts w:asciiTheme="minorHAnsi" w:hAnsiTheme="minorHAnsi"/>
          <w:sz w:val="22"/>
          <w:szCs w:val="22"/>
        </w:rPr>
        <w:t xml:space="preserve"> of</w:t>
      </w:r>
      <w:r w:rsidR="0045592A" w:rsidRPr="00D42FB3">
        <w:rPr>
          <w:rFonts w:asciiTheme="minorHAnsi" w:hAnsiTheme="minorHAnsi"/>
          <w:sz w:val="22"/>
          <w:szCs w:val="22"/>
        </w:rPr>
        <w:t xml:space="preserve"> </w:t>
      </w:r>
      <w:r w:rsidR="00997F13">
        <w:rPr>
          <w:rFonts w:asciiTheme="minorHAnsi" w:hAnsiTheme="minorHAnsi"/>
          <w:sz w:val="22"/>
          <w:szCs w:val="22"/>
        </w:rPr>
        <w:t>the</w:t>
      </w:r>
      <w:r w:rsidR="0045592A" w:rsidRPr="00D42FB3">
        <w:rPr>
          <w:rFonts w:asciiTheme="minorHAnsi" w:hAnsiTheme="minorHAnsi"/>
          <w:sz w:val="22"/>
          <w:szCs w:val="22"/>
        </w:rPr>
        <w:t xml:space="preserve"> list of use cases</w:t>
      </w:r>
      <w:r w:rsidRPr="00D42FB3">
        <w:rPr>
          <w:rFonts w:asciiTheme="minorHAnsi" w:hAnsiTheme="minorHAnsi"/>
          <w:sz w:val="22"/>
          <w:szCs w:val="22"/>
        </w:rPr>
        <w:t xml:space="preserve"> and </w:t>
      </w:r>
      <w:r w:rsidR="00A9061D">
        <w:rPr>
          <w:rFonts w:asciiTheme="minorHAnsi" w:hAnsiTheme="minorHAnsi"/>
          <w:sz w:val="22"/>
          <w:szCs w:val="22"/>
        </w:rPr>
        <w:t>the</w:t>
      </w:r>
      <w:r w:rsidRPr="00D42FB3">
        <w:rPr>
          <w:rFonts w:asciiTheme="minorHAnsi" w:hAnsiTheme="minorHAnsi"/>
          <w:sz w:val="22"/>
          <w:szCs w:val="22"/>
        </w:rPr>
        <w:t xml:space="preserve"> roadmap</w:t>
      </w:r>
      <w:r w:rsidR="0045592A" w:rsidRPr="00D42FB3">
        <w:rPr>
          <w:rFonts w:asciiTheme="minorHAnsi" w:hAnsiTheme="minorHAnsi"/>
          <w:sz w:val="22"/>
          <w:szCs w:val="22"/>
        </w:rPr>
        <w:t xml:space="preserve"> for the development</w:t>
      </w:r>
      <w:r w:rsidR="00D85982" w:rsidRPr="00D42FB3">
        <w:rPr>
          <w:rFonts w:asciiTheme="minorHAnsi" w:hAnsiTheme="minorHAnsi"/>
          <w:sz w:val="22"/>
          <w:szCs w:val="22"/>
        </w:rPr>
        <w:t xml:space="preserve"> of</w:t>
      </w:r>
      <w:r w:rsidR="00997F13">
        <w:rPr>
          <w:rFonts w:asciiTheme="minorHAnsi" w:hAnsiTheme="minorHAnsi"/>
          <w:sz w:val="22"/>
          <w:szCs w:val="22"/>
        </w:rPr>
        <w:t xml:space="preserve"> HIM</w:t>
      </w:r>
      <w:r w:rsidR="00D85982" w:rsidRPr="00D42FB3">
        <w:rPr>
          <w:rFonts w:asciiTheme="minorHAnsi" w:hAnsiTheme="minorHAnsi"/>
          <w:sz w:val="22"/>
          <w:szCs w:val="22"/>
        </w:rPr>
        <w:t xml:space="preserve"> interoperability standards</w:t>
      </w:r>
      <w:r w:rsidR="00874C06" w:rsidRPr="00D42FB3">
        <w:rPr>
          <w:rFonts w:asciiTheme="minorHAnsi" w:hAnsiTheme="minorHAnsi"/>
          <w:sz w:val="22"/>
          <w:szCs w:val="22"/>
        </w:rPr>
        <w:t xml:space="preserve"> for HIM practices</w:t>
      </w:r>
      <w:r w:rsidR="001D65FA">
        <w:rPr>
          <w:rFonts w:asciiTheme="minorHAnsi" w:hAnsiTheme="minorHAnsi"/>
          <w:sz w:val="22"/>
          <w:szCs w:val="22"/>
        </w:rPr>
        <w:t>/</w:t>
      </w:r>
      <w:r w:rsidR="00874C06" w:rsidRPr="00D42FB3">
        <w:rPr>
          <w:rFonts w:asciiTheme="minorHAnsi" w:hAnsiTheme="minorHAnsi"/>
          <w:sz w:val="22"/>
          <w:szCs w:val="22"/>
        </w:rPr>
        <w:t>checklist</w:t>
      </w:r>
      <w:r w:rsidR="00D85982" w:rsidRPr="00D42FB3">
        <w:rPr>
          <w:rFonts w:asciiTheme="minorHAnsi" w:hAnsiTheme="minorHAnsi"/>
          <w:sz w:val="22"/>
          <w:szCs w:val="22"/>
        </w:rPr>
        <w:t xml:space="preserve">.  </w:t>
      </w:r>
    </w:p>
    <w:p w:rsidR="00CD4607" w:rsidRDefault="005B6917" w:rsidP="007A1677">
      <w:pPr>
        <w:pStyle w:val="ListParagraph"/>
        <w:ind w:left="1440"/>
        <w:rPr>
          <w:rFonts w:asciiTheme="minorHAnsi" w:hAnsiTheme="minorHAnsi"/>
          <w:sz w:val="22"/>
          <w:szCs w:val="22"/>
        </w:rPr>
      </w:pPr>
      <w:r w:rsidRPr="005B6917">
        <w:rPr>
          <w:rFonts w:asciiTheme="minorHAnsi" w:hAnsiTheme="minorHAnsi"/>
          <w:i/>
          <w:sz w:val="22"/>
          <w:szCs w:val="22"/>
        </w:rPr>
        <w:t>Outcome: Roadmap for</w:t>
      </w:r>
      <w:r w:rsidR="00D42FB3">
        <w:rPr>
          <w:rFonts w:asciiTheme="minorHAnsi" w:hAnsiTheme="minorHAnsi"/>
          <w:i/>
          <w:sz w:val="22"/>
          <w:szCs w:val="22"/>
        </w:rPr>
        <w:t xml:space="preserve"> the de</w:t>
      </w:r>
      <w:r w:rsidR="00874C06">
        <w:rPr>
          <w:rFonts w:asciiTheme="minorHAnsi" w:hAnsiTheme="minorHAnsi"/>
          <w:i/>
          <w:sz w:val="22"/>
          <w:szCs w:val="22"/>
        </w:rPr>
        <w:t>velopment of</w:t>
      </w:r>
      <w:r w:rsidRPr="005B6917">
        <w:rPr>
          <w:rFonts w:asciiTheme="minorHAnsi" w:hAnsiTheme="minorHAnsi"/>
          <w:i/>
          <w:sz w:val="22"/>
          <w:szCs w:val="22"/>
        </w:rPr>
        <w:t xml:space="preserve"> HIT standards for </w:t>
      </w:r>
      <w:r w:rsidR="00997F13">
        <w:rPr>
          <w:rFonts w:asciiTheme="minorHAnsi" w:hAnsiTheme="minorHAnsi"/>
          <w:i/>
          <w:sz w:val="22"/>
          <w:szCs w:val="22"/>
        </w:rPr>
        <w:t>IG/</w:t>
      </w:r>
      <w:r w:rsidRPr="005B6917">
        <w:rPr>
          <w:rFonts w:asciiTheme="minorHAnsi" w:hAnsiTheme="minorHAnsi"/>
          <w:i/>
          <w:sz w:val="22"/>
          <w:szCs w:val="22"/>
        </w:rPr>
        <w:t xml:space="preserve">HIM practices.  </w:t>
      </w:r>
      <w:r w:rsidR="00BC269A" w:rsidRPr="000A5140">
        <w:rPr>
          <w:rFonts w:asciiTheme="minorHAnsi" w:hAnsiTheme="minorHAnsi"/>
          <w:sz w:val="22"/>
          <w:szCs w:val="22"/>
        </w:rPr>
        <w:t xml:space="preserve">Due:  </w:t>
      </w:r>
      <w:r w:rsidR="003C225C">
        <w:rPr>
          <w:rFonts w:asciiTheme="minorHAnsi" w:hAnsiTheme="minorHAnsi"/>
          <w:sz w:val="22"/>
          <w:szCs w:val="22"/>
        </w:rPr>
        <w:t>8</w:t>
      </w:r>
      <w:r w:rsidR="00BC269A" w:rsidRPr="000A5140">
        <w:rPr>
          <w:rFonts w:asciiTheme="minorHAnsi" w:hAnsiTheme="minorHAnsi"/>
          <w:sz w:val="22"/>
          <w:szCs w:val="22"/>
        </w:rPr>
        <w:t>/15/2015</w:t>
      </w:r>
    </w:p>
    <w:p w:rsidR="00874C06" w:rsidRPr="00D42FB3" w:rsidRDefault="00997F13" w:rsidP="007A1677">
      <w:pPr>
        <w:pStyle w:val="ListParagraph"/>
        <w:numPr>
          <w:ilvl w:val="0"/>
          <w:numId w:val="39"/>
        </w:numPr>
        <w:tabs>
          <w:tab w:val="left" w:pos="1980"/>
        </w:tabs>
        <w:rPr>
          <w:rFonts w:asciiTheme="minorHAnsi" w:hAnsiTheme="minorHAnsi"/>
          <w:sz w:val="22"/>
          <w:szCs w:val="22"/>
        </w:rPr>
      </w:pPr>
      <w:r w:rsidRPr="003C225C">
        <w:rPr>
          <w:rFonts w:asciiTheme="minorHAnsi" w:hAnsiTheme="minorHAnsi"/>
          <w:sz w:val="22"/>
          <w:szCs w:val="22"/>
        </w:rPr>
        <w:t xml:space="preserve">Develop </w:t>
      </w:r>
      <w:r>
        <w:rPr>
          <w:rFonts w:asciiTheme="minorHAnsi" w:hAnsiTheme="minorHAnsi"/>
          <w:sz w:val="22"/>
          <w:szCs w:val="22"/>
        </w:rPr>
        <w:t>an</w:t>
      </w:r>
      <w:r w:rsidRPr="003C225C">
        <w:rPr>
          <w:rFonts w:asciiTheme="minorHAnsi" w:hAnsiTheme="minorHAnsi"/>
          <w:sz w:val="22"/>
          <w:szCs w:val="22"/>
        </w:rPr>
        <w:t xml:space="preserve"> IHE White Paper on HI</w:t>
      </w:r>
      <w:r>
        <w:rPr>
          <w:rFonts w:asciiTheme="minorHAnsi" w:hAnsiTheme="minorHAnsi"/>
          <w:sz w:val="22"/>
          <w:szCs w:val="22"/>
        </w:rPr>
        <w:t>T</w:t>
      </w:r>
      <w:r w:rsidRPr="003C225C">
        <w:rPr>
          <w:rFonts w:asciiTheme="minorHAnsi" w:hAnsiTheme="minorHAnsi"/>
          <w:sz w:val="22"/>
          <w:szCs w:val="22"/>
        </w:rPr>
        <w:t xml:space="preserve"> interoperability standards </w:t>
      </w:r>
      <w:r>
        <w:rPr>
          <w:rFonts w:asciiTheme="minorHAnsi" w:hAnsiTheme="minorHAnsi"/>
          <w:sz w:val="22"/>
          <w:szCs w:val="22"/>
        </w:rPr>
        <w:t xml:space="preserve">for IG/HIM practices </w:t>
      </w:r>
      <w:r w:rsidRPr="003C225C">
        <w:rPr>
          <w:rFonts w:asciiTheme="minorHAnsi" w:hAnsiTheme="minorHAnsi"/>
          <w:sz w:val="22"/>
          <w:szCs w:val="22"/>
        </w:rPr>
        <w:t>to guide the development of these standards</w:t>
      </w:r>
      <w:r w:rsidR="007544C4" w:rsidRPr="00D42FB3">
        <w:rPr>
          <w:rFonts w:asciiTheme="minorHAnsi" w:hAnsiTheme="minorHAnsi"/>
          <w:sz w:val="22"/>
          <w:szCs w:val="22"/>
        </w:rPr>
        <w:t xml:space="preserve">. </w:t>
      </w:r>
      <w:r w:rsidR="00D85982" w:rsidRPr="00D42FB3">
        <w:rPr>
          <w:rFonts w:asciiTheme="minorHAnsi" w:hAnsiTheme="minorHAnsi"/>
          <w:sz w:val="22"/>
          <w:szCs w:val="22"/>
        </w:rPr>
        <w:t xml:space="preserve"> </w:t>
      </w:r>
    </w:p>
    <w:p w:rsidR="00D42FB3" w:rsidRDefault="005B6917" w:rsidP="007A1677">
      <w:pPr>
        <w:pStyle w:val="ListParagraph"/>
        <w:ind w:left="1440"/>
        <w:rPr>
          <w:rFonts w:asciiTheme="minorHAnsi" w:hAnsiTheme="minorHAnsi"/>
          <w:sz w:val="22"/>
          <w:szCs w:val="22"/>
        </w:rPr>
      </w:pPr>
      <w:r w:rsidRPr="005B6917">
        <w:rPr>
          <w:rFonts w:asciiTheme="minorHAnsi" w:hAnsiTheme="minorHAnsi"/>
          <w:i/>
          <w:sz w:val="22"/>
          <w:szCs w:val="22"/>
        </w:rPr>
        <w:t>Outcome: IHE White Paper on HI</w:t>
      </w:r>
      <w:r w:rsidR="00997F13">
        <w:rPr>
          <w:rFonts w:asciiTheme="minorHAnsi" w:hAnsiTheme="minorHAnsi"/>
          <w:i/>
          <w:sz w:val="22"/>
          <w:szCs w:val="22"/>
        </w:rPr>
        <w:t>T i</w:t>
      </w:r>
      <w:r w:rsidRPr="005B6917">
        <w:rPr>
          <w:rFonts w:asciiTheme="minorHAnsi" w:hAnsiTheme="minorHAnsi"/>
          <w:i/>
          <w:sz w:val="22"/>
          <w:szCs w:val="22"/>
        </w:rPr>
        <w:t xml:space="preserve">nteroperability </w:t>
      </w:r>
      <w:r w:rsidR="00997F13">
        <w:rPr>
          <w:rFonts w:asciiTheme="minorHAnsi" w:hAnsiTheme="minorHAnsi"/>
          <w:i/>
          <w:sz w:val="22"/>
          <w:szCs w:val="22"/>
        </w:rPr>
        <w:t>s</w:t>
      </w:r>
      <w:r w:rsidRPr="005B6917">
        <w:rPr>
          <w:rFonts w:asciiTheme="minorHAnsi" w:hAnsiTheme="minorHAnsi"/>
          <w:i/>
          <w:sz w:val="22"/>
          <w:szCs w:val="22"/>
        </w:rPr>
        <w:t>tandard(s)</w:t>
      </w:r>
      <w:r w:rsidR="00997F13">
        <w:rPr>
          <w:rFonts w:asciiTheme="minorHAnsi" w:hAnsiTheme="minorHAnsi"/>
          <w:i/>
          <w:sz w:val="22"/>
          <w:szCs w:val="22"/>
        </w:rPr>
        <w:t xml:space="preserve"> for IG/HIM practices</w:t>
      </w:r>
      <w:r w:rsidR="00BC269A" w:rsidRPr="0028127D">
        <w:rPr>
          <w:rFonts w:asciiTheme="minorHAnsi" w:hAnsiTheme="minorHAnsi"/>
          <w:sz w:val="22"/>
          <w:szCs w:val="22"/>
        </w:rPr>
        <w:t>.</w:t>
      </w:r>
      <w:r w:rsidR="00997F13">
        <w:rPr>
          <w:rFonts w:asciiTheme="minorHAnsi" w:hAnsiTheme="minorHAnsi"/>
          <w:sz w:val="22"/>
          <w:szCs w:val="22"/>
        </w:rPr>
        <w:t xml:space="preserve"> </w:t>
      </w:r>
      <w:r w:rsidR="003C225C">
        <w:rPr>
          <w:rFonts w:asciiTheme="minorHAnsi" w:hAnsiTheme="minorHAnsi"/>
          <w:sz w:val="22"/>
          <w:szCs w:val="22"/>
        </w:rPr>
        <w:t xml:space="preserve">Due: </w:t>
      </w:r>
      <w:r w:rsidR="00CF310B">
        <w:rPr>
          <w:rFonts w:asciiTheme="minorHAnsi" w:hAnsiTheme="minorHAnsi"/>
          <w:sz w:val="22"/>
          <w:szCs w:val="22"/>
        </w:rPr>
        <w:t>8</w:t>
      </w:r>
      <w:r w:rsidR="003C225C">
        <w:rPr>
          <w:rFonts w:asciiTheme="minorHAnsi" w:hAnsiTheme="minorHAnsi"/>
          <w:sz w:val="22"/>
          <w:szCs w:val="22"/>
        </w:rPr>
        <w:t>/</w:t>
      </w:r>
      <w:r w:rsidR="00CF310B">
        <w:rPr>
          <w:rFonts w:asciiTheme="minorHAnsi" w:hAnsiTheme="minorHAnsi"/>
          <w:sz w:val="22"/>
          <w:szCs w:val="22"/>
        </w:rPr>
        <w:t>31</w:t>
      </w:r>
      <w:r w:rsidR="003C225C">
        <w:rPr>
          <w:rFonts w:asciiTheme="minorHAnsi" w:hAnsiTheme="minorHAnsi"/>
          <w:sz w:val="22"/>
          <w:szCs w:val="22"/>
        </w:rPr>
        <w:t>/2015</w:t>
      </w:r>
    </w:p>
    <w:p w:rsidR="00CD4607" w:rsidRDefault="00066C16" w:rsidP="007A1677">
      <w:pPr>
        <w:pStyle w:val="ListParagraph"/>
        <w:numPr>
          <w:ilvl w:val="0"/>
          <w:numId w:val="39"/>
        </w:numPr>
        <w:rPr>
          <w:rFonts w:asciiTheme="minorHAnsi" w:hAnsiTheme="minorHAnsi"/>
          <w:sz w:val="22"/>
          <w:szCs w:val="22"/>
        </w:rPr>
      </w:pPr>
      <w:r w:rsidRPr="00D42FB3">
        <w:rPr>
          <w:rFonts w:asciiTheme="minorHAnsi" w:hAnsiTheme="minorHAnsi"/>
          <w:sz w:val="22"/>
          <w:szCs w:val="22"/>
        </w:rPr>
        <w:t xml:space="preserve">Develop communication and </w:t>
      </w:r>
      <w:r w:rsidR="00997F13">
        <w:rPr>
          <w:rFonts w:asciiTheme="minorHAnsi" w:hAnsiTheme="minorHAnsi"/>
          <w:sz w:val="22"/>
          <w:szCs w:val="22"/>
        </w:rPr>
        <w:t>outrea</w:t>
      </w:r>
      <w:r w:rsidRPr="00D42FB3">
        <w:rPr>
          <w:rFonts w:asciiTheme="minorHAnsi" w:hAnsiTheme="minorHAnsi"/>
          <w:sz w:val="22"/>
          <w:szCs w:val="22"/>
        </w:rPr>
        <w:t xml:space="preserve">ch strategy to promote </w:t>
      </w:r>
      <w:r w:rsidR="0004366A" w:rsidRPr="00D42FB3">
        <w:rPr>
          <w:rFonts w:asciiTheme="minorHAnsi" w:hAnsiTheme="minorHAnsi"/>
          <w:sz w:val="22"/>
          <w:szCs w:val="22"/>
        </w:rPr>
        <w:t xml:space="preserve">AHIMA </w:t>
      </w:r>
      <w:r w:rsidR="00CF310B">
        <w:rPr>
          <w:rFonts w:asciiTheme="minorHAnsi" w:hAnsiTheme="minorHAnsi"/>
          <w:sz w:val="22"/>
          <w:szCs w:val="22"/>
        </w:rPr>
        <w:t xml:space="preserve">activities on standardization of </w:t>
      </w:r>
      <w:r w:rsidR="0004366A" w:rsidRPr="00D42FB3">
        <w:rPr>
          <w:rFonts w:asciiTheme="minorHAnsi" w:hAnsiTheme="minorHAnsi"/>
          <w:sz w:val="22"/>
          <w:szCs w:val="22"/>
        </w:rPr>
        <w:t>IG</w:t>
      </w:r>
      <w:r w:rsidR="00F675F2">
        <w:rPr>
          <w:rFonts w:asciiTheme="minorHAnsi" w:hAnsiTheme="minorHAnsi"/>
          <w:sz w:val="22"/>
          <w:szCs w:val="22"/>
        </w:rPr>
        <w:t>/</w:t>
      </w:r>
      <w:r w:rsidR="0004366A" w:rsidRPr="00D42FB3">
        <w:rPr>
          <w:rFonts w:asciiTheme="minorHAnsi" w:hAnsiTheme="minorHAnsi"/>
          <w:sz w:val="22"/>
          <w:szCs w:val="22"/>
        </w:rPr>
        <w:t>HIM</w:t>
      </w:r>
      <w:r w:rsidR="00CF310B">
        <w:rPr>
          <w:rFonts w:asciiTheme="minorHAnsi" w:hAnsiTheme="minorHAnsi"/>
          <w:sz w:val="22"/>
          <w:szCs w:val="22"/>
        </w:rPr>
        <w:t xml:space="preserve"> practices</w:t>
      </w:r>
      <w:r w:rsidRPr="00D42FB3">
        <w:rPr>
          <w:rFonts w:asciiTheme="minorHAnsi" w:hAnsiTheme="minorHAnsi"/>
          <w:sz w:val="22"/>
          <w:szCs w:val="22"/>
        </w:rPr>
        <w:t xml:space="preserve">. </w:t>
      </w:r>
      <w:r w:rsidR="003C225C" w:rsidRPr="00D42FB3">
        <w:rPr>
          <w:rFonts w:asciiTheme="minorHAnsi" w:hAnsiTheme="minorHAnsi"/>
          <w:sz w:val="22"/>
          <w:szCs w:val="22"/>
        </w:rPr>
        <w:t>Due</w:t>
      </w:r>
      <w:r w:rsidR="003318D9" w:rsidRPr="00D42FB3">
        <w:rPr>
          <w:rFonts w:asciiTheme="minorHAnsi" w:hAnsiTheme="minorHAnsi"/>
          <w:sz w:val="22"/>
          <w:szCs w:val="22"/>
        </w:rPr>
        <w:t>:</w:t>
      </w:r>
      <w:r w:rsidR="003C225C" w:rsidRPr="00D42FB3">
        <w:rPr>
          <w:rFonts w:asciiTheme="minorHAnsi" w:hAnsiTheme="minorHAnsi"/>
          <w:sz w:val="22"/>
          <w:szCs w:val="22"/>
        </w:rPr>
        <w:t xml:space="preserve"> </w:t>
      </w:r>
      <w:r w:rsidR="003318D9" w:rsidRPr="00D42FB3">
        <w:rPr>
          <w:rFonts w:asciiTheme="minorHAnsi" w:hAnsiTheme="minorHAnsi"/>
          <w:sz w:val="22"/>
          <w:szCs w:val="22"/>
        </w:rPr>
        <w:t>Ongoing through</w:t>
      </w:r>
      <w:r w:rsidR="00333819" w:rsidRPr="00D42FB3">
        <w:rPr>
          <w:rFonts w:asciiTheme="minorHAnsi" w:hAnsiTheme="minorHAnsi"/>
          <w:sz w:val="22"/>
          <w:szCs w:val="22"/>
        </w:rPr>
        <w:t>ou</w:t>
      </w:r>
      <w:r w:rsidR="003318D9" w:rsidRPr="00D42FB3">
        <w:rPr>
          <w:rFonts w:asciiTheme="minorHAnsi" w:hAnsiTheme="minorHAnsi"/>
          <w:sz w:val="22"/>
          <w:szCs w:val="22"/>
        </w:rPr>
        <w:t>t the project.</w:t>
      </w:r>
      <w:r w:rsidR="00333819" w:rsidRPr="00D42FB3">
        <w:rPr>
          <w:rFonts w:asciiTheme="minorHAnsi" w:hAnsiTheme="minorHAnsi"/>
          <w:sz w:val="22"/>
          <w:szCs w:val="22"/>
        </w:rPr>
        <w:t xml:space="preserve"> </w:t>
      </w:r>
    </w:p>
    <w:p w:rsidR="00CF310B" w:rsidRPr="00CF310B" w:rsidRDefault="00CF310B" w:rsidP="00CF310B">
      <w:pPr>
        <w:ind w:left="720"/>
        <w:rPr>
          <w:rFonts w:asciiTheme="minorHAnsi" w:hAnsiTheme="minorHAnsi"/>
          <w:sz w:val="22"/>
          <w:szCs w:val="22"/>
        </w:rPr>
      </w:pPr>
      <w:r>
        <w:rPr>
          <w:rFonts w:asciiTheme="minorHAnsi" w:hAnsiTheme="minorHAnsi"/>
          <w:sz w:val="22"/>
          <w:szCs w:val="22"/>
        </w:rPr>
        <w:t>Specific sub-activities</w:t>
      </w:r>
      <w:r w:rsidRPr="00CF310B">
        <w:rPr>
          <w:rFonts w:asciiTheme="minorHAnsi" w:hAnsiTheme="minorHAnsi"/>
          <w:sz w:val="22"/>
          <w:szCs w:val="22"/>
        </w:rPr>
        <w:t xml:space="preserve"> will include</w:t>
      </w:r>
      <w:r>
        <w:rPr>
          <w:rFonts w:asciiTheme="minorHAnsi" w:hAnsiTheme="minorHAnsi"/>
          <w:sz w:val="22"/>
          <w:szCs w:val="22"/>
        </w:rPr>
        <w:t>:</w:t>
      </w:r>
      <w:r w:rsidRPr="00CF310B">
        <w:rPr>
          <w:rFonts w:asciiTheme="minorHAnsi" w:hAnsiTheme="minorHAnsi"/>
          <w:sz w:val="22"/>
          <w:szCs w:val="22"/>
        </w:rPr>
        <w:t xml:space="preserve">  </w:t>
      </w:r>
    </w:p>
    <w:p w:rsidR="00CD4607" w:rsidRDefault="00066C16" w:rsidP="007A1677">
      <w:pPr>
        <w:pStyle w:val="ListParagraph"/>
        <w:numPr>
          <w:ilvl w:val="1"/>
          <w:numId w:val="25"/>
        </w:numPr>
        <w:tabs>
          <w:tab w:val="left" w:pos="1980"/>
        </w:tabs>
        <w:rPr>
          <w:rFonts w:asciiTheme="minorHAnsi" w:hAnsiTheme="minorHAnsi"/>
          <w:i/>
          <w:sz w:val="22"/>
          <w:szCs w:val="22"/>
        </w:rPr>
      </w:pPr>
      <w:r w:rsidRPr="003318D9">
        <w:rPr>
          <w:rFonts w:asciiTheme="minorHAnsi" w:hAnsiTheme="minorHAnsi"/>
          <w:sz w:val="22"/>
          <w:szCs w:val="22"/>
        </w:rPr>
        <w:t xml:space="preserve">Advocate </w:t>
      </w:r>
      <w:r w:rsidR="001E4694" w:rsidRPr="003318D9">
        <w:rPr>
          <w:rFonts w:asciiTheme="minorHAnsi" w:hAnsiTheme="minorHAnsi"/>
          <w:sz w:val="22"/>
          <w:szCs w:val="22"/>
        </w:rPr>
        <w:t>for HI</w:t>
      </w:r>
      <w:r w:rsidR="003318D9" w:rsidRPr="003318D9">
        <w:rPr>
          <w:rFonts w:asciiTheme="minorHAnsi" w:hAnsiTheme="minorHAnsi"/>
          <w:sz w:val="22"/>
          <w:szCs w:val="22"/>
        </w:rPr>
        <w:t>T</w:t>
      </w:r>
      <w:r w:rsidR="001E4694" w:rsidRPr="003318D9">
        <w:rPr>
          <w:rFonts w:asciiTheme="minorHAnsi" w:hAnsiTheme="minorHAnsi"/>
          <w:sz w:val="22"/>
          <w:szCs w:val="22"/>
        </w:rPr>
        <w:t xml:space="preserve"> interoperability standards</w:t>
      </w:r>
      <w:r w:rsidR="003318D9" w:rsidRPr="003318D9">
        <w:rPr>
          <w:rFonts w:asciiTheme="minorHAnsi" w:hAnsiTheme="minorHAnsi"/>
          <w:sz w:val="22"/>
          <w:szCs w:val="22"/>
        </w:rPr>
        <w:t xml:space="preserve"> for IG/</w:t>
      </w:r>
      <w:proofErr w:type="gramStart"/>
      <w:r w:rsidR="003318D9" w:rsidRPr="003318D9">
        <w:rPr>
          <w:rFonts w:asciiTheme="minorHAnsi" w:hAnsiTheme="minorHAnsi"/>
          <w:sz w:val="22"/>
          <w:szCs w:val="22"/>
        </w:rPr>
        <w:t>HIM</w:t>
      </w:r>
      <w:proofErr w:type="gramEnd"/>
      <w:r w:rsidR="001E4694" w:rsidRPr="003318D9">
        <w:rPr>
          <w:rFonts w:asciiTheme="minorHAnsi" w:hAnsiTheme="minorHAnsi"/>
          <w:sz w:val="22"/>
          <w:szCs w:val="22"/>
        </w:rPr>
        <w:t xml:space="preserve"> </w:t>
      </w:r>
      <w:r w:rsidR="0004366A">
        <w:rPr>
          <w:rFonts w:asciiTheme="minorHAnsi" w:hAnsiTheme="minorHAnsi"/>
          <w:sz w:val="22"/>
          <w:szCs w:val="22"/>
        </w:rPr>
        <w:t xml:space="preserve">practices </w:t>
      </w:r>
      <w:r w:rsidR="001E4694" w:rsidRPr="003318D9">
        <w:rPr>
          <w:rFonts w:asciiTheme="minorHAnsi" w:hAnsiTheme="minorHAnsi"/>
          <w:sz w:val="22"/>
          <w:szCs w:val="22"/>
        </w:rPr>
        <w:t>at national and international HIT sta</w:t>
      </w:r>
      <w:r w:rsidR="00CD4607">
        <w:rPr>
          <w:rFonts w:asciiTheme="minorHAnsi" w:hAnsiTheme="minorHAnsi"/>
          <w:sz w:val="22"/>
          <w:szCs w:val="22"/>
        </w:rPr>
        <w:t>ndardization entities including</w:t>
      </w:r>
      <w:r w:rsidR="00F21EE0">
        <w:rPr>
          <w:rFonts w:asciiTheme="minorHAnsi" w:hAnsiTheme="minorHAnsi"/>
          <w:sz w:val="22"/>
          <w:szCs w:val="22"/>
        </w:rPr>
        <w:t xml:space="preserve"> </w:t>
      </w:r>
      <w:r w:rsidR="001E4694" w:rsidRPr="003318D9">
        <w:rPr>
          <w:rFonts w:asciiTheme="minorHAnsi" w:hAnsiTheme="minorHAnsi"/>
          <w:sz w:val="22"/>
          <w:szCs w:val="22"/>
        </w:rPr>
        <w:t>ISO/</w:t>
      </w:r>
      <w:r w:rsidR="00CD4607">
        <w:rPr>
          <w:rFonts w:asciiTheme="minorHAnsi" w:hAnsiTheme="minorHAnsi"/>
          <w:sz w:val="22"/>
          <w:szCs w:val="22"/>
        </w:rPr>
        <w:t>T</w:t>
      </w:r>
      <w:r w:rsidR="001E4694" w:rsidRPr="003318D9">
        <w:rPr>
          <w:rFonts w:asciiTheme="minorHAnsi" w:hAnsiTheme="minorHAnsi"/>
          <w:sz w:val="22"/>
          <w:szCs w:val="22"/>
        </w:rPr>
        <w:t>C</w:t>
      </w:r>
      <w:r w:rsidR="00CD4607">
        <w:rPr>
          <w:rFonts w:asciiTheme="minorHAnsi" w:hAnsiTheme="minorHAnsi"/>
          <w:sz w:val="22"/>
          <w:szCs w:val="22"/>
        </w:rPr>
        <w:t xml:space="preserve"> </w:t>
      </w:r>
      <w:r w:rsidR="001E4694" w:rsidRPr="003318D9">
        <w:rPr>
          <w:rFonts w:asciiTheme="minorHAnsi" w:hAnsiTheme="minorHAnsi"/>
          <w:sz w:val="22"/>
          <w:szCs w:val="22"/>
        </w:rPr>
        <w:t>215</w:t>
      </w:r>
      <w:r w:rsidR="00CD4607">
        <w:rPr>
          <w:rFonts w:asciiTheme="minorHAnsi" w:hAnsiTheme="minorHAnsi"/>
          <w:sz w:val="22"/>
          <w:szCs w:val="22"/>
        </w:rPr>
        <w:t xml:space="preserve"> </w:t>
      </w:r>
      <w:r w:rsidR="00A130E4">
        <w:rPr>
          <w:rFonts w:asciiTheme="minorHAnsi" w:hAnsiTheme="minorHAnsi"/>
          <w:sz w:val="22"/>
          <w:szCs w:val="22"/>
        </w:rPr>
        <w:t>and ISO/</w:t>
      </w:r>
      <w:r w:rsidR="0004366A">
        <w:rPr>
          <w:rFonts w:asciiTheme="minorHAnsi" w:hAnsiTheme="minorHAnsi"/>
          <w:sz w:val="22"/>
          <w:szCs w:val="22"/>
        </w:rPr>
        <w:t>TC 215</w:t>
      </w:r>
      <w:r w:rsidR="001E4694" w:rsidRPr="003318D9">
        <w:rPr>
          <w:rFonts w:asciiTheme="minorHAnsi" w:hAnsiTheme="minorHAnsi"/>
          <w:sz w:val="22"/>
          <w:szCs w:val="22"/>
        </w:rPr>
        <w:t xml:space="preserve"> </w:t>
      </w:r>
      <w:r w:rsidR="00CD4607">
        <w:rPr>
          <w:rFonts w:asciiTheme="minorHAnsi" w:hAnsiTheme="minorHAnsi"/>
          <w:sz w:val="22"/>
          <w:szCs w:val="22"/>
        </w:rPr>
        <w:t>US</w:t>
      </w:r>
      <w:r w:rsidR="001E4694" w:rsidRPr="003318D9">
        <w:rPr>
          <w:rFonts w:asciiTheme="minorHAnsi" w:hAnsiTheme="minorHAnsi"/>
          <w:sz w:val="22"/>
          <w:szCs w:val="22"/>
        </w:rPr>
        <w:t xml:space="preserve"> TAG, </w:t>
      </w:r>
      <w:r w:rsidR="00CD4607">
        <w:rPr>
          <w:rFonts w:asciiTheme="minorHAnsi" w:hAnsiTheme="minorHAnsi"/>
          <w:sz w:val="22"/>
          <w:szCs w:val="22"/>
        </w:rPr>
        <w:t>Office of the National Coordinator (</w:t>
      </w:r>
      <w:r w:rsidR="0004366A">
        <w:rPr>
          <w:rFonts w:asciiTheme="minorHAnsi" w:hAnsiTheme="minorHAnsi"/>
          <w:sz w:val="22"/>
          <w:szCs w:val="22"/>
        </w:rPr>
        <w:t>ONC</w:t>
      </w:r>
      <w:r w:rsidR="00CD4607">
        <w:rPr>
          <w:rFonts w:asciiTheme="minorHAnsi" w:hAnsiTheme="minorHAnsi"/>
          <w:sz w:val="22"/>
          <w:szCs w:val="22"/>
        </w:rPr>
        <w:t>)</w:t>
      </w:r>
      <w:r w:rsidR="0004366A">
        <w:rPr>
          <w:rFonts w:asciiTheme="minorHAnsi" w:hAnsiTheme="minorHAnsi"/>
          <w:sz w:val="22"/>
          <w:szCs w:val="22"/>
        </w:rPr>
        <w:t xml:space="preserve"> </w:t>
      </w:r>
      <w:r w:rsidR="00CD4607">
        <w:rPr>
          <w:rFonts w:asciiTheme="minorHAnsi" w:hAnsiTheme="minorHAnsi"/>
          <w:sz w:val="22"/>
          <w:szCs w:val="22"/>
        </w:rPr>
        <w:t>Standards and Interoperability (</w:t>
      </w:r>
      <w:r w:rsidR="001E4694" w:rsidRPr="003318D9">
        <w:rPr>
          <w:rFonts w:asciiTheme="minorHAnsi" w:hAnsiTheme="minorHAnsi"/>
          <w:sz w:val="22"/>
          <w:szCs w:val="22"/>
        </w:rPr>
        <w:t>S&amp;I</w:t>
      </w:r>
      <w:r w:rsidR="00CD4607">
        <w:rPr>
          <w:rFonts w:asciiTheme="minorHAnsi" w:hAnsiTheme="minorHAnsi"/>
          <w:sz w:val="22"/>
          <w:szCs w:val="22"/>
        </w:rPr>
        <w:t>)</w:t>
      </w:r>
      <w:r w:rsidR="001E4694" w:rsidRPr="003318D9">
        <w:rPr>
          <w:rFonts w:asciiTheme="minorHAnsi" w:hAnsiTheme="minorHAnsi"/>
          <w:sz w:val="22"/>
          <w:szCs w:val="22"/>
        </w:rPr>
        <w:t xml:space="preserve"> </w:t>
      </w:r>
      <w:r w:rsidR="003318D9" w:rsidRPr="003318D9">
        <w:rPr>
          <w:rFonts w:asciiTheme="minorHAnsi" w:hAnsiTheme="minorHAnsi"/>
          <w:sz w:val="22"/>
          <w:szCs w:val="22"/>
        </w:rPr>
        <w:t>F</w:t>
      </w:r>
      <w:r w:rsidR="001E4694" w:rsidRPr="003318D9">
        <w:rPr>
          <w:rFonts w:asciiTheme="minorHAnsi" w:hAnsiTheme="minorHAnsi"/>
          <w:sz w:val="22"/>
          <w:szCs w:val="22"/>
        </w:rPr>
        <w:t xml:space="preserve">ramework, </w:t>
      </w:r>
      <w:r w:rsidR="00CD4607">
        <w:rPr>
          <w:rFonts w:asciiTheme="minorHAnsi" w:hAnsiTheme="minorHAnsi"/>
          <w:sz w:val="22"/>
          <w:szCs w:val="22"/>
        </w:rPr>
        <w:t>Health Level Seven (</w:t>
      </w:r>
      <w:r w:rsidR="001E4694" w:rsidRPr="003318D9">
        <w:rPr>
          <w:rFonts w:asciiTheme="minorHAnsi" w:hAnsiTheme="minorHAnsi"/>
          <w:sz w:val="22"/>
          <w:szCs w:val="22"/>
        </w:rPr>
        <w:t>HL7</w:t>
      </w:r>
      <w:r w:rsidR="00CD4607">
        <w:rPr>
          <w:rFonts w:asciiTheme="minorHAnsi" w:hAnsiTheme="minorHAnsi"/>
          <w:sz w:val="22"/>
          <w:szCs w:val="22"/>
        </w:rPr>
        <w:t>)</w:t>
      </w:r>
      <w:r w:rsidR="00CD4607" w:rsidRPr="00CD4607">
        <w:rPr>
          <w:rFonts w:asciiTheme="minorHAnsi" w:hAnsiTheme="minorHAnsi"/>
          <w:sz w:val="22"/>
          <w:szCs w:val="22"/>
        </w:rPr>
        <w:t xml:space="preserve"> </w:t>
      </w:r>
      <w:r w:rsidR="00CD4607">
        <w:rPr>
          <w:rFonts w:asciiTheme="minorHAnsi" w:hAnsiTheme="minorHAnsi"/>
          <w:sz w:val="22"/>
          <w:szCs w:val="22"/>
        </w:rPr>
        <w:t>International</w:t>
      </w:r>
      <w:r w:rsidR="001E4694" w:rsidRPr="003318D9">
        <w:rPr>
          <w:rFonts w:asciiTheme="minorHAnsi" w:hAnsiTheme="minorHAnsi"/>
          <w:sz w:val="22"/>
          <w:szCs w:val="22"/>
        </w:rPr>
        <w:t xml:space="preserve"> and </w:t>
      </w:r>
      <w:r w:rsidRPr="003318D9">
        <w:rPr>
          <w:rFonts w:asciiTheme="minorHAnsi" w:hAnsiTheme="minorHAnsi"/>
          <w:sz w:val="22"/>
          <w:szCs w:val="22"/>
        </w:rPr>
        <w:t xml:space="preserve">others.   </w:t>
      </w:r>
      <w:r w:rsidR="005B6917" w:rsidRPr="005B6917">
        <w:rPr>
          <w:rFonts w:asciiTheme="minorHAnsi" w:hAnsiTheme="minorHAnsi"/>
          <w:i/>
          <w:sz w:val="22"/>
          <w:szCs w:val="22"/>
        </w:rPr>
        <w:t xml:space="preserve">Outcome: </w:t>
      </w:r>
      <w:r w:rsidR="00F9136C">
        <w:rPr>
          <w:rFonts w:asciiTheme="minorHAnsi" w:hAnsiTheme="minorHAnsi"/>
          <w:i/>
          <w:sz w:val="22"/>
          <w:szCs w:val="22"/>
        </w:rPr>
        <w:t>Meetings/calls a</w:t>
      </w:r>
      <w:r w:rsidR="005B6917" w:rsidRPr="005B6917">
        <w:rPr>
          <w:rFonts w:asciiTheme="minorHAnsi" w:hAnsiTheme="minorHAnsi"/>
          <w:i/>
          <w:sz w:val="22"/>
          <w:szCs w:val="22"/>
        </w:rPr>
        <w:t>ttendance</w:t>
      </w:r>
    </w:p>
    <w:p w:rsidR="00CD4607" w:rsidRDefault="005B6917" w:rsidP="007A1677">
      <w:pPr>
        <w:pStyle w:val="ListParagraph"/>
        <w:numPr>
          <w:ilvl w:val="1"/>
          <w:numId w:val="25"/>
        </w:numPr>
        <w:tabs>
          <w:tab w:val="left" w:pos="1980"/>
        </w:tabs>
        <w:rPr>
          <w:rFonts w:asciiTheme="minorHAnsi" w:hAnsiTheme="minorHAnsi"/>
          <w:i/>
          <w:sz w:val="22"/>
          <w:szCs w:val="22"/>
        </w:rPr>
      </w:pPr>
      <w:r>
        <w:rPr>
          <w:rFonts w:asciiTheme="minorHAnsi" w:hAnsiTheme="minorHAnsi"/>
          <w:sz w:val="22"/>
          <w:szCs w:val="22"/>
        </w:rPr>
        <w:t xml:space="preserve">Develop an article in Journal of AHIMA.  </w:t>
      </w:r>
      <w:r w:rsidRPr="005B6917">
        <w:rPr>
          <w:rFonts w:asciiTheme="minorHAnsi" w:hAnsiTheme="minorHAnsi"/>
          <w:i/>
          <w:sz w:val="22"/>
          <w:szCs w:val="22"/>
        </w:rPr>
        <w:t>Outcome: Article</w:t>
      </w:r>
    </w:p>
    <w:p w:rsidR="00066C16" w:rsidRPr="00333819" w:rsidRDefault="005B6917" w:rsidP="007A1677">
      <w:pPr>
        <w:pStyle w:val="ListParagraph"/>
        <w:numPr>
          <w:ilvl w:val="1"/>
          <w:numId w:val="25"/>
        </w:numPr>
        <w:tabs>
          <w:tab w:val="left" w:pos="1980"/>
        </w:tabs>
        <w:rPr>
          <w:rFonts w:asciiTheme="minorHAnsi" w:hAnsiTheme="minorHAnsi"/>
          <w:i/>
          <w:sz w:val="22"/>
          <w:szCs w:val="22"/>
        </w:rPr>
      </w:pPr>
      <w:r>
        <w:rPr>
          <w:rFonts w:asciiTheme="minorHAnsi" w:hAnsiTheme="minorHAnsi"/>
          <w:sz w:val="22"/>
          <w:szCs w:val="22"/>
        </w:rPr>
        <w:t xml:space="preserve">Develop press release(s) and brief(s) in the eAlert. </w:t>
      </w:r>
      <w:r w:rsidRPr="005B6917">
        <w:rPr>
          <w:rFonts w:asciiTheme="minorHAnsi" w:hAnsiTheme="minorHAnsi"/>
          <w:i/>
          <w:sz w:val="22"/>
          <w:szCs w:val="22"/>
        </w:rPr>
        <w:t xml:space="preserve">Outcome: Press </w:t>
      </w:r>
      <w:r w:rsidR="00333819">
        <w:rPr>
          <w:rFonts w:asciiTheme="minorHAnsi" w:hAnsiTheme="minorHAnsi"/>
          <w:i/>
          <w:sz w:val="22"/>
          <w:szCs w:val="22"/>
        </w:rPr>
        <w:t>r</w:t>
      </w:r>
      <w:r w:rsidRPr="005B6917">
        <w:rPr>
          <w:rFonts w:asciiTheme="minorHAnsi" w:hAnsiTheme="minorHAnsi"/>
          <w:i/>
          <w:sz w:val="22"/>
          <w:szCs w:val="22"/>
        </w:rPr>
        <w:t xml:space="preserve">elease(s) and </w:t>
      </w:r>
      <w:r w:rsidR="00333819">
        <w:rPr>
          <w:rFonts w:asciiTheme="minorHAnsi" w:hAnsiTheme="minorHAnsi"/>
          <w:i/>
          <w:sz w:val="22"/>
          <w:szCs w:val="22"/>
        </w:rPr>
        <w:t>b</w:t>
      </w:r>
      <w:r w:rsidRPr="005B6917">
        <w:rPr>
          <w:rFonts w:asciiTheme="minorHAnsi" w:hAnsiTheme="minorHAnsi"/>
          <w:i/>
          <w:sz w:val="22"/>
          <w:szCs w:val="22"/>
        </w:rPr>
        <w:t>rief(s)</w:t>
      </w:r>
    </w:p>
    <w:p w:rsidR="00066C16" w:rsidRPr="00CF310B" w:rsidRDefault="005B6917" w:rsidP="007A1677">
      <w:pPr>
        <w:pStyle w:val="ListParagraph"/>
        <w:numPr>
          <w:ilvl w:val="1"/>
          <w:numId w:val="25"/>
        </w:numPr>
        <w:tabs>
          <w:tab w:val="left" w:pos="1980"/>
        </w:tabs>
        <w:rPr>
          <w:rFonts w:asciiTheme="minorHAnsi" w:hAnsiTheme="minorHAnsi"/>
          <w:sz w:val="22"/>
          <w:szCs w:val="22"/>
        </w:rPr>
      </w:pPr>
      <w:r>
        <w:rPr>
          <w:rFonts w:asciiTheme="minorHAnsi" w:hAnsiTheme="minorHAnsi"/>
          <w:sz w:val="22"/>
          <w:szCs w:val="22"/>
        </w:rPr>
        <w:t xml:space="preserve">Develop presentation at AHIMA Convention </w:t>
      </w:r>
      <w:r w:rsidR="00066C16" w:rsidRPr="003318D9">
        <w:rPr>
          <w:rFonts w:asciiTheme="minorHAnsi" w:hAnsiTheme="minorHAnsi"/>
          <w:sz w:val="22"/>
          <w:szCs w:val="22"/>
        </w:rPr>
        <w:t>2</w:t>
      </w:r>
      <w:r>
        <w:rPr>
          <w:rFonts w:asciiTheme="minorHAnsi" w:hAnsiTheme="minorHAnsi"/>
          <w:sz w:val="22"/>
          <w:szCs w:val="22"/>
        </w:rPr>
        <w:t xml:space="preserve">015. </w:t>
      </w:r>
      <w:r w:rsidRPr="005B6917">
        <w:rPr>
          <w:rFonts w:asciiTheme="minorHAnsi" w:hAnsiTheme="minorHAnsi"/>
          <w:i/>
          <w:sz w:val="22"/>
          <w:szCs w:val="22"/>
        </w:rPr>
        <w:t>Outcome: Presentation</w:t>
      </w:r>
    </w:p>
    <w:p w:rsidR="00066C16" w:rsidRPr="00333819" w:rsidRDefault="005B6917" w:rsidP="007A1677">
      <w:pPr>
        <w:pStyle w:val="ListParagraph"/>
        <w:numPr>
          <w:ilvl w:val="1"/>
          <w:numId w:val="25"/>
        </w:numPr>
        <w:tabs>
          <w:tab w:val="left" w:pos="1980"/>
        </w:tabs>
        <w:rPr>
          <w:rFonts w:asciiTheme="minorHAnsi" w:hAnsiTheme="minorHAnsi"/>
          <w:i/>
          <w:sz w:val="22"/>
          <w:szCs w:val="22"/>
        </w:rPr>
      </w:pPr>
      <w:r w:rsidRPr="00CF310B">
        <w:rPr>
          <w:rFonts w:asciiTheme="minorHAnsi" w:hAnsiTheme="minorHAnsi"/>
          <w:sz w:val="22"/>
          <w:szCs w:val="22"/>
        </w:rPr>
        <w:t>Develop a webinar.</w:t>
      </w:r>
      <w:r w:rsidRPr="005B6917">
        <w:rPr>
          <w:rFonts w:asciiTheme="minorHAnsi" w:hAnsiTheme="minorHAnsi"/>
          <w:i/>
          <w:sz w:val="22"/>
          <w:szCs w:val="22"/>
        </w:rPr>
        <w:t xml:space="preserve">  Outcome: Webinar</w:t>
      </w:r>
    </w:p>
    <w:p w:rsidR="003D0D94" w:rsidRPr="003318D9" w:rsidRDefault="005B6917" w:rsidP="007A1677">
      <w:pPr>
        <w:pStyle w:val="ListParagraph"/>
        <w:numPr>
          <w:ilvl w:val="1"/>
          <w:numId w:val="25"/>
        </w:numPr>
        <w:tabs>
          <w:tab w:val="left" w:pos="1980"/>
        </w:tabs>
        <w:rPr>
          <w:rFonts w:asciiTheme="minorHAnsi" w:hAnsiTheme="minorHAnsi"/>
          <w:i/>
          <w:sz w:val="22"/>
          <w:szCs w:val="22"/>
        </w:rPr>
      </w:pPr>
      <w:r>
        <w:rPr>
          <w:rFonts w:asciiTheme="minorHAnsi" w:hAnsiTheme="minorHAnsi"/>
          <w:sz w:val="22"/>
          <w:szCs w:val="22"/>
        </w:rPr>
        <w:t xml:space="preserve">Develop the project materials for the </w:t>
      </w:r>
      <w:r w:rsidRPr="00CF310B">
        <w:rPr>
          <w:rFonts w:asciiTheme="minorHAnsi" w:hAnsiTheme="minorHAnsi"/>
          <w:sz w:val="22"/>
          <w:szCs w:val="22"/>
        </w:rPr>
        <w:t>IG and Standards E</w:t>
      </w:r>
      <w:r w:rsidR="00066C16" w:rsidRPr="00CF310B">
        <w:rPr>
          <w:rFonts w:asciiTheme="minorHAnsi" w:hAnsiTheme="minorHAnsi"/>
          <w:sz w:val="22"/>
          <w:szCs w:val="22"/>
        </w:rPr>
        <w:t>ngage Community</w:t>
      </w:r>
      <w:r w:rsidR="001E4694">
        <w:rPr>
          <w:rFonts w:asciiTheme="minorHAnsi" w:hAnsiTheme="minorHAnsi"/>
          <w:sz w:val="22"/>
          <w:szCs w:val="22"/>
        </w:rPr>
        <w:t xml:space="preserve">. </w:t>
      </w:r>
      <w:r w:rsidRPr="005B6917">
        <w:rPr>
          <w:rFonts w:asciiTheme="minorHAnsi" w:hAnsiTheme="minorHAnsi"/>
          <w:i/>
          <w:sz w:val="22"/>
          <w:szCs w:val="22"/>
        </w:rPr>
        <w:t>Outcome</w:t>
      </w:r>
      <w:r w:rsidR="003318D9">
        <w:rPr>
          <w:rFonts w:asciiTheme="minorHAnsi" w:hAnsiTheme="minorHAnsi"/>
          <w:i/>
          <w:sz w:val="22"/>
          <w:szCs w:val="22"/>
        </w:rPr>
        <w:t>:</w:t>
      </w:r>
      <w:r w:rsidRPr="005B6917">
        <w:rPr>
          <w:rFonts w:asciiTheme="minorHAnsi" w:hAnsiTheme="minorHAnsi"/>
          <w:i/>
          <w:sz w:val="22"/>
          <w:szCs w:val="22"/>
        </w:rPr>
        <w:t xml:space="preserve"> Web resources</w:t>
      </w:r>
    </w:p>
    <w:p w:rsidR="00A05302" w:rsidRDefault="00A05302" w:rsidP="007A1677">
      <w:pPr>
        <w:tabs>
          <w:tab w:val="left" w:pos="1980"/>
        </w:tabs>
        <w:rPr>
          <w:rFonts w:asciiTheme="minorHAnsi" w:hAnsiTheme="minorHAnsi"/>
          <w:sz w:val="22"/>
          <w:szCs w:val="22"/>
          <w:u w:val="single"/>
        </w:rPr>
      </w:pPr>
    </w:p>
    <w:p w:rsidR="008F6445" w:rsidRDefault="00BC269A" w:rsidP="007A1677">
      <w:pPr>
        <w:tabs>
          <w:tab w:val="left" w:pos="1980"/>
        </w:tabs>
        <w:rPr>
          <w:rFonts w:asciiTheme="minorHAnsi" w:hAnsiTheme="minorHAnsi"/>
          <w:sz w:val="22"/>
          <w:szCs w:val="22"/>
          <w:u w:val="single"/>
        </w:rPr>
      </w:pPr>
      <w:r w:rsidRPr="007E78E3">
        <w:rPr>
          <w:rFonts w:asciiTheme="minorHAnsi" w:hAnsiTheme="minorHAnsi"/>
          <w:sz w:val="22"/>
          <w:szCs w:val="22"/>
          <w:u w:val="single"/>
        </w:rPr>
        <w:t>Project Partners</w:t>
      </w:r>
      <w:r>
        <w:rPr>
          <w:rFonts w:asciiTheme="minorHAnsi" w:hAnsiTheme="minorHAnsi"/>
          <w:sz w:val="22"/>
          <w:szCs w:val="22"/>
          <w:u w:val="single"/>
        </w:rPr>
        <w:t xml:space="preserve">:  </w:t>
      </w:r>
      <w:r w:rsidR="008F6445">
        <w:rPr>
          <w:rFonts w:asciiTheme="minorHAnsi" w:hAnsiTheme="minorHAnsi"/>
          <w:sz w:val="22"/>
          <w:szCs w:val="22"/>
        </w:rPr>
        <w:t xml:space="preserve">The detailed description of the internal and </w:t>
      </w:r>
      <w:r w:rsidR="00DE32F4">
        <w:rPr>
          <w:rFonts w:asciiTheme="minorHAnsi" w:hAnsiTheme="minorHAnsi"/>
          <w:sz w:val="22"/>
          <w:szCs w:val="22"/>
        </w:rPr>
        <w:t>external project</w:t>
      </w:r>
      <w:r w:rsidR="008F6445">
        <w:rPr>
          <w:rFonts w:asciiTheme="minorHAnsi" w:hAnsiTheme="minorHAnsi"/>
          <w:sz w:val="22"/>
          <w:szCs w:val="22"/>
        </w:rPr>
        <w:t xml:space="preserve"> team </w:t>
      </w:r>
      <w:r w:rsidR="00DE32F4">
        <w:rPr>
          <w:rFonts w:asciiTheme="minorHAnsi" w:hAnsiTheme="minorHAnsi"/>
          <w:sz w:val="22"/>
          <w:szCs w:val="22"/>
        </w:rPr>
        <w:t xml:space="preserve">members </w:t>
      </w:r>
      <w:r w:rsidR="008305F1">
        <w:rPr>
          <w:rFonts w:asciiTheme="minorHAnsi" w:hAnsiTheme="minorHAnsi"/>
          <w:sz w:val="22"/>
          <w:szCs w:val="22"/>
        </w:rPr>
        <w:t>by activity is</w:t>
      </w:r>
      <w:r w:rsidR="008F6445">
        <w:rPr>
          <w:rFonts w:asciiTheme="minorHAnsi" w:hAnsiTheme="minorHAnsi"/>
          <w:sz w:val="22"/>
          <w:szCs w:val="22"/>
        </w:rPr>
        <w:t xml:space="preserve"> provided in Table </w:t>
      </w:r>
      <w:r>
        <w:rPr>
          <w:rFonts w:asciiTheme="minorHAnsi" w:hAnsiTheme="minorHAnsi"/>
          <w:sz w:val="22"/>
          <w:szCs w:val="22"/>
        </w:rPr>
        <w:t>1</w:t>
      </w:r>
      <w:r w:rsidR="008F6445">
        <w:rPr>
          <w:rFonts w:asciiTheme="minorHAnsi" w:hAnsiTheme="minorHAnsi"/>
          <w:sz w:val="22"/>
          <w:szCs w:val="22"/>
        </w:rPr>
        <w:t xml:space="preserve">.   </w:t>
      </w:r>
    </w:p>
    <w:p w:rsidR="00A05302" w:rsidRPr="00A05302" w:rsidRDefault="00A05302" w:rsidP="007A1677">
      <w:pPr>
        <w:tabs>
          <w:tab w:val="left" w:pos="1980"/>
        </w:tabs>
        <w:rPr>
          <w:rFonts w:asciiTheme="minorHAnsi" w:hAnsiTheme="minorHAnsi"/>
          <w:sz w:val="22"/>
          <w:szCs w:val="22"/>
          <w:u w:val="single"/>
        </w:rPr>
      </w:pPr>
    </w:p>
    <w:p w:rsidR="00F87F60" w:rsidRPr="00BC269A" w:rsidRDefault="00F06AE2" w:rsidP="007A1677">
      <w:pPr>
        <w:tabs>
          <w:tab w:val="left" w:pos="1980"/>
        </w:tabs>
        <w:rPr>
          <w:rFonts w:asciiTheme="minorHAnsi" w:hAnsiTheme="minorHAnsi"/>
          <w:b/>
          <w:sz w:val="22"/>
          <w:szCs w:val="22"/>
        </w:rPr>
      </w:pPr>
      <w:r w:rsidRPr="00C85598">
        <w:rPr>
          <w:rFonts w:asciiTheme="minorHAnsi" w:hAnsiTheme="minorHAnsi"/>
          <w:sz w:val="22"/>
          <w:szCs w:val="22"/>
          <w:u w:val="single"/>
        </w:rPr>
        <w:lastRenderedPageBreak/>
        <w:t>D</w:t>
      </w:r>
      <w:r w:rsidR="00F908CF" w:rsidRPr="00C85598">
        <w:rPr>
          <w:rFonts w:asciiTheme="minorHAnsi" w:hAnsiTheme="minorHAnsi"/>
          <w:sz w:val="22"/>
          <w:szCs w:val="22"/>
          <w:u w:val="single"/>
        </w:rPr>
        <w:t>eliverab</w:t>
      </w:r>
      <w:r w:rsidRPr="00C85598">
        <w:rPr>
          <w:rFonts w:asciiTheme="minorHAnsi" w:hAnsiTheme="minorHAnsi"/>
          <w:sz w:val="22"/>
          <w:szCs w:val="22"/>
          <w:u w:val="single"/>
        </w:rPr>
        <w:t>le</w:t>
      </w:r>
      <w:r w:rsidR="00430813" w:rsidRPr="00C85598">
        <w:rPr>
          <w:rFonts w:asciiTheme="minorHAnsi" w:hAnsiTheme="minorHAnsi"/>
          <w:sz w:val="22"/>
          <w:szCs w:val="22"/>
          <w:u w:val="single"/>
        </w:rPr>
        <w:t>s</w:t>
      </w:r>
      <w:r w:rsidR="00C85598">
        <w:rPr>
          <w:rFonts w:asciiTheme="minorHAnsi" w:hAnsiTheme="minorHAnsi"/>
          <w:b/>
          <w:sz w:val="22"/>
          <w:szCs w:val="22"/>
        </w:rPr>
        <w:t xml:space="preserve">: </w:t>
      </w:r>
      <w:r w:rsidR="00BC269A">
        <w:rPr>
          <w:rFonts w:asciiTheme="minorHAnsi" w:hAnsiTheme="minorHAnsi"/>
          <w:b/>
          <w:sz w:val="22"/>
          <w:szCs w:val="22"/>
        </w:rPr>
        <w:t xml:space="preserve"> </w:t>
      </w:r>
      <w:r w:rsidR="00126397" w:rsidRPr="00A2634F">
        <w:rPr>
          <w:rFonts w:asciiTheme="minorHAnsi" w:hAnsiTheme="minorHAnsi"/>
          <w:sz w:val="22"/>
          <w:szCs w:val="22"/>
        </w:rPr>
        <w:t xml:space="preserve"> </w:t>
      </w:r>
      <w:r w:rsidR="008F6445">
        <w:rPr>
          <w:rFonts w:asciiTheme="minorHAnsi" w:hAnsiTheme="minorHAnsi"/>
          <w:sz w:val="22"/>
          <w:szCs w:val="22"/>
        </w:rPr>
        <w:t>The following are the deliverables for this project</w:t>
      </w:r>
      <w:r w:rsidR="003318D9">
        <w:rPr>
          <w:rFonts w:asciiTheme="minorHAnsi" w:hAnsiTheme="minorHAnsi"/>
          <w:sz w:val="22"/>
          <w:szCs w:val="22"/>
        </w:rPr>
        <w:t>:</w:t>
      </w:r>
      <w:r w:rsidR="008F6445">
        <w:rPr>
          <w:rFonts w:asciiTheme="minorHAnsi" w:hAnsiTheme="minorHAnsi"/>
          <w:sz w:val="22"/>
          <w:szCs w:val="22"/>
        </w:rPr>
        <w:t xml:space="preserve">  </w:t>
      </w:r>
    </w:p>
    <w:p w:rsidR="0004366A" w:rsidRPr="007A1677" w:rsidRDefault="003318D9" w:rsidP="007A1677">
      <w:pPr>
        <w:pStyle w:val="ListParagraph"/>
        <w:numPr>
          <w:ilvl w:val="0"/>
          <w:numId w:val="40"/>
        </w:numPr>
        <w:rPr>
          <w:rFonts w:asciiTheme="minorHAnsi" w:hAnsiTheme="minorHAnsi"/>
          <w:sz w:val="22"/>
          <w:szCs w:val="22"/>
        </w:rPr>
      </w:pPr>
      <w:r w:rsidRPr="007A1677">
        <w:rPr>
          <w:rFonts w:asciiTheme="minorHAnsi" w:hAnsiTheme="minorHAnsi"/>
          <w:sz w:val="22"/>
          <w:szCs w:val="22"/>
        </w:rPr>
        <w:t>AHIMA IG-HIM-HIT standards framework (</w:t>
      </w:r>
      <w:r w:rsidR="008F6445" w:rsidRPr="007A1677">
        <w:rPr>
          <w:rFonts w:asciiTheme="minorHAnsi" w:hAnsiTheme="minorHAnsi"/>
          <w:sz w:val="22"/>
          <w:szCs w:val="22"/>
        </w:rPr>
        <w:t>AHIMA IG-HIM-Use Case-Standards Matrix (Model)</w:t>
      </w:r>
      <w:r w:rsidR="0029656C">
        <w:rPr>
          <w:rFonts w:asciiTheme="minorHAnsi" w:hAnsiTheme="minorHAnsi"/>
          <w:sz w:val="22"/>
          <w:szCs w:val="22"/>
        </w:rPr>
        <w:t>)</w:t>
      </w:r>
    </w:p>
    <w:p w:rsidR="003318D9" w:rsidRPr="007A1677" w:rsidRDefault="003318D9" w:rsidP="007A1677">
      <w:pPr>
        <w:pStyle w:val="ListParagraph"/>
        <w:numPr>
          <w:ilvl w:val="0"/>
          <w:numId w:val="40"/>
        </w:numPr>
        <w:rPr>
          <w:rFonts w:asciiTheme="minorHAnsi" w:hAnsiTheme="minorHAnsi"/>
          <w:sz w:val="22"/>
          <w:szCs w:val="22"/>
        </w:rPr>
      </w:pPr>
      <w:r w:rsidRPr="007A1677">
        <w:rPr>
          <w:rFonts w:asciiTheme="minorHAnsi" w:hAnsiTheme="minorHAnsi"/>
          <w:sz w:val="22"/>
          <w:szCs w:val="22"/>
        </w:rPr>
        <w:t xml:space="preserve">Roadmap for the development of HIT standards to support IG and HIM practices and </w:t>
      </w:r>
    </w:p>
    <w:p w:rsidR="003318D9" w:rsidRPr="007A1677" w:rsidRDefault="00CF310B" w:rsidP="007A1677">
      <w:pPr>
        <w:pStyle w:val="ListParagraph"/>
        <w:numPr>
          <w:ilvl w:val="0"/>
          <w:numId w:val="40"/>
        </w:numPr>
        <w:rPr>
          <w:rFonts w:asciiTheme="minorHAnsi" w:hAnsiTheme="minorHAnsi"/>
          <w:sz w:val="22"/>
          <w:szCs w:val="22"/>
        </w:rPr>
      </w:pPr>
      <w:r>
        <w:rPr>
          <w:rFonts w:asciiTheme="minorHAnsi" w:hAnsiTheme="minorHAnsi"/>
          <w:sz w:val="22"/>
          <w:szCs w:val="22"/>
        </w:rPr>
        <w:t>IHE</w:t>
      </w:r>
      <w:r w:rsidR="003318D9" w:rsidRPr="007A1677">
        <w:rPr>
          <w:rFonts w:asciiTheme="minorHAnsi" w:hAnsiTheme="minorHAnsi"/>
          <w:sz w:val="22"/>
          <w:szCs w:val="22"/>
        </w:rPr>
        <w:t xml:space="preserve"> White Paper to guide the development of HIT interoperability standards for HIM </w:t>
      </w:r>
      <w:r w:rsidR="007A1677" w:rsidRPr="007A1677">
        <w:rPr>
          <w:rFonts w:asciiTheme="minorHAnsi" w:hAnsiTheme="minorHAnsi"/>
          <w:sz w:val="22"/>
          <w:szCs w:val="22"/>
        </w:rPr>
        <w:t>p</w:t>
      </w:r>
      <w:r w:rsidR="003318D9" w:rsidRPr="007A1677">
        <w:rPr>
          <w:rFonts w:asciiTheme="minorHAnsi" w:hAnsiTheme="minorHAnsi"/>
          <w:sz w:val="22"/>
          <w:szCs w:val="22"/>
        </w:rPr>
        <w:t xml:space="preserve">ractices.  </w:t>
      </w:r>
    </w:p>
    <w:p w:rsidR="0089097F" w:rsidRPr="007A1677" w:rsidRDefault="00333819" w:rsidP="007A1677">
      <w:pPr>
        <w:pStyle w:val="ListParagraph"/>
        <w:numPr>
          <w:ilvl w:val="0"/>
          <w:numId w:val="40"/>
        </w:numPr>
        <w:rPr>
          <w:rFonts w:asciiTheme="minorHAnsi" w:hAnsiTheme="minorHAnsi"/>
          <w:sz w:val="22"/>
          <w:szCs w:val="22"/>
        </w:rPr>
      </w:pPr>
      <w:r w:rsidRPr="007A1677">
        <w:rPr>
          <w:rFonts w:asciiTheme="minorHAnsi" w:hAnsiTheme="minorHAnsi"/>
          <w:sz w:val="22"/>
          <w:szCs w:val="22"/>
        </w:rPr>
        <w:t xml:space="preserve">Materials for the communication and outreach on </w:t>
      </w:r>
      <w:r w:rsidR="00CF310B">
        <w:rPr>
          <w:rFonts w:asciiTheme="minorHAnsi" w:hAnsiTheme="minorHAnsi"/>
          <w:sz w:val="22"/>
          <w:szCs w:val="22"/>
        </w:rPr>
        <w:t xml:space="preserve">IG/HIM </w:t>
      </w:r>
      <w:r w:rsidRPr="007A1677">
        <w:rPr>
          <w:rFonts w:asciiTheme="minorHAnsi" w:hAnsiTheme="minorHAnsi"/>
          <w:sz w:val="22"/>
          <w:szCs w:val="22"/>
        </w:rPr>
        <w:t xml:space="preserve">standards </w:t>
      </w:r>
    </w:p>
    <w:p w:rsidR="00A05302" w:rsidRDefault="00A05302" w:rsidP="007A1677">
      <w:pPr>
        <w:tabs>
          <w:tab w:val="left" w:pos="1980"/>
        </w:tabs>
        <w:rPr>
          <w:rFonts w:asciiTheme="minorHAnsi" w:hAnsiTheme="minorHAnsi"/>
          <w:b/>
          <w:sz w:val="22"/>
          <w:szCs w:val="22"/>
        </w:rPr>
      </w:pPr>
    </w:p>
    <w:p w:rsidR="00466EFF" w:rsidRDefault="00466EFF" w:rsidP="00466EFF">
      <w:pPr>
        <w:tabs>
          <w:tab w:val="left" w:pos="1980"/>
        </w:tabs>
        <w:rPr>
          <w:rFonts w:asciiTheme="minorHAnsi" w:hAnsiTheme="minorHAnsi"/>
          <w:b/>
          <w:sz w:val="22"/>
          <w:szCs w:val="22"/>
        </w:rPr>
      </w:pPr>
      <w:r>
        <w:rPr>
          <w:rFonts w:asciiTheme="minorHAnsi" w:hAnsiTheme="minorHAnsi"/>
          <w:b/>
          <w:sz w:val="22"/>
          <w:szCs w:val="22"/>
        </w:rPr>
        <w:t>PROJECT PARTNERS, MILESTONES AND TIMELINE</w:t>
      </w:r>
    </w:p>
    <w:p w:rsidR="008305F1" w:rsidRDefault="006A2985" w:rsidP="007A1677">
      <w:pPr>
        <w:tabs>
          <w:tab w:val="left" w:pos="1980"/>
        </w:tabs>
        <w:rPr>
          <w:rFonts w:asciiTheme="minorHAnsi" w:hAnsiTheme="minorHAnsi"/>
          <w:sz w:val="22"/>
          <w:szCs w:val="22"/>
        </w:rPr>
      </w:pPr>
      <w:r w:rsidRPr="006A2985">
        <w:rPr>
          <w:rFonts w:asciiTheme="minorHAnsi" w:hAnsiTheme="minorHAnsi"/>
          <w:sz w:val="22"/>
          <w:szCs w:val="22"/>
        </w:rPr>
        <w:t xml:space="preserve">Table 1 below presents </w:t>
      </w:r>
      <w:r>
        <w:rPr>
          <w:rFonts w:asciiTheme="minorHAnsi" w:hAnsiTheme="minorHAnsi"/>
          <w:sz w:val="22"/>
          <w:szCs w:val="22"/>
        </w:rPr>
        <w:t xml:space="preserve">project activities, deliverables, timeline and the team to execute these activities. </w:t>
      </w:r>
    </w:p>
    <w:p w:rsidR="006A2985" w:rsidRPr="006A2985" w:rsidRDefault="006A2985" w:rsidP="007A1677">
      <w:pPr>
        <w:tabs>
          <w:tab w:val="left" w:pos="1980"/>
        </w:tabs>
        <w:rPr>
          <w:rFonts w:asciiTheme="minorHAnsi" w:hAnsiTheme="minorHAnsi"/>
          <w:sz w:val="22"/>
          <w:szCs w:val="22"/>
        </w:rPr>
      </w:pPr>
    </w:p>
    <w:p w:rsidR="00BB38CB" w:rsidRPr="00856BC3" w:rsidRDefault="008305F1" w:rsidP="007A1677">
      <w:pPr>
        <w:tabs>
          <w:tab w:val="left" w:pos="1980"/>
        </w:tabs>
        <w:rPr>
          <w:rFonts w:asciiTheme="minorHAnsi" w:hAnsiTheme="minorHAnsi"/>
          <w:b/>
          <w:sz w:val="22"/>
          <w:szCs w:val="22"/>
        </w:rPr>
      </w:pPr>
      <w:proofErr w:type="gramStart"/>
      <w:r w:rsidRPr="00856BC3">
        <w:rPr>
          <w:rFonts w:asciiTheme="minorHAnsi" w:hAnsiTheme="minorHAnsi"/>
          <w:b/>
          <w:sz w:val="22"/>
          <w:szCs w:val="22"/>
        </w:rPr>
        <w:t>Table 1.</w:t>
      </w:r>
      <w:proofErr w:type="gramEnd"/>
      <w:r w:rsidRPr="00856BC3">
        <w:rPr>
          <w:rFonts w:asciiTheme="minorHAnsi" w:hAnsiTheme="minorHAnsi"/>
          <w:b/>
          <w:sz w:val="22"/>
          <w:szCs w:val="22"/>
        </w:rPr>
        <w:t xml:space="preserve">  Project Activities, Deliverables, Timeline and Project Team (Internal and External Members) </w:t>
      </w:r>
    </w:p>
    <w:tbl>
      <w:tblPr>
        <w:tblStyle w:val="TableGrid"/>
        <w:tblW w:w="9270" w:type="dxa"/>
        <w:tblInd w:w="115" w:type="dxa"/>
        <w:tblLayout w:type="fixed"/>
        <w:tblCellMar>
          <w:top w:w="72" w:type="dxa"/>
          <w:left w:w="115" w:type="dxa"/>
          <w:bottom w:w="43" w:type="dxa"/>
          <w:right w:w="115" w:type="dxa"/>
        </w:tblCellMar>
        <w:tblLook w:val="01E0"/>
      </w:tblPr>
      <w:tblGrid>
        <w:gridCol w:w="4050"/>
        <w:gridCol w:w="2160"/>
        <w:gridCol w:w="1440"/>
        <w:gridCol w:w="1620"/>
      </w:tblGrid>
      <w:tr w:rsidR="00DB0D15" w:rsidRPr="003C225C" w:rsidTr="0028127D">
        <w:trPr>
          <w:trHeight w:val="620"/>
        </w:trPr>
        <w:tc>
          <w:tcPr>
            <w:tcW w:w="4050" w:type="dxa"/>
            <w:shd w:val="clear" w:color="auto" w:fill="C0C0C0"/>
            <w:vAlign w:val="center"/>
          </w:tcPr>
          <w:p w:rsidR="00BD2C4D" w:rsidRPr="003C225C" w:rsidRDefault="00BD2C4D" w:rsidP="007A1677">
            <w:pPr>
              <w:jc w:val="center"/>
              <w:rPr>
                <w:rFonts w:asciiTheme="minorHAnsi" w:hAnsiTheme="minorHAnsi"/>
                <w:b/>
                <w:sz w:val="22"/>
                <w:szCs w:val="22"/>
              </w:rPr>
            </w:pPr>
            <w:r w:rsidRPr="003C225C">
              <w:rPr>
                <w:rFonts w:asciiTheme="minorHAnsi" w:hAnsiTheme="minorHAnsi"/>
                <w:b/>
                <w:sz w:val="22"/>
                <w:szCs w:val="22"/>
              </w:rPr>
              <w:t>Activities</w:t>
            </w:r>
          </w:p>
        </w:tc>
        <w:tc>
          <w:tcPr>
            <w:tcW w:w="2160" w:type="dxa"/>
            <w:shd w:val="clear" w:color="auto" w:fill="C0C0C0"/>
            <w:vAlign w:val="center"/>
          </w:tcPr>
          <w:p w:rsidR="00BD2C4D" w:rsidRPr="003C225C" w:rsidRDefault="00BD2C4D" w:rsidP="007A1677">
            <w:pPr>
              <w:jc w:val="center"/>
              <w:rPr>
                <w:rFonts w:asciiTheme="minorHAnsi" w:hAnsiTheme="minorHAnsi"/>
                <w:b/>
                <w:sz w:val="22"/>
                <w:szCs w:val="22"/>
              </w:rPr>
            </w:pPr>
            <w:r w:rsidRPr="003C225C">
              <w:rPr>
                <w:rFonts w:asciiTheme="minorHAnsi" w:hAnsiTheme="minorHAnsi"/>
                <w:b/>
                <w:sz w:val="22"/>
                <w:szCs w:val="22"/>
              </w:rPr>
              <w:t>Deliverables</w:t>
            </w:r>
          </w:p>
        </w:tc>
        <w:tc>
          <w:tcPr>
            <w:tcW w:w="1440" w:type="dxa"/>
            <w:shd w:val="clear" w:color="auto" w:fill="C0C0C0"/>
            <w:vAlign w:val="center"/>
          </w:tcPr>
          <w:p w:rsidR="00BD2C4D" w:rsidRPr="003C225C" w:rsidRDefault="0028127D" w:rsidP="007A1677">
            <w:pPr>
              <w:jc w:val="center"/>
              <w:rPr>
                <w:rFonts w:asciiTheme="minorHAnsi" w:hAnsiTheme="minorHAnsi"/>
                <w:b/>
                <w:sz w:val="22"/>
                <w:szCs w:val="22"/>
              </w:rPr>
            </w:pPr>
            <w:r w:rsidRPr="003C225C">
              <w:rPr>
                <w:rFonts w:asciiTheme="minorHAnsi" w:hAnsiTheme="minorHAnsi"/>
                <w:b/>
                <w:sz w:val="22"/>
                <w:szCs w:val="22"/>
              </w:rPr>
              <w:t>Timeline</w:t>
            </w:r>
          </w:p>
        </w:tc>
        <w:tc>
          <w:tcPr>
            <w:tcW w:w="1620" w:type="dxa"/>
            <w:shd w:val="clear" w:color="auto" w:fill="C0C0C0"/>
            <w:vAlign w:val="center"/>
          </w:tcPr>
          <w:p w:rsidR="00BD2C4D" w:rsidRPr="003C225C" w:rsidRDefault="001E042C" w:rsidP="007A1677">
            <w:pPr>
              <w:jc w:val="center"/>
              <w:rPr>
                <w:rFonts w:asciiTheme="minorHAnsi" w:hAnsiTheme="minorHAnsi"/>
                <w:b/>
                <w:sz w:val="22"/>
                <w:szCs w:val="22"/>
              </w:rPr>
            </w:pPr>
            <w:r w:rsidRPr="003C225C">
              <w:rPr>
                <w:rFonts w:asciiTheme="minorHAnsi" w:hAnsiTheme="minorHAnsi"/>
                <w:b/>
                <w:sz w:val="22"/>
                <w:szCs w:val="22"/>
              </w:rPr>
              <w:t>Lead/Team</w:t>
            </w:r>
          </w:p>
        </w:tc>
      </w:tr>
      <w:tr w:rsidR="008305F1" w:rsidRPr="003C225C" w:rsidTr="00056437">
        <w:tc>
          <w:tcPr>
            <w:tcW w:w="9270" w:type="dxa"/>
            <w:gridSpan w:val="4"/>
          </w:tcPr>
          <w:p w:rsidR="008305F1" w:rsidRPr="003C225C" w:rsidRDefault="008305F1" w:rsidP="007A1677">
            <w:pPr>
              <w:jc w:val="center"/>
              <w:rPr>
                <w:rFonts w:asciiTheme="minorHAnsi" w:hAnsiTheme="minorHAnsi"/>
                <w:b/>
                <w:color w:val="000000"/>
                <w:sz w:val="22"/>
                <w:szCs w:val="22"/>
              </w:rPr>
            </w:pPr>
            <w:r w:rsidRPr="003C225C">
              <w:rPr>
                <w:rFonts w:asciiTheme="minorHAnsi" w:hAnsiTheme="minorHAnsi"/>
                <w:b/>
                <w:color w:val="000000"/>
                <w:sz w:val="22"/>
                <w:szCs w:val="22"/>
              </w:rPr>
              <w:t>AHIMA Standards Team and AHIMA Staff</w:t>
            </w:r>
          </w:p>
        </w:tc>
      </w:tr>
      <w:tr w:rsidR="007B564C" w:rsidRPr="003C225C" w:rsidTr="0028127D">
        <w:tc>
          <w:tcPr>
            <w:tcW w:w="4050" w:type="dxa"/>
          </w:tcPr>
          <w:p w:rsidR="007B564C" w:rsidRPr="003C225C" w:rsidRDefault="007B564C" w:rsidP="007A1677">
            <w:pPr>
              <w:pStyle w:val="ListParagraph"/>
              <w:numPr>
                <w:ilvl w:val="0"/>
                <w:numId w:val="29"/>
              </w:numPr>
              <w:tabs>
                <w:tab w:val="left" w:pos="1980"/>
              </w:tabs>
              <w:ind w:left="0"/>
              <w:rPr>
                <w:rFonts w:asciiTheme="minorHAnsi" w:hAnsiTheme="minorHAnsi"/>
                <w:sz w:val="22"/>
                <w:szCs w:val="22"/>
              </w:rPr>
            </w:pPr>
            <w:r w:rsidRPr="003C225C">
              <w:rPr>
                <w:rFonts w:asciiTheme="minorHAnsi" w:hAnsiTheme="minorHAnsi"/>
                <w:sz w:val="22"/>
                <w:szCs w:val="22"/>
              </w:rPr>
              <w:t>1) Project Planning</w:t>
            </w:r>
          </w:p>
        </w:tc>
        <w:tc>
          <w:tcPr>
            <w:tcW w:w="2160" w:type="dxa"/>
          </w:tcPr>
          <w:p w:rsidR="007B564C" w:rsidRPr="003C225C" w:rsidRDefault="008305F1" w:rsidP="007A1677">
            <w:pPr>
              <w:rPr>
                <w:rFonts w:asciiTheme="minorHAnsi" w:hAnsiTheme="minorHAnsi"/>
                <w:sz w:val="22"/>
                <w:szCs w:val="22"/>
              </w:rPr>
            </w:pPr>
            <w:r w:rsidRPr="003C225C">
              <w:rPr>
                <w:rFonts w:asciiTheme="minorHAnsi" w:hAnsiTheme="minorHAnsi"/>
                <w:sz w:val="22"/>
                <w:szCs w:val="22"/>
              </w:rPr>
              <w:t>Project Management Plan</w:t>
            </w:r>
          </w:p>
        </w:tc>
        <w:tc>
          <w:tcPr>
            <w:tcW w:w="1440" w:type="dxa"/>
          </w:tcPr>
          <w:p w:rsidR="007B564C" w:rsidRPr="003C225C" w:rsidRDefault="0028127D" w:rsidP="007A1677">
            <w:pPr>
              <w:pStyle w:val="ListParagraph"/>
              <w:numPr>
                <w:ilvl w:val="0"/>
                <w:numId w:val="30"/>
              </w:numPr>
              <w:tabs>
                <w:tab w:val="left" w:pos="1980"/>
              </w:tabs>
              <w:ind w:left="0"/>
              <w:rPr>
                <w:rFonts w:asciiTheme="minorHAnsi" w:hAnsiTheme="minorHAnsi"/>
                <w:sz w:val="22"/>
                <w:szCs w:val="22"/>
              </w:rPr>
            </w:pPr>
            <w:r w:rsidRPr="003C225C">
              <w:rPr>
                <w:rFonts w:asciiTheme="minorHAnsi" w:hAnsiTheme="minorHAnsi"/>
                <w:sz w:val="22"/>
                <w:szCs w:val="22"/>
              </w:rPr>
              <w:t>01/01-</w:t>
            </w:r>
            <w:r w:rsidR="008305F1" w:rsidRPr="003C225C">
              <w:rPr>
                <w:rFonts w:asciiTheme="minorHAnsi" w:hAnsiTheme="minorHAnsi"/>
                <w:sz w:val="22"/>
                <w:szCs w:val="22"/>
              </w:rPr>
              <w:t>01/31</w:t>
            </w:r>
          </w:p>
        </w:tc>
        <w:tc>
          <w:tcPr>
            <w:tcW w:w="1620" w:type="dxa"/>
          </w:tcPr>
          <w:p w:rsidR="008305F1" w:rsidRPr="003C225C" w:rsidRDefault="008305F1" w:rsidP="007A1677">
            <w:pPr>
              <w:rPr>
                <w:rFonts w:asciiTheme="minorHAnsi" w:hAnsiTheme="minorHAnsi"/>
                <w:color w:val="000000"/>
                <w:sz w:val="22"/>
                <w:szCs w:val="22"/>
              </w:rPr>
            </w:pPr>
            <w:r w:rsidRPr="003C225C">
              <w:rPr>
                <w:rFonts w:asciiTheme="minorHAnsi" w:hAnsiTheme="minorHAnsi"/>
                <w:color w:val="000000"/>
                <w:sz w:val="22"/>
                <w:szCs w:val="22"/>
              </w:rPr>
              <w:t>Anna Orlova</w:t>
            </w:r>
          </w:p>
          <w:p w:rsidR="00970582" w:rsidRDefault="008305F1" w:rsidP="00970582">
            <w:pPr>
              <w:rPr>
                <w:rFonts w:asciiTheme="minorHAnsi" w:hAnsiTheme="minorHAnsi"/>
                <w:color w:val="000000"/>
                <w:sz w:val="22"/>
                <w:szCs w:val="22"/>
              </w:rPr>
            </w:pPr>
            <w:r w:rsidRPr="003C225C">
              <w:rPr>
                <w:rFonts w:asciiTheme="minorHAnsi" w:hAnsiTheme="minorHAnsi"/>
                <w:color w:val="000000"/>
                <w:sz w:val="22"/>
                <w:szCs w:val="22"/>
              </w:rPr>
              <w:t>Diana Warner</w:t>
            </w:r>
          </w:p>
          <w:p w:rsidR="008305F1" w:rsidRDefault="00CF310B" w:rsidP="00970582">
            <w:pPr>
              <w:rPr>
                <w:rFonts w:asciiTheme="minorHAnsi" w:hAnsiTheme="minorHAnsi"/>
                <w:color w:val="000000"/>
                <w:sz w:val="22"/>
                <w:szCs w:val="22"/>
              </w:rPr>
            </w:pPr>
            <w:r>
              <w:rPr>
                <w:rFonts w:asciiTheme="minorHAnsi" w:hAnsiTheme="minorHAnsi"/>
                <w:color w:val="000000"/>
                <w:sz w:val="22"/>
                <w:szCs w:val="22"/>
              </w:rPr>
              <w:t>Lisa Spellman</w:t>
            </w:r>
          </w:p>
          <w:p w:rsidR="00CF310B" w:rsidRDefault="00CF310B" w:rsidP="00970582">
            <w:pPr>
              <w:rPr>
                <w:rFonts w:asciiTheme="minorHAnsi" w:hAnsiTheme="minorHAnsi"/>
                <w:color w:val="000000"/>
                <w:sz w:val="22"/>
                <w:szCs w:val="22"/>
              </w:rPr>
            </w:pPr>
            <w:r>
              <w:rPr>
                <w:rFonts w:asciiTheme="minorHAnsi" w:hAnsiTheme="minorHAnsi"/>
                <w:color w:val="000000"/>
                <w:sz w:val="22"/>
                <w:szCs w:val="22"/>
              </w:rPr>
              <w:t>Harry Rhodes</w:t>
            </w:r>
          </w:p>
          <w:p w:rsidR="00CF310B" w:rsidRPr="003C225C" w:rsidRDefault="00CF310B" w:rsidP="00CF310B">
            <w:pPr>
              <w:rPr>
                <w:rFonts w:asciiTheme="minorHAnsi" w:hAnsiTheme="minorHAnsi"/>
                <w:color w:val="000000"/>
                <w:sz w:val="22"/>
                <w:szCs w:val="22"/>
              </w:rPr>
            </w:pPr>
            <w:r>
              <w:rPr>
                <w:rFonts w:asciiTheme="minorHAnsi" w:hAnsiTheme="minorHAnsi"/>
                <w:color w:val="000000"/>
                <w:sz w:val="22"/>
                <w:szCs w:val="22"/>
              </w:rPr>
              <w:t>Kim Osborne</w:t>
            </w:r>
          </w:p>
        </w:tc>
      </w:tr>
      <w:tr w:rsidR="00DB0D15" w:rsidRPr="003C225C" w:rsidTr="0028127D">
        <w:tc>
          <w:tcPr>
            <w:tcW w:w="4050" w:type="dxa"/>
          </w:tcPr>
          <w:p w:rsidR="00BD2C4D" w:rsidRPr="003C225C" w:rsidRDefault="008305F1" w:rsidP="00CF310B">
            <w:pPr>
              <w:pStyle w:val="ListParagraph"/>
              <w:numPr>
                <w:ilvl w:val="0"/>
                <w:numId w:val="29"/>
              </w:numPr>
              <w:tabs>
                <w:tab w:val="left" w:pos="1980"/>
              </w:tabs>
              <w:ind w:left="0"/>
              <w:rPr>
                <w:rFonts w:asciiTheme="minorHAnsi" w:hAnsiTheme="minorHAnsi"/>
                <w:sz w:val="22"/>
                <w:szCs w:val="22"/>
              </w:rPr>
            </w:pPr>
            <w:r w:rsidRPr="003C225C">
              <w:rPr>
                <w:rFonts w:asciiTheme="minorHAnsi" w:hAnsiTheme="minorHAnsi"/>
                <w:sz w:val="22"/>
                <w:szCs w:val="22"/>
              </w:rPr>
              <w:t>2</w:t>
            </w:r>
            <w:r w:rsidR="00DB0D15" w:rsidRPr="003C225C">
              <w:rPr>
                <w:rFonts w:asciiTheme="minorHAnsi" w:hAnsiTheme="minorHAnsi"/>
                <w:sz w:val="22"/>
                <w:szCs w:val="22"/>
              </w:rPr>
              <w:t xml:space="preserve">) </w:t>
            </w:r>
            <w:r w:rsidR="00BD2C4D" w:rsidRPr="003C225C">
              <w:rPr>
                <w:rFonts w:asciiTheme="minorHAnsi" w:hAnsiTheme="minorHAnsi"/>
                <w:sz w:val="22"/>
                <w:szCs w:val="22"/>
              </w:rPr>
              <w:t xml:space="preserve">Modeling across IG principles, HIM principles, HIM checklists, </w:t>
            </w:r>
            <w:r w:rsidR="00CF310B">
              <w:rPr>
                <w:rFonts w:asciiTheme="minorHAnsi" w:hAnsiTheme="minorHAnsi"/>
                <w:sz w:val="22"/>
                <w:szCs w:val="22"/>
              </w:rPr>
              <w:t>U</w:t>
            </w:r>
            <w:r w:rsidR="00BD2C4D" w:rsidRPr="003C225C">
              <w:rPr>
                <w:rFonts w:asciiTheme="minorHAnsi" w:hAnsiTheme="minorHAnsi"/>
                <w:sz w:val="22"/>
                <w:szCs w:val="22"/>
              </w:rPr>
              <w:t xml:space="preserve">se </w:t>
            </w:r>
            <w:r w:rsidR="00CF310B">
              <w:rPr>
                <w:rFonts w:asciiTheme="minorHAnsi" w:hAnsiTheme="minorHAnsi"/>
                <w:sz w:val="22"/>
                <w:szCs w:val="22"/>
              </w:rPr>
              <w:t>C</w:t>
            </w:r>
            <w:r w:rsidR="00BD2C4D" w:rsidRPr="003C225C">
              <w:rPr>
                <w:rFonts w:asciiTheme="minorHAnsi" w:hAnsiTheme="minorHAnsi"/>
                <w:sz w:val="22"/>
                <w:szCs w:val="22"/>
              </w:rPr>
              <w:t>ases for standards and HIT</w:t>
            </w:r>
            <w:r w:rsidR="00CF310B">
              <w:rPr>
                <w:rFonts w:asciiTheme="minorHAnsi" w:hAnsiTheme="minorHAnsi"/>
                <w:sz w:val="22"/>
                <w:szCs w:val="22"/>
              </w:rPr>
              <w:t xml:space="preserve"> </w:t>
            </w:r>
            <w:r w:rsidR="003B040B">
              <w:rPr>
                <w:rFonts w:asciiTheme="minorHAnsi" w:hAnsiTheme="minorHAnsi"/>
                <w:sz w:val="22"/>
                <w:szCs w:val="22"/>
              </w:rPr>
              <w:t xml:space="preserve">interoperability </w:t>
            </w:r>
            <w:r w:rsidR="00BD2C4D" w:rsidRPr="003C225C">
              <w:rPr>
                <w:rFonts w:asciiTheme="minorHAnsi" w:hAnsiTheme="minorHAnsi"/>
                <w:sz w:val="22"/>
                <w:szCs w:val="22"/>
              </w:rPr>
              <w:t xml:space="preserve">standards. </w:t>
            </w:r>
          </w:p>
        </w:tc>
        <w:tc>
          <w:tcPr>
            <w:tcW w:w="2160" w:type="dxa"/>
          </w:tcPr>
          <w:p w:rsidR="00BD2C4D" w:rsidRPr="003C225C" w:rsidRDefault="00F93C9F" w:rsidP="007A1677">
            <w:pPr>
              <w:rPr>
                <w:rFonts w:asciiTheme="minorHAnsi" w:hAnsiTheme="minorHAnsi"/>
                <w:color w:val="000000"/>
                <w:sz w:val="22"/>
                <w:szCs w:val="22"/>
              </w:rPr>
            </w:pPr>
            <w:r w:rsidRPr="003C225C">
              <w:rPr>
                <w:rFonts w:asciiTheme="minorHAnsi" w:hAnsiTheme="minorHAnsi"/>
                <w:sz w:val="22"/>
                <w:szCs w:val="22"/>
              </w:rPr>
              <w:t>AHIMA IG-HIM-</w:t>
            </w:r>
            <w:r w:rsidR="00BD2C4D" w:rsidRPr="003C225C">
              <w:rPr>
                <w:rFonts w:asciiTheme="minorHAnsi" w:hAnsiTheme="minorHAnsi"/>
                <w:sz w:val="22"/>
                <w:szCs w:val="22"/>
              </w:rPr>
              <w:t>Use Case-</w:t>
            </w:r>
            <w:r w:rsidR="00A9061D">
              <w:rPr>
                <w:rFonts w:asciiTheme="minorHAnsi" w:hAnsiTheme="minorHAnsi"/>
                <w:sz w:val="22"/>
                <w:szCs w:val="22"/>
              </w:rPr>
              <w:t xml:space="preserve">HIT </w:t>
            </w:r>
            <w:r w:rsidR="00BD2C4D" w:rsidRPr="003C225C">
              <w:rPr>
                <w:rFonts w:asciiTheme="minorHAnsi" w:hAnsiTheme="minorHAnsi"/>
                <w:sz w:val="22"/>
                <w:szCs w:val="22"/>
              </w:rPr>
              <w:t>Standard Matrix</w:t>
            </w:r>
            <w:r w:rsidRPr="003C225C">
              <w:rPr>
                <w:rFonts w:asciiTheme="minorHAnsi" w:hAnsiTheme="minorHAnsi"/>
                <w:sz w:val="22"/>
                <w:szCs w:val="22"/>
              </w:rPr>
              <w:t xml:space="preserve"> </w:t>
            </w:r>
            <w:r w:rsidR="00BD2C4D" w:rsidRPr="003C225C">
              <w:rPr>
                <w:rFonts w:asciiTheme="minorHAnsi" w:hAnsiTheme="minorHAnsi"/>
                <w:sz w:val="22"/>
                <w:szCs w:val="22"/>
              </w:rPr>
              <w:t>(Model)</w:t>
            </w:r>
          </w:p>
        </w:tc>
        <w:tc>
          <w:tcPr>
            <w:tcW w:w="1440" w:type="dxa"/>
          </w:tcPr>
          <w:p w:rsidR="00BD2C4D" w:rsidRPr="003C225C" w:rsidRDefault="0028127D" w:rsidP="007A1677">
            <w:pPr>
              <w:pStyle w:val="ListParagraph"/>
              <w:numPr>
                <w:ilvl w:val="0"/>
                <w:numId w:val="30"/>
              </w:numPr>
              <w:tabs>
                <w:tab w:val="left" w:pos="1980"/>
              </w:tabs>
              <w:ind w:left="0"/>
              <w:rPr>
                <w:rFonts w:asciiTheme="minorHAnsi" w:hAnsiTheme="minorHAnsi"/>
                <w:color w:val="000000"/>
                <w:sz w:val="22"/>
                <w:szCs w:val="22"/>
              </w:rPr>
            </w:pPr>
            <w:r w:rsidRPr="003C225C">
              <w:rPr>
                <w:rFonts w:asciiTheme="minorHAnsi" w:hAnsiTheme="minorHAnsi"/>
                <w:sz w:val="22"/>
                <w:szCs w:val="22"/>
              </w:rPr>
              <w:t>01/15-</w:t>
            </w:r>
            <w:r w:rsidR="00DB0D15" w:rsidRPr="003C225C">
              <w:rPr>
                <w:rFonts w:asciiTheme="minorHAnsi" w:hAnsiTheme="minorHAnsi"/>
                <w:sz w:val="22"/>
                <w:szCs w:val="22"/>
              </w:rPr>
              <w:t>03/31</w:t>
            </w:r>
          </w:p>
        </w:tc>
        <w:tc>
          <w:tcPr>
            <w:tcW w:w="1620" w:type="dxa"/>
          </w:tcPr>
          <w:p w:rsidR="00837761" w:rsidRDefault="001E042C" w:rsidP="007A1677">
            <w:pPr>
              <w:rPr>
                <w:rFonts w:asciiTheme="minorHAnsi" w:hAnsiTheme="minorHAnsi"/>
                <w:color w:val="000000"/>
                <w:sz w:val="22"/>
                <w:szCs w:val="22"/>
              </w:rPr>
            </w:pPr>
            <w:r w:rsidRPr="003C225C">
              <w:rPr>
                <w:rFonts w:asciiTheme="minorHAnsi" w:hAnsiTheme="minorHAnsi"/>
                <w:color w:val="000000"/>
                <w:sz w:val="22"/>
                <w:szCs w:val="22"/>
              </w:rPr>
              <w:t>Anna Orlova</w:t>
            </w:r>
          </w:p>
          <w:p w:rsidR="00BD2C4D" w:rsidRPr="003C225C" w:rsidRDefault="00BD2C4D" w:rsidP="007A1677">
            <w:pPr>
              <w:rPr>
                <w:rFonts w:asciiTheme="minorHAnsi" w:hAnsiTheme="minorHAnsi"/>
                <w:color w:val="000000"/>
                <w:sz w:val="22"/>
                <w:szCs w:val="22"/>
              </w:rPr>
            </w:pPr>
            <w:r w:rsidRPr="003C225C">
              <w:rPr>
                <w:rFonts w:asciiTheme="minorHAnsi" w:hAnsiTheme="minorHAnsi"/>
                <w:color w:val="000000"/>
                <w:sz w:val="22"/>
                <w:szCs w:val="22"/>
              </w:rPr>
              <w:t>Diana Warner</w:t>
            </w:r>
          </w:p>
          <w:p w:rsidR="00BD2C4D" w:rsidRPr="003C225C" w:rsidRDefault="001E042C" w:rsidP="007A1677">
            <w:pPr>
              <w:rPr>
                <w:rFonts w:asciiTheme="minorHAnsi" w:hAnsiTheme="minorHAnsi"/>
                <w:sz w:val="22"/>
                <w:szCs w:val="22"/>
              </w:rPr>
            </w:pPr>
            <w:r w:rsidRPr="003C225C">
              <w:rPr>
                <w:rFonts w:asciiTheme="minorHAnsi" w:hAnsiTheme="minorHAnsi"/>
                <w:sz w:val="22"/>
                <w:szCs w:val="22"/>
              </w:rPr>
              <w:t>Deb Green</w:t>
            </w:r>
          </w:p>
          <w:p w:rsidR="001E042C" w:rsidRPr="003C225C" w:rsidRDefault="001E042C" w:rsidP="007A1677">
            <w:pPr>
              <w:rPr>
                <w:rFonts w:asciiTheme="minorHAnsi" w:hAnsiTheme="minorHAnsi"/>
                <w:sz w:val="22"/>
                <w:szCs w:val="22"/>
              </w:rPr>
            </w:pPr>
            <w:r w:rsidRPr="003C225C">
              <w:rPr>
                <w:rFonts w:asciiTheme="minorHAnsi" w:hAnsiTheme="minorHAnsi"/>
                <w:sz w:val="22"/>
                <w:szCs w:val="22"/>
              </w:rPr>
              <w:t>Harry Rhodes</w:t>
            </w:r>
          </w:p>
        </w:tc>
      </w:tr>
      <w:tr w:rsidR="00F93C9F" w:rsidRPr="003C225C" w:rsidTr="0028127D">
        <w:tc>
          <w:tcPr>
            <w:tcW w:w="4050" w:type="dxa"/>
          </w:tcPr>
          <w:p w:rsidR="00CD4607" w:rsidRDefault="008305F1" w:rsidP="007A1677">
            <w:pPr>
              <w:pStyle w:val="ListParagraph"/>
              <w:numPr>
                <w:ilvl w:val="0"/>
                <w:numId w:val="29"/>
              </w:numPr>
              <w:tabs>
                <w:tab w:val="left" w:pos="1980"/>
              </w:tabs>
              <w:ind w:left="0"/>
              <w:rPr>
                <w:rFonts w:asciiTheme="minorHAnsi" w:hAnsiTheme="minorHAnsi"/>
                <w:sz w:val="22"/>
                <w:szCs w:val="22"/>
              </w:rPr>
            </w:pPr>
            <w:r w:rsidRPr="003C225C">
              <w:rPr>
                <w:rFonts w:asciiTheme="minorHAnsi" w:hAnsiTheme="minorHAnsi"/>
                <w:sz w:val="22"/>
                <w:szCs w:val="22"/>
              </w:rPr>
              <w:t>3</w:t>
            </w:r>
            <w:r w:rsidR="00F93C9F" w:rsidRPr="003C225C">
              <w:rPr>
                <w:rFonts w:asciiTheme="minorHAnsi" w:hAnsiTheme="minorHAnsi"/>
                <w:sz w:val="22"/>
                <w:szCs w:val="22"/>
              </w:rPr>
              <w:t xml:space="preserve">) Assessment of AHIMA Body of Knowledge (BoK) for translation </w:t>
            </w:r>
            <w:r w:rsidR="0004366A">
              <w:rPr>
                <w:rFonts w:asciiTheme="minorHAnsi" w:hAnsiTheme="minorHAnsi"/>
                <w:sz w:val="22"/>
                <w:szCs w:val="22"/>
              </w:rPr>
              <w:t>of</w:t>
            </w:r>
            <w:r w:rsidR="0004366A" w:rsidRPr="003C225C">
              <w:rPr>
                <w:rFonts w:asciiTheme="minorHAnsi" w:hAnsiTheme="minorHAnsi"/>
                <w:sz w:val="22"/>
                <w:szCs w:val="22"/>
              </w:rPr>
              <w:t xml:space="preserve"> </w:t>
            </w:r>
            <w:r w:rsidR="00F93C9F" w:rsidRPr="003C225C">
              <w:rPr>
                <w:rFonts w:asciiTheme="minorHAnsi" w:hAnsiTheme="minorHAnsi"/>
                <w:sz w:val="22"/>
                <w:szCs w:val="22"/>
              </w:rPr>
              <w:t xml:space="preserve">IG principles and HIM </w:t>
            </w:r>
            <w:r w:rsidR="0004366A">
              <w:rPr>
                <w:rFonts w:asciiTheme="minorHAnsi" w:hAnsiTheme="minorHAnsi"/>
                <w:sz w:val="22"/>
                <w:szCs w:val="22"/>
              </w:rPr>
              <w:t>p</w:t>
            </w:r>
            <w:r w:rsidR="00F93C9F" w:rsidRPr="003C225C">
              <w:rPr>
                <w:rFonts w:asciiTheme="minorHAnsi" w:hAnsiTheme="minorHAnsi"/>
                <w:sz w:val="22"/>
                <w:szCs w:val="22"/>
              </w:rPr>
              <w:t>rinciples into HIM</w:t>
            </w:r>
            <w:r w:rsidR="0004366A">
              <w:rPr>
                <w:rFonts w:asciiTheme="minorHAnsi" w:hAnsiTheme="minorHAnsi"/>
                <w:sz w:val="22"/>
                <w:szCs w:val="22"/>
              </w:rPr>
              <w:t xml:space="preserve"> practices c</w:t>
            </w:r>
            <w:r w:rsidR="00F93C9F" w:rsidRPr="003C225C">
              <w:rPr>
                <w:rFonts w:asciiTheme="minorHAnsi" w:hAnsiTheme="minorHAnsi"/>
                <w:sz w:val="22"/>
                <w:szCs w:val="22"/>
              </w:rPr>
              <w:t>hecklist</w:t>
            </w:r>
          </w:p>
        </w:tc>
        <w:tc>
          <w:tcPr>
            <w:tcW w:w="2160" w:type="dxa"/>
          </w:tcPr>
          <w:p w:rsidR="00F93C9F" w:rsidRPr="003C225C" w:rsidRDefault="00F93C9F" w:rsidP="007A1677">
            <w:pPr>
              <w:rPr>
                <w:rFonts w:asciiTheme="minorHAnsi" w:hAnsiTheme="minorHAnsi"/>
                <w:sz w:val="22"/>
                <w:szCs w:val="22"/>
              </w:rPr>
            </w:pPr>
            <w:r w:rsidRPr="003C225C">
              <w:rPr>
                <w:rFonts w:asciiTheme="minorHAnsi" w:hAnsiTheme="minorHAnsi"/>
                <w:sz w:val="22"/>
                <w:szCs w:val="22"/>
              </w:rPr>
              <w:t xml:space="preserve">(1) </w:t>
            </w:r>
            <w:r w:rsidR="0004366A">
              <w:rPr>
                <w:rFonts w:asciiTheme="minorHAnsi" w:hAnsiTheme="minorHAnsi"/>
                <w:sz w:val="22"/>
                <w:szCs w:val="22"/>
              </w:rPr>
              <w:t>IG principles</w:t>
            </w:r>
            <w:r w:rsidR="0004366A" w:rsidRPr="003C225C">
              <w:rPr>
                <w:rFonts w:asciiTheme="minorHAnsi" w:hAnsiTheme="minorHAnsi"/>
                <w:sz w:val="22"/>
                <w:szCs w:val="22"/>
              </w:rPr>
              <w:t xml:space="preserve"> </w:t>
            </w:r>
            <w:r w:rsidRPr="003C225C">
              <w:rPr>
                <w:rFonts w:asciiTheme="minorHAnsi" w:hAnsiTheme="minorHAnsi"/>
                <w:sz w:val="22"/>
                <w:szCs w:val="22"/>
              </w:rPr>
              <w:t xml:space="preserve">mapped to HIM </w:t>
            </w:r>
            <w:r w:rsidR="0004366A">
              <w:rPr>
                <w:rFonts w:asciiTheme="minorHAnsi" w:hAnsiTheme="minorHAnsi"/>
                <w:sz w:val="22"/>
                <w:szCs w:val="22"/>
              </w:rPr>
              <w:t>principles</w:t>
            </w:r>
          </w:p>
          <w:p w:rsidR="00F93C9F" w:rsidRPr="003C225C" w:rsidRDefault="00F93C9F" w:rsidP="007A1677">
            <w:pPr>
              <w:rPr>
                <w:rFonts w:asciiTheme="minorHAnsi" w:hAnsiTheme="minorHAnsi"/>
                <w:sz w:val="22"/>
                <w:szCs w:val="22"/>
              </w:rPr>
            </w:pPr>
            <w:r w:rsidRPr="003C225C">
              <w:rPr>
                <w:rFonts w:asciiTheme="minorHAnsi" w:hAnsiTheme="minorHAnsi"/>
                <w:sz w:val="22"/>
                <w:szCs w:val="22"/>
              </w:rPr>
              <w:t>(2) HIM Checklist</w:t>
            </w:r>
          </w:p>
        </w:tc>
        <w:tc>
          <w:tcPr>
            <w:tcW w:w="1440" w:type="dxa"/>
          </w:tcPr>
          <w:p w:rsidR="00F93C9F" w:rsidRPr="003C225C" w:rsidRDefault="0028127D" w:rsidP="007A1677">
            <w:pPr>
              <w:tabs>
                <w:tab w:val="left" w:pos="1980"/>
              </w:tabs>
              <w:rPr>
                <w:rFonts w:asciiTheme="minorHAnsi" w:hAnsiTheme="minorHAnsi"/>
                <w:sz w:val="22"/>
                <w:szCs w:val="22"/>
              </w:rPr>
            </w:pPr>
            <w:r w:rsidRPr="003C225C">
              <w:rPr>
                <w:rFonts w:asciiTheme="minorHAnsi" w:hAnsiTheme="minorHAnsi"/>
                <w:sz w:val="22"/>
                <w:szCs w:val="22"/>
              </w:rPr>
              <w:t>02/01-0</w:t>
            </w:r>
            <w:r w:rsidR="00F93C9F" w:rsidRPr="003C225C">
              <w:rPr>
                <w:rFonts w:asciiTheme="minorHAnsi" w:hAnsiTheme="minorHAnsi"/>
                <w:sz w:val="22"/>
                <w:szCs w:val="22"/>
              </w:rPr>
              <w:t>4/30</w:t>
            </w:r>
          </w:p>
          <w:p w:rsidR="00F93C9F" w:rsidRPr="003C225C" w:rsidRDefault="00F93C9F" w:rsidP="007A1677">
            <w:pPr>
              <w:pStyle w:val="ListParagraph"/>
              <w:numPr>
                <w:ilvl w:val="0"/>
                <w:numId w:val="30"/>
              </w:numPr>
              <w:tabs>
                <w:tab w:val="left" w:pos="1980"/>
              </w:tabs>
              <w:ind w:left="0"/>
              <w:rPr>
                <w:rFonts w:asciiTheme="minorHAnsi" w:hAnsiTheme="minorHAnsi"/>
                <w:sz w:val="22"/>
                <w:szCs w:val="22"/>
              </w:rPr>
            </w:pPr>
          </w:p>
        </w:tc>
        <w:tc>
          <w:tcPr>
            <w:tcW w:w="1620" w:type="dxa"/>
          </w:tcPr>
          <w:p w:rsidR="00F93C9F" w:rsidRPr="003C225C" w:rsidRDefault="00F93C9F" w:rsidP="007A1677">
            <w:pPr>
              <w:rPr>
                <w:rFonts w:asciiTheme="minorHAnsi" w:hAnsiTheme="minorHAnsi"/>
                <w:color w:val="000000"/>
                <w:sz w:val="22"/>
                <w:szCs w:val="22"/>
              </w:rPr>
            </w:pPr>
            <w:r w:rsidRPr="003C225C">
              <w:rPr>
                <w:rFonts w:asciiTheme="minorHAnsi" w:hAnsiTheme="minorHAnsi"/>
                <w:color w:val="000000"/>
                <w:sz w:val="22"/>
                <w:szCs w:val="22"/>
              </w:rPr>
              <w:t>Diana Warner</w:t>
            </w:r>
            <w:r w:rsidR="00DB4610" w:rsidRPr="003C225C">
              <w:rPr>
                <w:rFonts w:asciiTheme="minorHAnsi" w:hAnsiTheme="minorHAnsi"/>
                <w:color w:val="000000"/>
                <w:sz w:val="22"/>
                <w:szCs w:val="22"/>
              </w:rPr>
              <w:t xml:space="preserve"> Barb Glondys</w:t>
            </w:r>
          </w:p>
        </w:tc>
      </w:tr>
      <w:tr w:rsidR="00F93C9F" w:rsidRPr="003C225C" w:rsidTr="00F73585">
        <w:trPr>
          <w:trHeight w:val="917"/>
        </w:trPr>
        <w:tc>
          <w:tcPr>
            <w:tcW w:w="4050" w:type="dxa"/>
          </w:tcPr>
          <w:p w:rsidR="00F93C9F" w:rsidRPr="003C225C" w:rsidRDefault="008305F1" w:rsidP="00970582">
            <w:pPr>
              <w:tabs>
                <w:tab w:val="left" w:pos="1980"/>
              </w:tabs>
              <w:rPr>
                <w:rFonts w:asciiTheme="minorHAnsi" w:hAnsiTheme="minorHAnsi"/>
                <w:sz w:val="22"/>
                <w:szCs w:val="22"/>
              </w:rPr>
            </w:pPr>
            <w:r w:rsidRPr="003C225C">
              <w:rPr>
                <w:rFonts w:asciiTheme="minorHAnsi" w:hAnsiTheme="minorHAnsi"/>
                <w:sz w:val="22"/>
                <w:szCs w:val="22"/>
              </w:rPr>
              <w:t>4</w:t>
            </w:r>
            <w:r w:rsidR="00F93C9F" w:rsidRPr="003C225C">
              <w:rPr>
                <w:rFonts w:asciiTheme="minorHAnsi" w:hAnsiTheme="minorHAnsi"/>
                <w:sz w:val="22"/>
                <w:szCs w:val="22"/>
              </w:rPr>
              <w:t xml:space="preserve">) Gap analysis of HIT standards and mapping </w:t>
            </w:r>
            <w:r w:rsidR="003C225C" w:rsidRPr="003C225C">
              <w:rPr>
                <w:rFonts w:asciiTheme="minorHAnsi" w:hAnsiTheme="minorHAnsi"/>
                <w:sz w:val="22"/>
                <w:szCs w:val="22"/>
              </w:rPr>
              <w:t xml:space="preserve">standards to HIM </w:t>
            </w:r>
            <w:r w:rsidR="00F73585">
              <w:rPr>
                <w:rFonts w:asciiTheme="minorHAnsi" w:hAnsiTheme="minorHAnsi"/>
                <w:sz w:val="22"/>
                <w:szCs w:val="22"/>
              </w:rPr>
              <w:t xml:space="preserve">Checklist </w:t>
            </w:r>
            <w:r w:rsidR="00F93C9F" w:rsidRPr="003C225C">
              <w:rPr>
                <w:rFonts w:asciiTheme="minorHAnsi" w:hAnsiTheme="minorHAnsi"/>
                <w:sz w:val="22"/>
                <w:szCs w:val="22"/>
              </w:rPr>
              <w:t>requirements</w:t>
            </w:r>
          </w:p>
        </w:tc>
        <w:tc>
          <w:tcPr>
            <w:tcW w:w="2160" w:type="dxa"/>
          </w:tcPr>
          <w:p w:rsidR="00F93C9F" w:rsidRPr="003C225C" w:rsidRDefault="00F93C9F" w:rsidP="007A1677">
            <w:pPr>
              <w:rPr>
                <w:rFonts w:asciiTheme="minorHAnsi" w:hAnsiTheme="minorHAnsi"/>
                <w:sz w:val="22"/>
                <w:szCs w:val="22"/>
              </w:rPr>
            </w:pPr>
            <w:r w:rsidRPr="003C225C">
              <w:rPr>
                <w:rFonts w:asciiTheme="minorHAnsi" w:hAnsiTheme="minorHAnsi"/>
                <w:sz w:val="22"/>
                <w:szCs w:val="22"/>
              </w:rPr>
              <w:t>Map of</w:t>
            </w:r>
            <w:r w:rsidR="0004366A">
              <w:rPr>
                <w:rFonts w:asciiTheme="minorHAnsi" w:hAnsiTheme="minorHAnsi"/>
                <w:sz w:val="22"/>
                <w:szCs w:val="22"/>
              </w:rPr>
              <w:t xml:space="preserve"> HIT</w:t>
            </w:r>
            <w:r w:rsidRPr="003C225C">
              <w:rPr>
                <w:rFonts w:asciiTheme="minorHAnsi" w:hAnsiTheme="minorHAnsi"/>
                <w:sz w:val="22"/>
                <w:szCs w:val="22"/>
              </w:rPr>
              <w:t xml:space="preserve"> standards to the HIM Checklist with identified gaps</w:t>
            </w:r>
          </w:p>
        </w:tc>
        <w:tc>
          <w:tcPr>
            <w:tcW w:w="1440" w:type="dxa"/>
          </w:tcPr>
          <w:p w:rsidR="00F93C9F" w:rsidRPr="003C225C" w:rsidRDefault="0028127D" w:rsidP="007A1677">
            <w:pPr>
              <w:pStyle w:val="ListParagraph"/>
              <w:numPr>
                <w:ilvl w:val="0"/>
                <w:numId w:val="30"/>
              </w:numPr>
              <w:tabs>
                <w:tab w:val="left" w:pos="1980"/>
              </w:tabs>
              <w:ind w:left="0"/>
              <w:rPr>
                <w:rFonts w:asciiTheme="minorHAnsi" w:hAnsiTheme="minorHAnsi"/>
                <w:sz w:val="22"/>
                <w:szCs w:val="22"/>
              </w:rPr>
            </w:pPr>
            <w:r w:rsidRPr="003C225C">
              <w:rPr>
                <w:rFonts w:asciiTheme="minorHAnsi" w:hAnsiTheme="minorHAnsi"/>
                <w:sz w:val="22"/>
                <w:szCs w:val="22"/>
              </w:rPr>
              <w:t>05/01-06</w:t>
            </w:r>
            <w:r w:rsidR="00F93C9F" w:rsidRPr="003C225C">
              <w:rPr>
                <w:rFonts w:asciiTheme="minorHAnsi" w:hAnsiTheme="minorHAnsi"/>
                <w:sz w:val="22"/>
                <w:szCs w:val="22"/>
              </w:rPr>
              <w:t>/30</w:t>
            </w:r>
          </w:p>
        </w:tc>
        <w:tc>
          <w:tcPr>
            <w:tcW w:w="1620" w:type="dxa"/>
          </w:tcPr>
          <w:p w:rsidR="00F93C9F" w:rsidRPr="003C225C" w:rsidRDefault="00DB4610" w:rsidP="007A1677">
            <w:pPr>
              <w:rPr>
                <w:rFonts w:asciiTheme="minorHAnsi" w:hAnsiTheme="minorHAnsi"/>
                <w:color w:val="000000"/>
                <w:sz w:val="22"/>
                <w:szCs w:val="22"/>
              </w:rPr>
            </w:pPr>
            <w:r w:rsidRPr="003C225C">
              <w:rPr>
                <w:rFonts w:asciiTheme="minorHAnsi" w:hAnsiTheme="minorHAnsi"/>
                <w:color w:val="000000"/>
                <w:sz w:val="22"/>
                <w:szCs w:val="22"/>
              </w:rPr>
              <w:t xml:space="preserve">Anna Orlova </w:t>
            </w:r>
            <w:r w:rsidR="00F93C9F" w:rsidRPr="003C225C">
              <w:rPr>
                <w:rFonts w:asciiTheme="minorHAnsi" w:hAnsiTheme="minorHAnsi"/>
                <w:color w:val="000000"/>
                <w:sz w:val="22"/>
                <w:szCs w:val="22"/>
              </w:rPr>
              <w:t>Diana Warner</w:t>
            </w:r>
          </w:p>
          <w:p w:rsidR="00837761" w:rsidRDefault="00DB4610" w:rsidP="007A1677">
            <w:pPr>
              <w:rPr>
                <w:rFonts w:asciiTheme="minorHAnsi" w:hAnsiTheme="minorHAnsi"/>
                <w:color w:val="000000"/>
                <w:sz w:val="22"/>
                <w:szCs w:val="22"/>
              </w:rPr>
            </w:pPr>
            <w:r w:rsidRPr="003C225C">
              <w:rPr>
                <w:rFonts w:asciiTheme="minorHAnsi" w:hAnsiTheme="minorHAnsi"/>
                <w:color w:val="000000"/>
                <w:sz w:val="22"/>
                <w:szCs w:val="22"/>
              </w:rPr>
              <w:t>Harry Rhodes</w:t>
            </w:r>
          </w:p>
          <w:p w:rsidR="00DB4610" w:rsidRPr="003C225C" w:rsidRDefault="00970582" w:rsidP="007A1677">
            <w:pPr>
              <w:rPr>
                <w:rFonts w:asciiTheme="minorHAnsi" w:hAnsiTheme="minorHAnsi"/>
                <w:color w:val="000000"/>
                <w:sz w:val="22"/>
                <w:szCs w:val="22"/>
              </w:rPr>
            </w:pPr>
            <w:r>
              <w:rPr>
                <w:rFonts w:asciiTheme="minorHAnsi" w:hAnsiTheme="minorHAnsi"/>
                <w:color w:val="000000"/>
                <w:sz w:val="22"/>
                <w:szCs w:val="22"/>
              </w:rPr>
              <w:t>Lisa Spellman</w:t>
            </w:r>
          </w:p>
        </w:tc>
      </w:tr>
      <w:tr w:rsidR="00F93C9F" w:rsidRPr="003C225C" w:rsidTr="0028127D">
        <w:tc>
          <w:tcPr>
            <w:tcW w:w="4050" w:type="dxa"/>
          </w:tcPr>
          <w:p w:rsidR="00F93C9F" w:rsidRPr="003C225C" w:rsidRDefault="008305F1" w:rsidP="00A9061D">
            <w:pPr>
              <w:tabs>
                <w:tab w:val="left" w:pos="1980"/>
              </w:tabs>
              <w:rPr>
                <w:rFonts w:asciiTheme="minorHAnsi" w:hAnsiTheme="minorHAnsi"/>
                <w:sz w:val="22"/>
                <w:szCs w:val="22"/>
              </w:rPr>
            </w:pPr>
            <w:r w:rsidRPr="003C225C">
              <w:rPr>
                <w:rFonts w:asciiTheme="minorHAnsi" w:hAnsiTheme="minorHAnsi"/>
                <w:sz w:val="22"/>
                <w:szCs w:val="22"/>
              </w:rPr>
              <w:t>5</w:t>
            </w:r>
            <w:r w:rsidR="004A5FC6" w:rsidRPr="003C225C">
              <w:rPr>
                <w:rFonts w:asciiTheme="minorHAnsi" w:hAnsiTheme="minorHAnsi"/>
                <w:sz w:val="22"/>
                <w:szCs w:val="22"/>
              </w:rPr>
              <w:t xml:space="preserve">) </w:t>
            </w:r>
            <w:r w:rsidR="000A5140" w:rsidRPr="003C225C">
              <w:rPr>
                <w:rFonts w:asciiTheme="minorHAnsi" w:hAnsiTheme="minorHAnsi"/>
                <w:sz w:val="22"/>
                <w:szCs w:val="22"/>
              </w:rPr>
              <w:t>Prioritization of identified gaps</w:t>
            </w:r>
            <w:r w:rsidR="00997F13">
              <w:rPr>
                <w:rFonts w:asciiTheme="minorHAnsi" w:hAnsiTheme="minorHAnsi"/>
                <w:sz w:val="22"/>
                <w:szCs w:val="22"/>
              </w:rPr>
              <w:t xml:space="preserve">,  </w:t>
            </w:r>
            <w:r w:rsidR="000A5140" w:rsidRPr="003C225C">
              <w:rPr>
                <w:rFonts w:asciiTheme="minorHAnsi" w:hAnsiTheme="minorHAnsi"/>
                <w:sz w:val="22"/>
                <w:szCs w:val="22"/>
              </w:rPr>
              <w:t>creati</w:t>
            </w:r>
            <w:r w:rsidR="0004366A">
              <w:rPr>
                <w:rFonts w:asciiTheme="minorHAnsi" w:hAnsiTheme="minorHAnsi"/>
                <w:sz w:val="22"/>
                <w:szCs w:val="22"/>
              </w:rPr>
              <w:t>o</w:t>
            </w:r>
            <w:r w:rsidR="000A5140" w:rsidRPr="003C225C">
              <w:rPr>
                <w:rFonts w:asciiTheme="minorHAnsi" w:hAnsiTheme="minorHAnsi"/>
                <w:sz w:val="22"/>
                <w:szCs w:val="22"/>
              </w:rPr>
              <w:t>n</w:t>
            </w:r>
            <w:r w:rsidR="00997F13">
              <w:rPr>
                <w:rFonts w:asciiTheme="minorHAnsi" w:hAnsiTheme="minorHAnsi"/>
                <w:sz w:val="22"/>
                <w:szCs w:val="22"/>
              </w:rPr>
              <w:t xml:space="preserve"> </w:t>
            </w:r>
            <w:r w:rsidR="0004366A">
              <w:rPr>
                <w:rFonts w:asciiTheme="minorHAnsi" w:hAnsiTheme="minorHAnsi"/>
                <w:sz w:val="22"/>
                <w:szCs w:val="22"/>
              </w:rPr>
              <w:t>of the</w:t>
            </w:r>
            <w:r w:rsidR="000A5140" w:rsidRPr="003C225C">
              <w:rPr>
                <w:rFonts w:asciiTheme="minorHAnsi" w:hAnsiTheme="minorHAnsi"/>
                <w:sz w:val="22"/>
                <w:szCs w:val="22"/>
              </w:rPr>
              <w:t xml:space="preserve"> list of use cases and </w:t>
            </w:r>
            <w:r w:rsidR="00A9061D">
              <w:rPr>
                <w:rFonts w:asciiTheme="minorHAnsi" w:hAnsiTheme="minorHAnsi"/>
                <w:sz w:val="22"/>
                <w:szCs w:val="22"/>
              </w:rPr>
              <w:t>the</w:t>
            </w:r>
            <w:r w:rsidR="000A5140" w:rsidRPr="003C225C">
              <w:rPr>
                <w:rFonts w:asciiTheme="minorHAnsi" w:hAnsiTheme="minorHAnsi"/>
                <w:sz w:val="22"/>
                <w:szCs w:val="22"/>
              </w:rPr>
              <w:t xml:space="preserve"> roadmap for the development of </w:t>
            </w:r>
            <w:r w:rsidR="0004366A">
              <w:rPr>
                <w:rFonts w:asciiTheme="minorHAnsi" w:hAnsiTheme="minorHAnsi"/>
                <w:sz w:val="22"/>
                <w:szCs w:val="22"/>
              </w:rPr>
              <w:t xml:space="preserve">HIT </w:t>
            </w:r>
            <w:r w:rsidR="000A5140" w:rsidRPr="003C225C">
              <w:rPr>
                <w:rFonts w:asciiTheme="minorHAnsi" w:hAnsiTheme="minorHAnsi"/>
                <w:sz w:val="22"/>
                <w:szCs w:val="22"/>
              </w:rPr>
              <w:t xml:space="preserve">interoperability </w:t>
            </w:r>
            <w:r w:rsidR="00997F13" w:rsidRPr="00D42FB3">
              <w:rPr>
                <w:rFonts w:asciiTheme="minorHAnsi" w:hAnsiTheme="minorHAnsi"/>
                <w:sz w:val="22"/>
                <w:szCs w:val="22"/>
              </w:rPr>
              <w:t>standards for HIM practices (checklist)</w:t>
            </w:r>
          </w:p>
        </w:tc>
        <w:tc>
          <w:tcPr>
            <w:tcW w:w="2160" w:type="dxa"/>
          </w:tcPr>
          <w:p w:rsidR="00F93C9F" w:rsidRPr="003C225C" w:rsidRDefault="000A5140" w:rsidP="007A1677">
            <w:pPr>
              <w:rPr>
                <w:rFonts w:asciiTheme="minorHAnsi" w:hAnsiTheme="minorHAnsi"/>
                <w:sz w:val="22"/>
                <w:szCs w:val="22"/>
              </w:rPr>
            </w:pPr>
            <w:r w:rsidRPr="003C225C">
              <w:rPr>
                <w:rFonts w:asciiTheme="minorHAnsi" w:hAnsiTheme="minorHAnsi"/>
                <w:sz w:val="22"/>
                <w:szCs w:val="22"/>
              </w:rPr>
              <w:t xml:space="preserve">Roadmap for </w:t>
            </w:r>
            <w:r w:rsidR="0004366A">
              <w:rPr>
                <w:rFonts w:asciiTheme="minorHAnsi" w:hAnsiTheme="minorHAnsi"/>
                <w:sz w:val="22"/>
                <w:szCs w:val="22"/>
              </w:rPr>
              <w:t xml:space="preserve">the development of </w:t>
            </w:r>
            <w:r w:rsidRPr="003C225C">
              <w:rPr>
                <w:rFonts w:asciiTheme="minorHAnsi" w:hAnsiTheme="minorHAnsi"/>
                <w:sz w:val="22"/>
                <w:szCs w:val="22"/>
              </w:rPr>
              <w:t xml:space="preserve">HIT </w:t>
            </w:r>
            <w:r w:rsidR="0004366A">
              <w:rPr>
                <w:rFonts w:asciiTheme="minorHAnsi" w:hAnsiTheme="minorHAnsi"/>
                <w:sz w:val="22"/>
                <w:szCs w:val="22"/>
              </w:rPr>
              <w:t>s</w:t>
            </w:r>
            <w:r w:rsidRPr="003C225C">
              <w:rPr>
                <w:rFonts w:asciiTheme="minorHAnsi" w:hAnsiTheme="minorHAnsi"/>
                <w:sz w:val="22"/>
                <w:szCs w:val="22"/>
              </w:rPr>
              <w:t xml:space="preserve">tandards for </w:t>
            </w:r>
            <w:r w:rsidR="0004366A">
              <w:rPr>
                <w:rFonts w:asciiTheme="minorHAnsi" w:hAnsiTheme="minorHAnsi"/>
                <w:sz w:val="22"/>
                <w:szCs w:val="22"/>
              </w:rPr>
              <w:t>IG/</w:t>
            </w:r>
            <w:r w:rsidRPr="003C225C">
              <w:rPr>
                <w:rFonts w:asciiTheme="minorHAnsi" w:hAnsiTheme="minorHAnsi"/>
                <w:sz w:val="22"/>
                <w:szCs w:val="22"/>
              </w:rPr>
              <w:t xml:space="preserve">HIM </w:t>
            </w:r>
            <w:r w:rsidR="0004366A">
              <w:rPr>
                <w:rFonts w:asciiTheme="minorHAnsi" w:hAnsiTheme="minorHAnsi"/>
                <w:sz w:val="22"/>
                <w:szCs w:val="22"/>
              </w:rPr>
              <w:t>p</w:t>
            </w:r>
            <w:r w:rsidRPr="003C225C">
              <w:rPr>
                <w:rFonts w:asciiTheme="minorHAnsi" w:hAnsiTheme="minorHAnsi"/>
                <w:sz w:val="22"/>
                <w:szCs w:val="22"/>
              </w:rPr>
              <w:t>ractices</w:t>
            </w:r>
          </w:p>
        </w:tc>
        <w:tc>
          <w:tcPr>
            <w:tcW w:w="1440" w:type="dxa"/>
          </w:tcPr>
          <w:p w:rsidR="00F93C9F" w:rsidRPr="003C225C" w:rsidRDefault="0028127D" w:rsidP="007A1677">
            <w:pPr>
              <w:pStyle w:val="ListParagraph"/>
              <w:numPr>
                <w:ilvl w:val="0"/>
                <w:numId w:val="30"/>
              </w:numPr>
              <w:tabs>
                <w:tab w:val="left" w:pos="1980"/>
              </w:tabs>
              <w:ind w:left="0"/>
              <w:rPr>
                <w:rFonts w:asciiTheme="minorHAnsi" w:hAnsiTheme="minorHAnsi"/>
                <w:sz w:val="22"/>
                <w:szCs w:val="22"/>
              </w:rPr>
            </w:pPr>
            <w:r w:rsidRPr="003C225C">
              <w:rPr>
                <w:rFonts w:asciiTheme="minorHAnsi" w:hAnsiTheme="minorHAnsi"/>
                <w:sz w:val="22"/>
                <w:szCs w:val="22"/>
              </w:rPr>
              <w:t>0</w:t>
            </w:r>
            <w:r w:rsidR="004A5FC6" w:rsidRPr="003C225C">
              <w:rPr>
                <w:rFonts w:asciiTheme="minorHAnsi" w:hAnsiTheme="minorHAnsi"/>
                <w:sz w:val="22"/>
                <w:szCs w:val="22"/>
              </w:rPr>
              <w:t>7</w:t>
            </w:r>
            <w:r w:rsidRPr="003C225C">
              <w:rPr>
                <w:rFonts w:asciiTheme="minorHAnsi" w:hAnsiTheme="minorHAnsi"/>
                <w:sz w:val="22"/>
                <w:szCs w:val="22"/>
              </w:rPr>
              <w:t>/01-08</w:t>
            </w:r>
            <w:r w:rsidR="004A5FC6" w:rsidRPr="003C225C">
              <w:rPr>
                <w:rFonts w:asciiTheme="minorHAnsi" w:hAnsiTheme="minorHAnsi"/>
                <w:sz w:val="22"/>
                <w:szCs w:val="22"/>
              </w:rPr>
              <w:t>/15</w:t>
            </w:r>
          </w:p>
        </w:tc>
        <w:tc>
          <w:tcPr>
            <w:tcW w:w="1620" w:type="dxa"/>
          </w:tcPr>
          <w:p w:rsidR="00F93C9F" w:rsidRPr="003C225C" w:rsidRDefault="004A5FC6" w:rsidP="007A1677">
            <w:pPr>
              <w:rPr>
                <w:rFonts w:asciiTheme="minorHAnsi" w:hAnsiTheme="minorHAnsi"/>
                <w:color w:val="000000"/>
                <w:sz w:val="22"/>
                <w:szCs w:val="22"/>
              </w:rPr>
            </w:pPr>
            <w:r w:rsidRPr="003C225C">
              <w:rPr>
                <w:rFonts w:asciiTheme="minorHAnsi" w:hAnsiTheme="minorHAnsi"/>
                <w:color w:val="000000"/>
                <w:sz w:val="22"/>
                <w:szCs w:val="22"/>
              </w:rPr>
              <w:t>Diana Warner</w:t>
            </w:r>
          </w:p>
          <w:p w:rsidR="00DB4610" w:rsidRPr="003C225C" w:rsidRDefault="00DB4610" w:rsidP="007A1677">
            <w:pPr>
              <w:rPr>
                <w:rFonts w:asciiTheme="minorHAnsi" w:hAnsiTheme="minorHAnsi"/>
                <w:color w:val="000000"/>
                <w:sz w:val="22"/>
                <w:szCs w:val="22"/>
              </w:rPr>
            </w:pPr>
            <w:r w:rsidRPr="003C225C">
              <w:rPr>
                <w:rFonts w:asciiTheme="minorHAnsi" w:hAnsiTheme="minorHAnsi"/>
                <w:color w:val="000000"/>
                <w:sz w:val="22"/>
                <w:szCs w:val="22"/>
              </w:rPr>
              <w:t>Deb Green</w:t>
            </w:r>
          </w:p>
          <w:p w:rsidR="00DB4610" w:rsidRPr="003C225C" w:rsidRDefault="00DB4610" w:rsidP="007A1677">
            <w:pPr>
              <w:rPr>
                <w:rFonts w:asciiTheme="minorHAnsi" w:hAnsiTheme="minorHAnsi"/>
                <w:color w:val="000000"/>
                <w:sz w:val="22"/>
                <w:szCs w:val="22"/>
              </w:rPr>
            </w:pPr>
            <w:r w:rsidRPr="003C225C">
              <w:rPr>
                <w:rFonts w:asciiTheme="minorHAnsi" w:hAnsiTheme="minorHAnsi"/>
                <w:color w:val="000000"/>
                <w:sz w:val="22"/>
                <w:szCs w:val="22"/>
              </w:rPr>
              <w:t>Barb Glondys</w:t>
            </w:r>
          </w:p>
          <w:p w:rsidR="00DB4610" w:rsidRPr="003C225C" w:rsidRDefault="00DB4610" w:rsidP="007A1677">
            <w:pPr>
              <w:rPr>
                <w:rFonts w:asciiTheme="minorHAnsi" w:hAnsiTheme="minorHAnsi"/>
                <w:color w:val="000000"/>
                <w:sz w:val="22"/>
                <w:szCs w:val="22"/>
              </w:rPr>
            </w:pPr>
            <w:r w:rsidRPr="003C225C">
              <w:rPr>
                <w:rFonts w:asciiTheme="minorHAnsi" w:hAnsiTheme="minorHAnsi"/>
                <w:color w:val="000000"/>
                <w:sz w:val="22"/>
                <w:szCs w:val="22"/>
              </w:rPr>
              <w:t>Harry Rhodes</w:t>
            </w:r>
            <w:r w:rsidR="00970582">
              <w:rPr>
                <w:rFonts w:asciiTheme="minorHAnsi" w:hAnsiTheme="minorHAnsi"/>
                <w:color w:val="000000"/>
                <w:sz w:val="22"/>
                <w:szCs w:val="22"/>
              </w:rPr>
              <w:t xml:space="preserve"> Lisa Spellman</w:t>
            </w:r>
          </w:p>
        </w:tc>
      </w:tr>
      <w:tr w:rsidR="00F93C9F" w:rsidRPr="003C225C" w:rsidTr="0028127D">
        <w:tc>
          <w:tcPr>
            <w:tcW w:w="4050" w:type="dxa"/>
          </w:tcPr>
          <w:p w:rsidR="00F93C9F" w:rsidRPr="003C225C" w:rsidRDefault="008305F1" w:rsidP="00801CEE">
            <w:pPr>
              <w:tabs>
                <w:tab w:val="left" w:pos="1980"/>
              </w:tabs>
              <w:rPr>
                <w:rFonts w:asciiTheme="minorHAnsi" w:hAnsiTheme="minorHAnsi"/>
                <w:sz w:val="22"/>
                <w:szCs w:val="22"/>
              </w:rPr>
            </w:pPr>
            <w:r w:rsidRPr="003C225C">
              <w:rPr>
                <w:rFonts w:asciiTheme="minorHAnsi" w:hAnsiTheme="minorHAnsi"/>
                <w:sz w:val="22"/>
                <w:szCs w:val="22"/>
              </w:rPr>
              <w:t>6</w:t>
            </w:r>
            <w:r w:rsidR="004A5FC6" w:rsidRPr="003C225C">
              <w:rPr>
                <w:rFonts w:asciiTheme="minorHAnsi" w:hAnsiTheme="minorHAnsi"/>
                <w:sz w:val="22"/>
                <w:szCs w:val="22"/>
              </w:rPr>
              <w:t xml:space="preserve">) Develop IHE </w:t>
            </w:r>
            <w:r w:rsidR="001E042C" w:rsidRPr="003C225C">
              <w:rPr>
                <w:rFonts w:asciiTheme="minorHAnsi" w:hAnsiTheme="minorHAnsi"/>
                <w:sz w:val="22"/>
                <w:szCs w:val="22"/>
              </w:rPr>
              <w:t>White P</w:t>
            </w:r>
            <w:r w:rsidR="004A5FC6" w:rsidRPr="003C225C">
              <w:rPr>
                <w:rFonts w:asciiTheme="minorHAnsi" w:hAnsiTheme="minorHAnsi"/>
                <w:sz w:val="22"/>
                <w:szCs w:val="22"/>
              </w:rPr>
              <w:t>aper on</w:t>
            </w:r>
            <w:r w:rsidR="001E042C" w:rsidRPr="003C225C">
              <w:rPr>
                <w:rFonts w:asciiTheme="minorHAnsi" w:hAnsiTheme="minorHAnsi"/>
                <w:sz w:val="22"/>
                <w:szCs w:val="22"/>
              </w:rPr>
              <w:t xml:space="preserve"> </w:t>
            </w:r>
            <w:r w:rsidR="004A5FC6" w:rsidRPr="003C225C">
              <w:rPr>
                <w:rFonts w:asciiTheme="minorHAnsi" w:hAnsiTheme="minorHAnsi"/>
                <w:sz w:val="22"/>
                <w:szCs w:val="22"/>
              </w:rPr>
              <w:t>HI</w:t>
            </w:r>
            <w:r w:rsidR="0004366A">
              <w:rPr>
                <w:rFonts w:asciiTheme="minorHAnsi" w:hAnsiTheme="minorHAnsi"/>
                <w:sz w:val="22"/>
                <w:szCs w:val="22"/>
              </w:rPr>
              <w:t>T</w:t>
            </w:r>
            <w:r w:rsidR="004A5FC6" w:rsidRPr="003C225C">
              <w:rPr>
                <w:rFonts w:asciiTheme="minorHAnsi" w:hAnsiTheme="minorHAnsi"/>
                <w:sz w:val="22"/>
                <w:szCs w:val="22"/>
              </w:rPr>
              <w:t xml:space="preserve"> </w:t>
            </w:r>
            <w:r w:rsidR="00801CEE">
              <w:rPr>
                <w:rFonts w:asciiTheme="minorHAnsi" w:hAnsiTheme="minorHAnsi"/>
                <w:sz w:val="22"/>
                <w:szCs w:val="22"/>
              </w:rPr>
              <w:t>interoperability</w:t>
            </w:r>
            <w:r w:rsidR="00F675F2">
              <w:rPr>
                <w:rFonts w:asciiTheme="minorHAnsi" w:hAnsiTheme="minorHAnsi"/>
                <w:sz w:val="22"/>
                <w:szCs w:val="22"/>
              </w:rPr>
              <w:t xml:space="preserve"> </w:t>
            </w:r>
            <w:r w:rsidR="004A5FC6" w:rsidRPr="003C225C">
              <w:rPr>
                <w:rFonts w:asciiTheme="minorHAnsi" w:hAnsiTheme="minorHAnsi"/>
                <w:sz w:val="22"/>
                <w:szCs w:val="22"/>
              </w:rPr>
              <w:t xml:space="preserve">standards </w:t>
            </w:r>
            <w:r w:rsidR="0004366A">
              <w:rPr>
                <w:rFonts w:asciiTheme="minorHAnsi" w:hAnsiTheme="minorHAnsi"/>
                <w:sz w:val="22"/>
                <w:szCs w:val="22"/>
              </w:rPr>
              <w:t xml:space="preserve">for IG/HIM practices </w:t>
            </w:r>
            <w:r w:rsidR="004A5FC6" w:rsidRPr="003C225C">
              <w:rPr>
                <w:rFonts w:asciiTheme="minorHAnsi" w:hAnsiTheme="minorHAnsi"/>
                <w:sz w:val="22"/>
                <w:szCs w:val="22"/>
              </w:rPr>
              <w:t xml:space="preserve">to guide the development </w:t>
            </w:r>
            <w:r w:rsidR="007D0747" w:rsidRPr="003C225C">
              <w:rPr>
                <w:rFonts w:asciiTheme="minorHAnsi" w:hAnsiTheme="minorHAnsi"/>
                <w:sz w:val="22"/>
                <w:szCs w:val="22"/>
              </w:rPr>
              <w:t xml:space="preserve">of </w:t>
            </w:r>
            <w:r w:rsidR="001E042C" w:rsidRPr="003C225C">
              <w:rPr>
                <w:rFonts w:asciiTheme="minorHAnsi" w:hAnsiTheme="minorHAnsi"/>
                <w:sz w:val="22"/>
                <w:szCs w:val="22"/>
              </w:rPr>
              <w:t xml:space="preserve">these </w:t>
            </w:r>
            <w:r w:rsidR="004A5FC6" w:rsidRPr="003C225C">
              <w:rPr>
                <w:rFonts w:asciiTheme="minorHAnsi" w:hAnsiTheme="minorHAnsi"/>
                <w:sz w:val="22"/>
                <w:szCs w:val="22"/>
              </w:rPr>
              <w:t xml:space="preserve">standards </w:t>
            </w:r>
          </w:p>
        </w:tc>
        <w:tc>
          <w:tcPr>
            <w:tcW w:w="2160" w:type="dxa"/>
          </w:tcPr>
          <w:p w:rsidR="00F93C9F" w:rsidRPr="003C225C" w:rsidRDefault="004A5FC6" w:rsidP="00F675F2">
            <w:pPr>
              <w:rPr>
                <w:rFonts w:asciiTheme="minorHAnsi" w:hAnsiTheme="minorHAnsi"/>
                <w:sz w:val="22"/>
                <w:szCs w:val="22"/>
              </w:rPr>
            </w:pPr>
            <w:r w:rsidRPr="003C225C">
              <w:rPr>
                <w:rFonts w:asciiTheme="minorHAnsi" w:hAnsiTheme="minorHAnsi"/>
                <w:sz w:val="22"/>
                <w:szCs w:val="22"/>
              </w:rPr>
              <w:t xml:space="preserve">IHE </w:t>
            </w:r>
            <w:r w:rsidR="007D0747" w:rsidRPr="003C225C">
              <w:rPr>
                <w:rFonts w:asciiTheme="minorHAnsi" w:hAnsiTheme="minorHAnsi"/>
                <w:sz w:val="22"/>
                <w:szCs w:val="22"/>
              </w:rPr>
              <w:t>W</w:t>
            </w:r>
            <w:r w:rsidRPr="003C225C">
              <w:rPr>
                <w:rFonts w:asciiTheme="minorHAnsi" w:hAnsiTheme="minorHAnsi"/>
                <w:sz w:val="22"/>
                <w:szCs w:val="22"/>
              </w:rPr>
              <w:t xml:space="preserve">hite </w:t>
            </w:r>
            <w:r w:rsidR="007D0747" w:rsidRPr="003C225C">
              <w:rPr>
                <w:rFonts w:asciiTheme="minorHAnsi" w:hAnsiTheme="minorHAnsi"/>
                <w:sz w:val="22"/>
                <w:szCs w:val="22"/>
              </w:rPr>
              <w:t>P</w:t>
            </w:r>
            <w:r w:rsidRPr="003C225C">
              <w:rPr>
                <w:rFonts w:asciiTheme="minorHAnsi" w:hAnsiTheme="minorHAnsi"/>
                <w:sz w:val="22"/>
                <w:szCs w:val="22"/>
              </w:rPr>
              <w:t>aper</w:t>
            </w:r>
            <w:r w:rsidR="007D0747" w:rsidRPr="003C225C">
              <w:rPr>
                <w:rFonts w:asciiTheme="minorHAnsi" w:hAnsiTheme="minorHAnsi"/>
                <w:sz w:val="22"/>
                <w:szCs w:val="22"/>
              </w:rPr>
              <w:t xml:space="preserve"> o</w:t>
            </w:r>
            <w:r w:rsidR="001E042C" w:rsidRPr="003C225C">
              <w:rPr>
                <w:rFonts w:asciiTheme="minorHAnsi" w:hAnsiTheme="minorHAnsi"/>
                <w:sz w:val="22"/>
                <w:szCs w:val="22"/>
              </w:rPr>
              <w:t xml:space="preserve">n </w:t>
            </w:r>
            <w:r w:rsidR="0004366A">
              <w:rPr>
                <w:rFonts w:asciiTheme="minorHAnsi" w:hAnsiTheme="minorHAnsi"/>
                <w:sz w:val="22"/>
                <w:szCs w:val="22"/>
              </w:rPr>
              <w:t>HIT</w:t>
            </w:r>
            <w:r w:rsidR="007D0747" w:rsidRPr="003C225C">
              <w:rPr>
                <w:rFonts w:asciiTheme="minorHAnsi" w:hAnsiTheme="minorHAnsi"/>
                <w:sz w:val="22"/>
                <w:szCs w:val="22"/>
              </w:rPr>
              <w:t xml:space="preserve"> </w:t>
            </w:r>
            <w:r w:rsidR="00801CEE">
              <w:rPr>
                <w:rFonts w:asciiTheme="minorHAnsi" w:hAnsiTheme="minorHAnsi"/>
                <w:sz w:val="22"/>
                <w:szCs w:val="22"/>
              </w:rPr>
              <w:t xml:space="preserve">interoperability </w:t>
            </w:r>
            <w:r w:rsidR="00997F13">
              <w:rPr>
                <w:rFonts w:asciiTheme="minorHAnsi" w:hAnsiTheme="minorHAnsi"/>
                <w:sz w:val="22"/>
                <w:szCs w:val="22"/>
              </w:rPr>
              <w:t>s</w:t>
            </w:r>
            <w:r w:rsidR="001E042C" w:rsidRPr="003C225C">
              <w:rPr>
                <w:rFonts w:asciiTheme="minorHAnsi" w:hAnsiTheme="minorHAnsi"/>
                <w:sz w:val="22"/>
                <w:szCs w:val="22"/>
              </w:rPr>
              <w:t>t</w:t>
            </w:r>
            <w:r w:rsidR="007D0747" w:rsidRPr="003C225C">
              <w:rPr>
                <w:rFonts w:asciiTheme="minorHAnsi" w:hAnsiTheme="minorHAnsi"/>
                <w:sz w:val="22"/>
                <w:szCs w:val="22"/>
              </w:rPr>
              <w:t>andard</w:t>
            </w:r>
            <w:r w:rsidR="00997F13">
              <w:rPr>
                <w:rFonts w:asciiTheme="minorHAnsi" w:hAnsiTheme="minorHAnsi"/>
                <w:sz w:val="22"/>
                <w:szCs w:val="22"/>
              </w:rPr>
              <w:t>(</w:t>
            </w:r>
            <w:r w:rsidR="0004366A">
              <w:rPr>
                <w:rFonts w:asciiTheme="minorHAnsi" w:hAnsiTheme="minorHAnsi"/>
                <w:sz w:val="22"/>
                <w:szCs w:val="22"/>
              </w:rPr>
              <w:t>s</w:t>
            </w:r>
            <w:r w:rsidR="00997F13">
              <w:rPr>
                <w:rFonts w:asciiTheme="minorHAnsi" w:hAnsiTheme="minorHAnsi"/>
                <w:sz w:val="22"/>
                <w:szCs w:val="22"/>
              </w:rPr>
              <w:t>)</w:t>
            </w:r>
            <w:r w:rsidR="0004366A">
              <w:rPr>
                <w:rFonts w:asciiTheme="minorHAnsi" w:hAnsiTheme="minorHAnsi"/>
                <w:sz w:val="22"/>
                <w:szCs w:val="22"/>
              </w:rPr>
              <w:t xml:space="preserve"> for IG/HIM practices</w:t>
            </w:r>
          </w:p>
        </w:tc>
        <w:tc>
          <w:tcPr>
            <w:tcW w:w="1440" w:type="dxa"/>
          </w:tcPr>
          <w:p w:rsidR="004A5FC6" w:rsidRPr="003C225C" w:rsidRDefault="0028127D" w:rsidP="007A1677">
            <w:pPr>
              <w:tabs>
                <w:tab w:val="left" w:pos="1980"/>
              </w:tabs>
              <w:rPr>
                <w:rFonts w:asciiTheme="minorHAnsi" w:hAnsiTheme="minorHAnsi"/>
                <w:sz w:val="22"/>
                <w:szCs w:val="22"/>
              </w:rPr>
            </w:pPr>
            <w:r w:rsidRPr="003C225C">
              <w:rPr>
                <w:rFonts w:asciiTheme="minorHAnsi" w:hAnsiTheme="minorHAnsi"/>
                <w:sz w:val="22"/>
                <w:szCs w:val="22"/>
              </w:rPr>
              <w:t>0</w:t>
            </w:r>
            <w:r w:rsidR="00801CEE">
              <w:rPr>
                <w:rFonts w:asciiTheme="minorHAnsi" w:hAnsiTheme="minorHAnsi"/>
                <w:sz w:val="22"/>
                <w:szCs w:val="22"/>
              </w:rPr>
              <w:t>1</w:t>
            </w:r>
            <w:r w:rsidRPr="003C225C">
              <w:rPr>
                <w:rFonts w:asciiTheme="minorHAnsi" w:hAnsiTheme="minorHAnsi"/>
                <w:sz w:val="22"/>
                <w:szCs w:val="22"/>
              </w:rPr>
              <w:t>/15-0</w:t>
            </w:r>
            <w:r w:rsidR="00801CEE">
              <w:rPr>
                <w:rFonts w:asciiTheme="minorHAnsi" w:hAnsiTheme="minorHAnsi"/>
                <w:sz w:val="22"/>
                <w:szCs w:val="22"/>
              </w:rPr>
              <w:t>8</w:t>
            </w:r>
            <w:r w:rsidRPr="003C225C">
              <w:rPr>
                <w:rFonts w:asciiTheme="minorHAnsi" w:hAnsiTheme="minorHAnsi"/>
                <w:sz w:val="22"/>
                <w:szCs w:val="22"/>
              </w:rPr>
              <w:t>/</w:t>
            </w:r>
            <w:r w:rsidR="00801CEE">
              <w:rPr>
                <w:rFonts w:asciiTheme="minorHAnsi" w:hAnsiTheme="minorHAnsi"/>
                <w:sz w:val="22"/>
                <w:szCs w:val="22"/>
              </w:rPr>
              <w:t>31</w:t>
            </w:r>
          </w:p>
          <w:p w:rsidR="00F93C9F" w:rsidRPr="003C225C" w:rsidRDefault="00F93C9F" w:rsidP="007A1677">
            <w:pPr>
              <w:pStyle w:val="ListParagraph"/>
              <w:numPr>
                <w:ilvl w:val="0"/>
                <w:numId w:val="30"/>
              </w:numPr>
              <w:tabs>
                <w:tab w:val="left" w:pos="1980"/>
              </w:tabs>
              <w:ind w:left="0"/>
              <w:rPr>
                <w:rFonts w:asciiTheme="minorHAnsi" w:hAnsiTheme="minorHAnsi"/>
                <w:sz w:val="22"/>
                <w:szCs w:val="22"/>
              </w:rPr>
            </w:pPr>
          </w:p>
        </w:tc>
        <w:tc>
          <w:tcPr>
            <w:tcW w:w="1620" w:type="dxa"/>
          </w:tcPr>
          <w:p w:rsidR="00DB4610" w:rsidRPr="003C225C" w:rsidRDefault="00DB4610" w:rsidP="007A1677">
            <w:pPr>
              <w:rPr>
                <w:rFonts w:asciiTheme="minorHAnsi" w:hAnsiTheme="minorHAnsi"/>
                <w:color w:val="000000"/>
                <w:sz w:val="22"/>
                <w:szCs w:val="22"/>
              </w:rPr>
            </w:pPr>
            <w:r w:rsidRPr="003C225C">
              <w:rPr>
                <w:rFonts w:asciiTheme="minorHAnsi" w:hAnsiTheme="minorHAnsi"/>
                <w:color w:val="000000"/>
                <w:sz w:val="22"/>
                <w:szCs w:val="22"/>
              </w:rPr>
              <w:t>Anna Orlova</w:t>
            </w:r>
          </w:p>
          <w:p w:rsidR="00F93C9F" w:rsidRPr="003C225C" w:rsidRDefault="004A5FC6" w:rsidP="007A1677">
            <w:pPr>
              <w:rPr>
                <w:rFonts w:asciiTheme="minorHAnsi" w:hAnsiTheme="minorHAnsi"/>
                <w:color w:val="000000"/>
                <w:sz w:val="22"/>
                <w:szCs w:val="22"/>
              </w:rPr>
            </w:pPr>
            <w:r w:rsidRPr="003C225C">
              <w:rPr>
                <w:rFonts w:asciiTheme="minorHAnsi" w:hAnsiTheme="minorHAnsi"/>
                <w:color w:val="000000"/>
                <w:sz w:val="22"/>
                <w:szCs w:val="22"/>
              </w:rPr>
              <w:t>Diana Warner</w:t>
            </w:r>
          </w:p>
          <w:p w:rsidR="00DB4610" w:rsidRPr="003C225C" w:rsidRDefault="00DB4610" w:rsidP="007A1677">
            <w:pPr>
              <w:rPr>
                <w:rFonts w:asciiTheme="minorHAnsi" w:hAnsiTheme="minorHAnsi"/>
                <w:color w:val="000000"/>
                <w:sz w:val="22"/>
                <w:szCs w:val="22"/>
              </w:rPr>
            </w:pPr>
            <w:r w:rsidRPr="003C225C">
              <w:rPr>
                <w:rFonts w:asciiTheme="minorHAnsi" w:hAnsiTheme="minorHAnsi"/>
                <w:color w:val="000000"/>
                <w:sz w:val="22"/>
                <w:szCs w:val="22"/>
              </w:rPr>
              <w:t>Harry Rhodes</w:t>
            </w:r>
          </w:p>
        </w:tc>
      </w:tr>
      <w:tr w:rsidR="00F93C9F" w:rsidRPr="003C225C" w:rsidTr="0028127D">
        <w:tc>
          <w:tcPr>
            <w:tcW w:w="4050" w:type="dxa"/>
          </w:tcPr>
          <w:p w:rsidR="004A5FC6" w:rsidRPr="003C225C" w:rsidRDefault="008305F1" w:rsidP="007A1677">
            <w:pPr>
              <w:tabs>
                <w:tab w:val="left" w:pos="1980"/>
              </w:tabs>
              <w:rPr>
                <w:rFonts w:asciiTheme="minorHAnsi" w:hAnsiTheme="minorHAnsi"/>
                <w:sz w:val="22"/>
                <w:szCs w:val="22"/>
              </w:rPr>
            </w:pPr>
            <w:r w:rsidRPr="003C225C">
              <w:rPr>
                <w:rFonts w:asciiTheme="minorHAnsi" w:hAnsiTheme="minorHAnsi"/>
                <w:sz w:val="22"/>
                <w:szCs w:val="22"/>
              </w:rPr>
              <w:t>7</w:t>
            </w:r>
            <w:r w:rsidR="004A5FC6" w:rsidRPr="003C225C">
              <w:rPr>
                <w:rFonts w:asciiTheme="minorHAnsi" w:hAnsiTheme="minorHAnsi"/>
                <w:sz w:val="22"/>
                <w:szCs w:val="22"/>
              </w:rPr>
              <w:t xml:space="preserve">) Develop communication and outreach strategy to </w:t>
            </w:r>
            <w:r w:rsidR="00837761" w:rsidRPr="003C225C">
              <w:rPr>
                <w:rFonts w:asciiTheme="minorHAnsi" w:hAnsiTheme="minorHAnsi"/>
                <w:sz w:val="22"/>
                <w:szCs w:val="22"/>
              </w:rPr>
              <w:t xml:space="preserve">promote </w:t>
            </w:r>
            <w:r w:rsidR="00837761">
              <w:rPr>
                <w:rFonts w:asciiTheme="minorHAnsi" w:hAnsiTheme="minorHAnsi"/>
                <w:sz w:val="22"/>
                <w:szCs w:val="22"/>
              </w:rPr>
              <w:t>AHIMA</w:t>
            </w:r>
            <w:r w:rsidR="00F675F2">
              <w:rPr>
                <w:rFonts w:asciiTheme="minorHAnsi" w:hAnsiTheme="minorHAnsi"/>
                <w:sz w:val="22"/>
                <w:szCs w:val="22"/>
              </w:rPr>
              <w:t xml:space="preserve"> activities on standardization of </w:t>
            </w:r>
            <w:r w:rsidR="0004366A" w:rsidRPr="003318D9">
              <w:rPr>
                <w:rFonts w:asciiTheme="minorHAnsi" w:hAnsiTheme="minorHAnsi"/>
                <w:sz w:val="22"/>
                <w:szCs w:val="22"/>
              </w:rPr>
              <w:t>IG</w:t>
            </w:r>
            <w:r w:rsidR="00801CEE">
              <w:rPr>
                <w:rFonts w:asciiTheme="minorHAnsi" w:hAnsiTheme="minorHAnsi"/>
                <w:sz w:val="22"/>
                <w:szCs w:val="22"/>
              </w:rPr>
              <w:t>/</w:t>
            </w:r>
            <w:r w:rsidR="0004366A" w:rsidRPr="003318D9">
              <w:rPr>
                <w:rFonts w:asciiTheme="minorHAnsi" w:hAnsiTheme="minorHAnsi"/>
                <w:sz w:val="22"/>
                <w:szCs w:val="22"/>
              </w:rPr>
              <w:t>HIM</w:t>
            </w:r>
            <w:r w:rsidR="00801CEE">
              <w:rPr>
                <w:rFonts w:asciiTheme="minorHAnsi" w:hAnsiTheme="minorHAnsi"/>
                <w:sz w:val="22"/>
                <w:szCs w:val="22"/>
              </w:rPr>
              <w:t xml:space="preserve"> </w:t>
            </w:r>
            <w:r w:rsidR="00837761">
              <w:rPr>
                <w:rFonts w:asciiTheme="minorHAnsi" w:hAnsiTheme="minorHAnsi"/>
                <w:sz w:val="22"/>
                <w:szCs w:val="22"/>
              </w:rPr>
              <w:t>practices</w:t>
            </w:r>
            <w:r w:rsidR="00DB4610" w:rsidRPr="003C225C">
              <w:rPr>
                <w:rFonts w:asciiTheme="minorHAnsi" w:hAnsiTheme="minorHAnsi"/>
                <w:sz w:val="22"/>
                <w:szCs w:val="22"/>
              </w:rPr>
              <w:t xml:space="preserve">.  </w:t>
            </w:r>
          </w:p>
          <w:p w:rsidR="00DB4610" w:rsidRPr="003C225C" w:rsidRDefault="00DB4610" w:rsidP="007A1677">
            <w:pPr>
              <w:tabs>
                <w:tab w:val="left" w:pos="1980"/>
              </w:tabs>
              <w:rPr>
                <w:rFonts w:asciiTheme="minorHAnsi" w:hAnsiTheme="minorHAnsi"/>
                <w:sz w:val="22"/>
                <w:szCs w:val="22"/>
              </w:rPr>
            </w:pPr>
          </w:p>
          <w:p w:rsidR="00DB4610" w:rsidRPr="003C225C" w:rsidRDefault="00DB4610" w:rsidP="007A1677">
            <w:pPr>
              <w:pStyle w:val="ListParagraph"/>
              <w:numPr>
                <w:ilvl w:val="0"/>
                <w:numId w:val="32"/>
              </w:numPr>
              <w:tabs>
                <w:tab w:val="left" w:pos="1980"/>
              </w:tabs>
              <w:rPr>
                <w:rFonts w:asciiTheme="minorHAnsi" w:hAnsiTheme="minorHAnsi"/>
                <w:sz w:val="22"/>
                <w:szCs w:val="22"/>
              </w:rPr>
            </w:pPr>
            <w:r w:rsidRPr="003C225C">
              <w:rPr>
                <w:rFonts w:asciiTheme="minorHAnsi" w:hAnsiTheme="minorHAnsi"/>
                <w:sz w:val="22"/>
                <w:szCs w:val="22"/>
              </w:rPr>
              <w:t>Advocate for HI</w:t>
            </w:r>
            <w:r w:rsidR="0004366A">
              <w:rPr>
                <w:rFonts w:asciiTheme="minorHAnsi" w:hAnsiTheme="minorHAnsi"/>
                <w:sz w:val="22"/>
                <w:szCs w:val="22"/>
              </w:rPr>
              <w:t>T</w:t>
            </w:r>
            <w:r w:rsidR="00F675F2">
              <w:rPr>
                <w:rFonts w:asciiTheme="minorHAnsi" w:hAnsiTheme="minorHAnsi"/>
                <w:sz w:val="22"/>
                <w:szCs w:val="22"/>
              </w:rPr>
              <w:t xml:space="preserve"> </w:t>
            </w:r>
            <w:r w:rsidR="00801CEE">
              <w:rPr>
                <w:rFonts w:asciiTheme="minorHAnsi" w:hAnsiTheme="minorHAnsi"/>
                <w:sz w:val="22"/>
                <w:szCs w:val="22"/>
              </w:rPr>
              <w:t>interoperability</w:t>
            </w:r>
            <w:r w:rsidRPr="003C225C">
              <w:rPr>
                <w:rFonts w:asciiTheme="minorHAnsi" w:hAnsiTheme="minorHAnsi"/>
                <w:sz w:val="22"/>
                <w:szCs w:val="22"/>
              </w:rPr>
              <w:t xml:space="preserve"> standards </w:t>
            </w:r>
            <w:r w:rsidR="0004366A">
              <w:rPr>
                <w:rFonts w:asciiTheme="minorHAnsi" w:hAnsiTheme="minorHAnsi"/>
                <w:sz w:val="22"/>
                <w:szCs w:val="22"/>
              </w:rPr>
              <w:t xml:space="preserve">for IG/HIM practices </w:t>
            </w:r>
            <w:r w:rsidRPr="003C225C">
              <w:rPr>
                <w:rFonts w:asciiTheme="minorHAnsi" w:hAnsiTheme="minorHAnsi"/>
                <w:sz w:val="22"/>
                <w:szCs w:val="22"/>
              </w:rPr>
              <w:t>at national and international HIT standardization entities including ISO</w:t>
            </w:r>
            <w:r w:rsidR="00A130E4">
              <w:rPr>
                <w:rFonts w:asciiTheme="minorHAnsi" w:hAnsiTheme="minorHAnsi"/>
                <w:sz w:val="22"/>
                <w:szCs w:val="22"/>
              </w:rPr>
              <w:t>/</w:t>
            </w:r>
            <w:r w:rsidRPr="003C225C">
              <w:rPr>
                <w:rFonts w:asciiTheme="minorHAnsi" w:hAnsiTheme="minorHAnsi"/>
                <w:sz w:val="22"/>
                <w:szCs w:val="22"/>
              </w:rPr>
              <w:t xml:space="preserve">TC215 </w:t>
            </w:r>
            <w:r w:rsidR="00F9136C">
              <w:rPr>
                <w:rFonts w:asciiTheme="minorHAnsi" w:hAnsiTheme="minorHAnsi"/>
                <w:sz w:val="22"/>
                <w:szCs w:val="22"/>
              </w:rPr>
              <w:t>and ISO</w:t>
            </w:r>
            <w:r w:rsidR="00A130E4">
              <w:rPr>
                <w:rFonts w:asciiTheme="minorHAnsi" w:hAnsiTheme="minorHAnsi"/>
                <w:sz w:val="22"/>
                <w:szCs w:val="22"/>
              </w:rPr>
              <w:t>/</w:t>
            </w:r>
            <w:r w:rsidR="00F9136C">
              <w:rPr>
                <w:rFonts w:asciiTheme="minorHAnsi" w:hAnsiTheme="minorHAnsi"/>
                <w:sz w:val="22"/>
                <w:szCs w:val="22"/>
              </w:rPr>
              <w:t>TC 215</w:t>
            </w:r>
            <w:r w:rsidR="00A130E4">
              <w:rPr>
                <w:rFonts w:asciiTheme="minorHAnsi" w:hAnsiTheme="minorHAnsi"/>
                <w:sz w:val="22"/>
                <w:szCs w:val="22"/>
              </w:rPr>
              <w:t xml:space="preserve"> </w:t>
            </w:r>
            <w:r w:rsidRPr="003C225C">
              <w:rPr>
                <w:rFonts w:asciiTheme="minorHAnsi" w:hAnsiTheme="minorHAnsi"/>
                <w:sz w:val="22"/>
                <w:szCs w:val="22"/>
              </w:rPr>
              <w:t xml:space="preserve">US TAG, </w:t>
            </w:r>
            <w:r w:rsidR="00F9136C">
              <w:rPr>
                <w:rFonts w:asciiTheme="minorHAnsi" w:hAnsiTheme="minorHAnsi"/>
                <w:sz w:val="22"/>
                <w:szCs w:val="22"/>
              </w:rPr>
              <w:t xml:space="preserve">ONC </w:t>
            </w:r>
            <w:r w:rsidRPr="003C225C">
              <w:rPr>
                <w:rFonts w:asciiTheme="minorHAnsi" w:hAnsiTheme="minorHAnsi"/>
                <w:sz w:val="22"/>
                <w:szCs w:val="22"/>
              </w:rPr>
              <w:t xml:space="preserve">S&amp;I </w:t>
            </w:r>
            <w:r w:rsidR="00801CEE">
              <w:rPr>
                <w:rFonts w:asciiTheme="minorHAnsi" w:hAnsiTheme="minorHAnsi"/>
                <w:sz w:val="22"/>
                <w:szCs w:val="22"/>
              </w:rPr>
              <w:t>F</w:t>
            </w:r>
            <w:r w:rsidRPr="003C225C">
              <w:rPr>
                <w:rFonts w:asciiTheme="minorHAnsi" w:hAnsiTheme="minorHAnsi"/>
                <w:sz w:val="22"/>
                <w:szCs w:val="22"/>
              </w:rPr>
              <w:t>ramework, HL7 an</w:t>
            </w:r>
            <w:r w:rsidR="001E4694">
              <w:rPr>
                <w:rFonts w:asciiTheme="minorHAnsi" w:hAnsiTheme="minorHAnsi"/>
                <w:sz w:val="22"/>
                <w:szCs w:val="22"/>
              </w:rPr>
              <w:t>d others</w:t>
            </w:r>
            <w:r w:rsidRPr="003C225C">
              <w:rPr>
                <w:rFonts w:asciiTheme="minorHAnsi" w:hAnsiTheme="minorHAnsi"/>
                <w:sz w:val="22"/>
                <w:szCs w:val="22"/>
              </w:rPr>
              <w:t xml:space="preserve">  </w:t>
            </w:r>
          </w:p>
          <w:p w:rsidR="00DB4610" w:rsidRPr="003C225C" w:rsidRDefault="00DB4610" w:rsidP="007A1677">
            <w:pPr>
              <w:pStyle w:val="ListParagraph"/>
              <w:numPr>
                <w:ilvl w:val="0"/>
                <w:numId w:val="32"/>
              </w:numPr>
              <w:tabs>
                <w:tab w:val="left" w:pos="1980"/>
              </w:tabs>
              <w:rPr>
                <w:rFonts w:asciiTheme="minorHAnsi" w:hAnsiTheme="minorHAnsi"/>
                <w:sz w:val="22"/>
                <w:szCs w:val="22"/>
              </w:rPr>
            </w:pPr>
            <w:r w:rsidRPr="003C225C">
              <w:rPr>
                <w:rFonts w:asciiTheme="minorHAnsi" w:hAnsiTheme="minorHAnsi"/>
                <w:sz w:val="22"/>
                <w:szCs w:val="22"/>
              </w:rPr>
              <w:t>Develop an article in Journal of AHIMA</w:t>
            </w:r>
          </w:p>
          <w:p w:rsidR="00DB4610" w:rsidRPr="003C225C" w:rsidRDefault="00DB4610" w:rsidP="007A1677">
            <w:pPr>
              <w:pStyle w:val="ListParagraph"/>
              <w:numPr>
                <w:ilvl w:val="0"/>
                <w:numId w:val="32"/>
              </w:numPr>
              <w:tabs>
                <w:tab w:val="left" w:pos="1980"/>
              </w:tabs>
              <w:rPr>
                <w:rFonts w:asciiTheme="minorHAnsi" w:hAnsiTheme="minorHAnsi"/>
                <w:sz w:val="22"/>
                <w:szCs w:val="22"/>
              </w:rPr>
            </w:pPr>
            <w:r w:rsidRPr="003C225C">
              <w:rPr>
                <w:rFonts w:asciiTheme="minorHAnsi" w:hAnsiTheme="minorHAnsi"/>
                <w:sz w:val="22"/>
                <w:szCs w:val="22"/>
              </w:rPr>
              <w:t>Develop press release(s) and brief(s) in the eAlert</w:t>
            </w:r>
          </w:p>
          <w:p w:rsidR="00DB4610" w:rsidRPr="003C225C" w:rsidRDefault="00DB4610" w:rsidP="007A1677">
            <w:pPr>
              <w:pStyle w:val="ListParagraph"/>
              <w:numPr>
                <w:ilvl w:val="0"/>
                <w:numId w:val="32"/>
              </w:numPr>
              <w:tabs>
                <w:tab w:val="left" w:pos="1980"/>
              </w:tabs>
              <w:rPr>
                <w:rFonts w:asciiTheme="minorHAnsi" w:hAnsiTheme="minorHAnsi"/>
                <w:sz w:val="22"/>
                <w:szCs w:val="22"/>
              </w:rPr>
            </w:pPr>
            <w:r w:rsidRPr="003C225C">
              <w:rPr>
                <w:rFonts w:asciiTheme="minorHAnsi" w:hAnsiTheme="minorHAnsi"/>
                <w:sz w:val="22"/>
                <w:szCs w:val="22"/>
              </w:rPr>
              <w:t>Develop presentation at AHIMA Convention 2015</w:t>
            </w:r>
          </w:p>
          <w:p w:rsidR="00DB4610" w:rsidRPr="003C225C" w:rsidRDefault="00DB4610" w:rsidP="007A1677">
            <w:pPr>
              <w:pStyle w:val="ListParagraph"/>
              <w:numPr>
                <w:ilvl w:val="0"/>
                <w:numId w:val="32"/>
              </w:numPr>
              <w:tabs>
                <w:tab w:val="left" w:pos="1980"/>
              </w:tabs>
              <w:rPr>
                <w:rFonts w:asciiTheme="minorHAnsi" w:hAnsiTheme="minorHAnsi"/>
                <w:sz w:val="22"/>
                <w:szCs w:val="22"/>
              </w:rPr>
            </w:pPr>
            <w:r w:rsidRPr="003C225C">
              <w:rPr>
                <w:rFonts w:asciiTheme="minorHAnsi" w:hAnsiTheme="minorHAnsi"/>
                <w:sz w:val="22"/>
                <w:szCs w:val="22"/>
              </w:rPr>
              <w:t>Develop a webinar</w:t>
            </w:r>
          </w:p>
          <w:p w:rsidR="00F93C9F" w:rsidRPr="003C225C" w:rsidRDefault="00DB4610" w:rsidP="007A1677">
            <w:pPr>
              <w:pStyle w:val="ListParagraph"/>
              <w:numPr>
                <w:ilvl w:val="0"/>
                <w:numId w:val="32"/>
              </w:numPr>
              <w:tabs>
                <w:tab w:val="left" w:pos="1980"/>
              </w:tabs>
              <w:rPr>
                <w:rFonts w:asciiTheme="minorHAnsi" w:hAnsiTheme="minorHAnsi"/>
                <w:sz w:val="22"/>
                <w:szCs w:val="22"/>
              </w:rPr>
            </w:pPr>
            <w:r w:rsidRPr="003C225C">
              <w:rPr>
                <w:rFonts w:asciiTheme="minorHAnsi" w:hAnsiTheme="minorHAnsi"/>
                <w:sz w:val="22"/>
                <w:szCs w:val="22"/>
              </w:rPr>
              <w:t>Develop the project materials for the IG and Standards Engage Community</w:t>
            </w:r>
          </w:p>
        </w:tc>
        <w:tc>
          <w:tcPr>
            <w:tcW w:w="2160" w:type="dxa"/>
          </w:tcPr>
          <w:p w:rsidR="00F93C9F" w:rsidRPr="003C225C" w:rsidRDefault="00F93C9F" w:rsidP="007A1677">
            <w:pPr>
              <w:tabs>
                <w:tab w:val="left" w:pos="1980"/>
              </w:tabs>
              <w:rPr>
                <w:rFonts w:asciiTheme="minorHAnsi" w:hAnsiTheme="minorHAnsi"/>
                <w:sz w:val="22"/>
                <w:szCs w:val="22"/>
              </w:rPr>
            </w:pPr>
          </w:p>
          <w:p w:rsidR="00DB4610" w:rsidRPr="003C225C" w:rsidRDefault="00DB4610" w:rsidP="007A1677">
            <w:pPr>
              <w:tabs>
                <w:tab w:val="left" w:pos="1980"/>
              </w:tabs>
              <w:rPr>
                <w:rFonts w:asciiTheme="minorHAnsi" w:hAnsiTheme="minorHAnsi"/>
                <w:sz w:val="22"/>
                <w:szCs w:val="22"/>
              </w:rPr>
            </w:pPr>
          </w:p>
          <w:p w:rsidR="00DB4610" w:rsidRPr="003C225C" w:rsidRDefault="00DB4610" w:rsidP="007A1677">
            <w:pPr>
              <w:tabs>
                <w:tab w:val="left" w:pos="1980"/>
              </w:tabs>
              <w:rPr>
                <w:rFonts w:asciiTheme="minorHAnsi" w:hAnsiTheme="minorHAnsi"/>
                <w:sz w:val="22"/>
                <w:szCs w:val="22"/>
              </w:rPr>
            </w:pPr>
          </w:p>
          <w:p w:rsidR="003C225C" w:rsidRPr="003C225C" w:rsidRDefault="003C225C" w:rsidP="007A1677">
            <w:pPr>
              <w:tabs>
                <w:tab w:val="left" w:pos="1980"/>
              </w:tabs>
              <w:rPr>
                <w:rFonts w:asciiTheme="minorHAnsi" w:hAnsiTheme="minorHAnsi"/>
                <w:sz w:val="22"/>
                <w:szCs w:val="22"/>
              </w:rPr>
            </w:pPr>
          </w:p>
          <w:p w:rsidR="00DB4610" w:rsidRPr="003C225C" w:rsidRDefault="00DB4610" w:rsidP="007A1677">
            <w:pPr>
              <w:tabs>
                <w:tab w:val="left" w:pos="1980"/>
              </w:tabs>
              <w:rPr>
                <w:rFonts w:asciiTheme="minorHAnsi" w:hAnsiTheme="minorHAnsi"/>
                <w:sz w:val="22"/>
                <w:szCs w:val="22"/>
              </w:rPr>
            </w:pPr>
          </w:p>
          <w:p w:rsidR="00DB4610" w:rsidRPr="003C225C" w:rsidRDefault="00DB4610" w:rsidP="007A1677">
            <w:pPr>
              <w:tabs>
                <w:tab w:val="left" w:pos="1980"/>
              </w:tabs>
              <w:rPr>
                <w:rFonts w:asciiTheme="minorHAnsi" w:hAnsiTheme="minorHAnsi"/>
                <w:sz w:val="22"/>
                <w:szCs w:val="22"/>
              </w:rPr>
            </w:pPr>
            <w:r w:rsidRPr="003C225C">
              <w:rPr>
                <w:rFonts w:asciiTheme="minorHAnsi" w:hAnsiTheme="minorHAnsi"/>
                <w:sz w:val="22"/>
                <w:szCs w:val="22"/>
              </w:rPr>
              <w:t xml:space="preserve">1) </w:t>
            </w:r>
            <w:r w:rsidR="0004366A">
              <w:rPr>
                <w:rFonts w:asciiTheme="minorHAnsi" w:hAnsiTheme="minorHAnsi"/>
                <w:sz w:val="22"/>
                <w:szCs w:val="22"/>
              </w:rPr>
              <w:t>Meeting</w:t>
            </w:r>
            <w:r w:rsidR="00F9136C">
              <w:rPr>
                <w:rFonts w:asciiTheme="minorHAnsi" w:hAnsiTheme="minorHAnsi"/>
                <w:sz w:val="22"/>
                <w:szCs w:val="22"/>
              </w:rPr>
              <w:t>s/calls</w:t>
            </w:r>
            <w:r w:rsidR="0004366A">
              <w:rPr>
                <w:rFonts w:asciiTheme="minorHAnsi" w:hAnsiTheme="minorHAnsi"/>
                <w:sz w:val="22"/>
                <w:szCs w:val="22"/>
              </w:rPr>
              <w:t xml:space="preserve"> a</w:t>
            </w:r>
            <w:r w:rsidR="007A5A56" w:rsidRPr="003C225C">
              <w:rPr>
                <w:rFonts w:asciiTheme="minorHAnsi" w:hAnsiTheme="minorHAnsi"/>
                <w:sz w:val="22"/>
                <w:szCs w:val="22"/>
              </w:rPr>
              <w:t>ttendance</w:t>
            </w:r>
          </w:p>
          <w:p w:rsidR="007A5A56" w:rsidRPr="003C225C" w:rsidRDefault="007A5A56" w:rsidP="007A1677">
            <w:pPr>
              <w:tabs>
                <w:tab w:val="left" w:pos="1980"/>
              </w:tabs>
              <w:rPr>
                <w:rFonts w:asciiTheme="minorHAnsi" w:hAnsiTheme="minorHAnsi"/>
                <w:sz w:val="22"/>
                <w:szCs w:val="22"/>
              </w:rPr>
            </w:pPr>
          </w:p>
          <w:p w:rsidR="007A5A56" w:rsidRPr="003C225C" w:rsidRDefault="007A5A56" w:rsidP="007A1677">
            <w:pPr>
              <w:tabs>
                <w:tab w:val="left" w:pos="1980"/>
              </w:tabs>
              <w:rPr>
                <w:rFonts w:asciiTheme="minorHAnsi" w:hAnsiTheme="minorHAnsi"/>
                <w:sz w:val="22"/>
                <w:szCs w:val="22"/>
              </w:rPr>
            </w:pPr>
          </w:p>
          <w:p w:rsidR="007A5A56" w:rsidRPr="003C225C" w:rsidRDefault="007A5A56" w:rsidP="007A1677">
            <w:pPr>
              <w:tabs>
                <w:tab w:val="left" w:pos="1980"/>
              </w:tabs>
              <w:rPr>
                <w:rFonts w:asciiTheme="minorHAnsi" w:hAnsiTheme="minorHAnsi"/>
                <w:sz w:val="22"/>
                <w:szCs w:val="22"/>
              </w:rPr>
            </w:pPr>
          </w:p>
          <w:p w:rsidR="0004366A" w:rsidRDefault="0004366A" w:rsidP="007A1677">
            <w:pPr>
              <w:tabs>
                <w:tab w:val="left" w:pos="1980"/>
              </w:tabs>
              <w:rPr>
                <w:rFonts w:asciiTheme="minorHAnsi" w:hAnsiTheme="minorHAnsi"/>
                <w:sz w:val="22"/>
                <w:szCs w:val="22"/>
              </w:rPr>
            </w:pPr>
          </w:p>
          <w:p w:rsidR="007A5A56" w:rsidRPr="003C225C" w:rsidRDefault="007A5A56" w:rsidP="007A1677">
            <w:pPr>
              <w:tabs>
                <w:tab w:val="left" w:pos="1980"/>
              </w:tabs>
              <w:rPr>
                <w:rFonts w:asciiTheme="minorHAnsi" w:hAnsiTheme="minorHAnsi"/>
                <w:sz w:val="22"/>
                <w:szCs w:val="22"/>
              </w:rPr>
            </w:pPr>
            <w:r w:rsidRPr="003C225C">
              <w:rPr>
                <w:rFonts w:asciiTheme="minorHAnsi" w:hAnsiTheme="minorHAnsi"/>
                <w:sz w:val="22"/>
                <w:szCs w:val="22"/>
              </w:rPr>
              <w:t>2) Article</w:t>
            </w:r>
          </w:p>
          <w:p w:rsidR="007A5A56" w:rsidRPr="003C225C" w:rsidRDefault="007A5A56" w:rsidP="007A1677">
            <w:pPr>
              <w:tabs>
                <w:tab w:val="left" w:pos="1980"/>
              </w:tabs>
              <w:rPr>
                <w:rFonts w:asciiTheme="minorHAnsi" w:hAnsiTheme="minorHAnsi"/>
                <w:sz w:val="22"/>
                <w:szCs w:val="22"/>
              </w:rPr>
            </w:pPr>
            <w:r w:rsidRPr="003C225C">
              <w:rPr>
                <w:rFonts w:asciiTheme="minorHAnsi" w:hAnsiTheme="minorHAnsi"/>
                <w:sz w:val="22"/>
                <w:szCs w:val="22"/>
              </w:rPr>
              <w:t xml:space="preserve">3)  Press </w:t>
            </w:r>
            <w:r w:rsidR="007A1677">
              <w:rPr>
                <w:rFonts w:asciiTheme="minorHAnsi" w:hAnsiTheme="minorHAnsi"/>
                <w:sz w:val="22"/>
                <w:szCs w:val="22"/>
              </w:rPr>
              <w:t>r</w:t>
            </w:r>
            <w:r w:rsidRPr="003C225C">
              <w:rPr>
                <w:rFonts w:asciiTheme="minorHAnsi" w:hAnsiTheme="minorHAnsi"/>
                <w:sz w:val="22"/>
                <w:szCs w:val="22"/>
              </w:rPr>
              <w:t>elease</w:t>
            </w:r>
            <w:r w:rsidR="001E4694">
              <w:rPr>
                <w:rFonts w:asciiTheme="minorHAnsi" w:hAnsiTheme="minorHAnsi"/>
                <w:sz w:val="22"/>
                <w:szCs w:val="22"/>
              </w:rPr>
              <w:t>(s)</w:t>
            </w:r>
          </w:p>
          <w:p w:rsidR="007A5A56" w:rsidRPr="003C225C" w:rsidRDefault="007A1677" w:rsidP="007A1677">
            <w:pPr>
              <w:tabs>
                <w:tab w:val="left" w:pos="1980"/>
              </w:tabs>
              <w:rPr>
                <w:rFonts w:asciiTheme="minorHAnsi" w:hAnsiTheme="minorHAnsi"/>
                <w:sz w:val="22"/>
                <w:szCs w:val="22"/>
              </w:rPr>
            </w:pPr>
            <w:r>
              <w:rPr>
                <w:rFonts w:asciiTheme="minorHAnsi" w:hAnsiTheme="minorHAnsi"/>
                <w:sz w:val="22"/>
                <w:szCs w:val="22"/>
              </w:rPr>
              <w:t>b</w:t>
            </w:r>
            <w:r w:rsidR="007A5A56" w:rsidRPr="003C225C">
              <w:rPr>
                <w:rFonts w:asciiTheme="minorHAnsi" w:hAnsiTheme="minorHAnsi"/>
                <w:sz w:val="22"/>
                <w:szCs w:val="22"/>
              </w:rPr>
              <w:t>rief</w:t>
            </w:r>
            <w:r w:rsidR="001E4694">
              <w:rPr>
                <w:rFonts w:asciiTheme="minorHAnsi" w:hAnsiTheme="minorHAnsi"/>
                <w:sz w:val="22"/>
                <w:szCs w:val="22"/>
              </w:rPr>
              <w:t>(</w:t>
            </w:r>
            <w:r w:rsidR="007A5A56" w:rsidRPr="003C225C">
              <w:rPr>
                <w:rFonts w:asciiTheme="minorHAnsi" w:hAnsiTheme="minorHAnsi"/>
                <w:sz w:val="22"/>
                <w:szCs w:val="22"/>
              </w:rPr>
              <w:t>s</w:t>
            </w:r>
            <w:r w:rsidR="001E4694">
              <w:rPr>
                <w:rFonts w:asciiTheme="minorHAnsi" w:hAnsiTheme="minorHAnsi"/>
                <w:sz w:val="22"/>
                <w:szCs w:val="22"/>
              </w:rPr>
              <w:t>)</w:t>
            </w:r>
          </w:p>
          <w:p w:rsidR="007A5A56" w:rsidRPr="003C225C" w:rsidRDefault="007A5A56" w:rsidP="007A1677">
            <w:pPr>
              <w:tabs>
                <w:tab w:val="left" w:pos="1980"/>
              </w:tabs>
              <w:rPr>
                <w:rFonts w:asciiTheme="minorHAnsi" w:hAnsiTheme="minorHAnsi"/>
                <w:sz w:val="22"/>
                <w:szCs w:val="22"/>
              </w:rPr>
            </w:pPr>
            <w:r w:rsidRPr="003C225C">
              <w:rPr>
                <w:rFonts w:asciiTheme="minorHAnsi" w:hAnsiTheme="minorHAnsi"/>
                <w:sz w:val="22"/>
                <w:szCs w:val="22"/>
              </w:rPr>
              <w:t>4) Presentation</w:t>
            </w:r>
          </w:p>
          <w:p w:rsidR="00DB4610" w:rsidRPr="003C225C" w:rsidRDefault="00DB4610" w:rsidP="007A1677">
            <w:pPr>
              <w:tabs>
                <w:tab w:val="left" w:pos="1980"/>
              </w:tabs>
              <w:rPr>
                <w:rFonts w:asciiTheme="minorHAnsi" w:hAnsiTheme="minorHAnsi"/>
                <w:sz w:val="22"/>
                <w:szCs w:val="22"/>
              </w:rPr>
            </w:pPr>
          </w:p>
          <w:p w:rsidR="007A5A56" w:rsidRPr="003C225C" w:rsidRDefault="007A5A56" w:rsidP="007A1677">
            <w:pPr>
              <w:tabs>
                <w:tab w:val="left" w:pos="1980"/>
              </w:tabs>
              <w:rPr>
                <w:rFonts w:asciiTheme="minorHAnsi" w:hAnsiTheme="minorHAnsi"/>
                <w:sz w:val="22"/>
                <w:szCs w:val="22"/>
              </w:rPr>
            </w:pPr>
            <w:r w:rsidRPr="003C225C">
              <w:rPr>
                <w:rFonts w:asciiTheme="minorHAnsi" w:hAnsiTheme="minorHAnsi"/>
                <w:sz w:val="22"/>
                <w:szCs w:val="22"/>
              </w:rPr>
              <w:t>5) Webinar</w:t>
            </w:r>
          </w:p>
          <w:p w:rsidR="007A5A56" w:rsidRPr="003C225C" w:rsidRDefault="007A5A56" w:rsidP="007A1677">
            <w:pPr>
              <w:tabs>
                <w:tab w:val="left" w:pos="1980"/>
              </w:tabs>
              <w:rPr>
                <w:rFonts w:asciiTheme="minorHAnsi" w:hAnsiTheme="minorHAnsi"/>
                <w:sz w:val="22"/>
                <w:szCs w:val="22"/>
              </w:rPr>
            </w:pPr>
            <w:r w:rsidRPr="003C225C">
              <w:rPr>
                <w:rFonts w:asciiTheme="minorHAnsi" w:hAnsiTheme="minorHAnsi"/>
                <w:sz w:val="22"/>
                <w:szCs w:val="22"/>
              </w:rPr>
              <w:t>6) Web resources</w:t>
            </w:r>
          </w:p>
        </w:tc>
        <w:tc>
          <w:tcPr>
            <w:tcW w:w="1440" w:type="dxa"/>
          </w:tcPr>
          <w:p w:rsidR="00F93C9F" w:rsidRPr="003C225C" w:rsidRDefault="0028127D" w:rsidP="007A1677">
            <w:pPr>
              <w:pStyle w:val="ListParagraph"/>
              <w:numPr>
                <w:ilvl w:val="0"/>
                <w:numId w:val="30"/>
              </w:numPr>
              <w:tabs>
                <w:tab w:val="left" w:pos="1980"/>
              </w:tabs>
              <w:ind w:left="0"/>
              <w:rPr>
                <w:rFonts w:asciiTheme="minorHAnsi" w:hAnsiTheme="minorHAnsi"/>
                <w:sz w:val="22"/>
                <w:szCs w:val="22"/>
              </w:rPr>
            </w:pPr>
            <w:r w:rsidRPr="003C225C">
              <w:rPr>
                <w:rFonts w:asciiTheme="minorHAnsi" w:hAnsiTheme="minorHAnsi"/>
                <w:sz w:val="22"/>
                <w:szCs w:val="22"/>
              </w:rPr>
              <w:t>01/15-</w:t>
            </w:r>
            <w:r w:rsidR="007D0747" w:rsidRPr="003C225C">
              <w:rPr>
                <w:rFonts w:asciiTheme="minorHAnsi" w:hAnsiTheme="minorHAnsi"/>
                <w:sz w:val="22"/>
                <w:szCs w:val="22"/>
              </w:rPr>
              <w:t>12/31</w:t>
            </w:r>
          </w:p>
        </w:tc>
        <w:tc>
          <w:tcPr>
            <w:tcW w:w="1620" w:type="dxa"/>
          </w:tcPr>
          <w:p w:rsidR="007B564C" w:rsidRPr="003C225C" w:rsidRDefault="007D0747" w:rsidP="007A1677">
            <w:pPr>
              <w:rPr>
                <w:rFonts w:asciiTheme="minorHAnsi" w:hAnsiTheme="minorHAnsi"/>
                <w:color w:val="000000"/>
                <w:sz w:val="22"/>
                <w:szCs w:val="22"/>
              </w:rPr>
            </w:pPr>
            <w:r w:rsidRPr="003C225C">
              <w:rPr>
                <w:rFonts w:asciiTheme="minorHAnsi" w:hAnsiTheme="minorHAnsi"/>
                <w:color w:val="000000"/>
                <w:sz w:val="22"/>
                <w:szCs w:val="22"/>
              </w:rPr>
              <w:t>Diana Warner</w:t>
            </w:r>
          </w:p>
          <w:p w:rsidR="007B564C" w:rsidRPr="003C225C" w:rsidRDefault="007B564C" w:rsidP="007A1677">
            <w:pPr>
              <w:rPr>
                <w:rFonts w:asciiTheme="minorHAnsi" w:hAnsiTheme="minorHAnsi"/>
                <w:color w:val="000000"/>
                <w:sz w:val="22"/>
                <w:szCs w:val="22"/>
              </w:rPr>
            </w:pPr>
            <w:r w:rsidRPr="003C225C">
              <w:rPr>
                <w:rFonts w:asciiTheme="minorHAnsi" w:hAnsiTheme="minorHAnsi"/>
                <w:color w:val="000000"/>
                <w:sz w:val="22"/>
                <w:szCs w:val="22"/>
              </w:rPr>
              <w:t>Anna Orlova</w:t>
            </w:r>
          </w:p>
          <w:p w:rsidR="007B564C" w:rsidRPr="003C225C" w:rsidRDefault="007B564C" w:rsidP="007A1677">
            <w:pPr>
              <w:rPr>
                <w:rFonts w:asciiTheme="minorHAnsi" w:hAnsiTheme="minorHAnsi"/>
                <w:color w:val="000000"/>
                <w:sz w:val="22"/>
                <w:szCs w:val="22"/>
              </w:rPr>
            </w:pPr>
            <w:r w:rsidRPr="003C225C">
              <w:rPr>
                <w:rFonts w:asciiTheme="minorHAnsi" w:hAnsiTheme="minorHAnsi"/>
                <w:color w:val="000000"/>
                <w:sz w:val="22"/>
                <w:szCs w:val="22"/>
              </w:rPr>
              <w:t>Harry Rhodes</w:t>
            </w:r>
          </w:p>
          <w:p w:rsidR="00F93C9F" w:rsidRPr="003C225C" w:rsidRDefault="007B564C" w:rsidP="007A1677">
            <w:pPr>
              <w:rPr>
                <w:rFonts w:asciiTheme="minorHAnsi" w:hAnsiTheme="minorHAnsi"/>
                <w:color w:val="000000"/>
                <w:sz w:val="22"/>
                <w:szCs w:val="22"/>
              </w:rPr>
            </w:pPr>
            <w:r w:rsidRPr="003C225C">
              <w:rPr>
                <w:rFonts w:asciiTheme="minorHAnsi" w:hAnsiTheme="minorHAnsi"/>
                <w:color w:val="000000"/>
                <w:sz w:val="22"/>
                <w:szCs w:val="22"/>
              </w:rPr>
              <w:t>Sheryl Reyes</w:t>
            </w:r>
          </w:p>
        </w:tc>
      </w:tr>
      <w:tr w:rsidR="007B564C" w:rsidRPr="003C225C" w:rsidTr="00056437">
        <w:tc>
          <w:tcPr>
            <w:tcW w:w="9270" w:type="dxa"/>
            <w:gridSpan w:val="4"/>
          </w:tcPr>
          <w:p w:rsidR="007B564C" w:rsidRPr="003C225C" w:rsidRDefault="007B564C" w:rsidP="007A1677">
            <w:pPr>
              <w:jc w:val="center"/>
              <w:rPr>
                <w:rFonts w:asciiTheme="minorHAnsi" w:hAnsiTheme="minorHAnsi"/>
                <w:b/>
                <w:color w:val="000000"/>
                <w:sz w:val="22"/>
                <w:szCs w:val="22"/>
              </w:rPr>
            </w:pPr>
            <w:r w:rsidRPr="003C225C">
              <w:rPr>
                <w:rFonts w:asciiTheme="minorHAnsi" w:hAnsiTheme="minorHAnsi"/>
                <w:b/>
                <w:color w:val="000000"/>
                <w:sz w:val="22"/>
                <w:szCs w:val="22"/>
              </w:rPr>
              <w:t>External Review - Advisory Committee</w:t>
            </w:r>
          </w:p>
        </w:tc>
      </w:tr>
      <w:tr w:rsidR="007B564C" w:rsidRPr="003C225C" w:rsidTr="0028127D">
        <w:tc>
          <w:tcPr>
            <w:tcW w:w="4050" w:type="dxa"/>
          </w:tcPr>
          <w:p w:rsidR="007B564C" w:rsidRPr="003C225C" w:rsidRDefault="00801CEE" w:rsidP="007A1677">
            <w:pPr>
              <w:tabs>
                <w:tab w:val="left" w:pos="1980"/>
              </w:tabs>
              <w:rPr>
                <w:rFonts w:asciiTheme="minorHAnsi" w:hAnsiTheme="minorHAnsi"/>
                <w:sz w:val="22"/>
                <w:szCs w:val="22"/>
              </w:rPr>
            </w:pPr>
            <w:r>
              <w:rPr>
                <w:rFonts w:asciiTheme="minorHAnsi" w:hAnsiTheme="minorHAnsi"/>
                <w:sz w:val="22"/>
                <w:szCs w:val="22"/>
              </w:rPr>
              <w:lastRenderedPageBreak/>
              <w:t xml:space="preserve">Activities 2-6: </w:t>
            </w:r>
            <w:r w:rsidR="005B33E0" w:rsidRPr="003C225C">
              <w:rPr>
                <w:rFonts w:asciiTheme="minorHAnsi" w:hAnsiTheme="minorHAnsi"/>
                <w:sz w:val="22"/>
                <w:szCs w:val="22"/>
              </w:rPr>
              <w:t>Monthly meetings to support a</w:t>
            </w:r>
            <w:r w:rsidR="007B564C" w:rsidRPr="003C225C">
              <w:rPr>
                <w:rFonts w:asciiTheme="minorHAnsi" w:hAnsiTheme="minorHAnsi"/>
                <w:sz w:val="22"/>
                <w:szCs w:val="22"/>
              </w:rPr>
              <w:t xml:space="preserve">ctivities </w:t>
            </w:r>
            <w:r w:rsidR="008305F1" w:rsidRPr="003C225C">
              <w:rPr>
                <w:rFonts w:asciiTheme="minorHAnsi" w:hAnsiTheme="minorHAnsi"/>
                <w:sz w:val="22"/>
                <w:szCs w:val="22"/>
              </w:rPr>
              <w:t>2</w:t>
            </w:r>
            <w:r w:rsidR="007B564C" w:rsidRPr="003C225C">
              <w:rPr>
                <w:rFonts w:asciiTheme="minorHAnsi" w:hAnsiTheme="minorHAnsi"/>
                <w:sz w:val="22"/>
                <w:szCs w:val="22"/>
              </w:rPr>
              <w:t>-6</w:t>
            </w:r>
          </w:p>
        </w:tc>
        <w:tc>
          <w:tcPr>
            <w:tcW w:w="2160" w:type="dxa"/>
          </w:tcPr>
          <w:p w:rsidR="005B33E0" w:rsidRPr="003C225C" w:rsidRDefault="005B33E0" w:rsidP="007A1677">
            <w:pPr>
              <w:tabs>
                <w:tab w:val="left" w:pos="1980"/>
              </w:tabs>
              <w:rPr>
                <w:rFonts w:asciiTheme="minorHAnsi" w:hAnsiTheme="minorHAnsi"/>
                <w:sz w:val="22"/>
                <w:szCs w:val="22"/>
              </w:rPr>
            </w:pPr>
            <w:r w:rsidRPr="003C225C">
              <w:rPr>
                <w:rFonts w:asciiTheme="minorHAnsi" w:hAnsiTheme="minorHAnsi"/>
                <w:sz w:val="22"/>
                <w:szCs w:val="22"/>
              </w:rPr>
              <w:t>(1) Guidance on the project activities</w:t>
            </w:r>
          </w:p>
          <w:p w:rsidR="007B564C" w:rsidRPr="003C225C" w:rsidRDefault="005B33E0" w:rsidP="007A1677">
            <w:pPr>
              <w:tabs>
                <w:tab w:val="left" w:pos="1980"/>
              </w:tabs>
              <w:rPr>
                <w:rFonts w:asciiTheme="minorHAnsi" w:hAnsiTheme="minorHAnsi"/>
                <w:sz w:val="22"/>
                <w:szCs w:val="22"/>
              </w:rPr>
            </w:pPr>
            <w:r w:rsidRPr="003C225C">
              <w:rPr>
                <w:rFonts w:asciiTheme="minorHAnsi" w:hAnsiTheme="minorHAnsi"/>
                <w:sz w:val="22"/>
                <w:szCs w:val="22"/>
              </w:rPr>
              <w:t>(2)</w:t>
            </w:r>
            <w:r w:rsidR="00F9136C">
              <w:rPr>
                <w:rFonts w:asciiTheme="minorHAnsi" w:hAnsiTheme="minorHAnsi"/>
                <w:sz w:val="22"/>
                <w:szCs w:val="22"/>
              </w:rPr>
              <w:t xml:space="preserve"> </w:t>
            </w:r>
            <w:r w:rsidRPr="003C225C">
              <w:rPr>
                <w:rFonts w:asciiTheme="minorHAnsi" w:hAnsiTheme="minorHAnsi"/>
                <w:sz w:val="22"/>
                <w:szCs w:val="22"/>
              </w:rPr>
              <w:t>Review of project deliverables</w:t>
            </w:r>
          </w:p>
        </w:tc>
        <w:tc>
          <w:tcPr>
            <w:tcW w:w="1440" w:type="dxa"/>
          </w:tcPr>
          <w:p w:rsidR="007B564C" w:rsidRPr="003C225C" w:rsidRDefault="007B564C" w:rsidP="007A1677">
            <w:pPr>
              <w:pStyle w:val="ListParagraph"/>
              <w:numPr>
                <w:ilvl w:val="0"/>
                <w:numId w:val="30"/>
              </w:numPr>
              <w:tabs>
                <w:tab w:val="left" w:pos="1980"/>
              </w:tabs>
              <w:ind w:left="0"/>
              <w:rPr>
                <w:rFonts w:asciiTheme="minorHAnsi" w:hAnsiTheme="minorHAnsi"/>
                <w:sz w:val="22"/>
                <w:szCs w:val="22"/>
              </w:rPr>
            </w:pPr>
            <w:r w:rsidRPr="003C225C">
              <w:rPr>
                <w:rFonts w:asciiTheme="minorHAnsi" w:hAnsiTheme="minorHAnsi"/>
                <w:sz w:val="22"/>
                <w:szCs w:val="22"/>
              </w:rPr>
              <w:t>0</w:t>
            </w:r>
            <w:r w:rsidR="005B33E0" w:rsidRPr="003C225C">
              <w:rPr>
                <w:rFonts w:asciiTheme="minorHAnsi" w:hAnsiTheme="minorHAnsi"/>
                <w:sz w:val="22"/>
                <w:szCs w:val="22"/>
              </w:rPr>
              <w:t>2</w:t>
            </w:r>
            <w:r w:rsidRPr="003C225C">
              <w:rPr>
                <w:rFonts w:asciiTheme="minorHAnsi" w:hAnsiTheme="minorHAnsi"/>
                <w:sz w:val="22"/>
                <w:szCs w:val="22"/>
              </w:rPr>
              <w:t>/01</w:t>
            </w:r>
            <w:r w:rsidR="005B33E0" w:rsidRPr="003C225C">
              <w:rPr>
                <w:rFonts w:asciiTheme="minorHAnsi" w:hAnsiTheme="minorHAnsi"/>
                <w:sz w:val="22"/>
                <w:szCs w:val="22"/>
              </w:rPr>
              <w:t>-</w:t>
            </w:r>
            <w:r w:rsidRPr="003C225C">
              <w:rPr>
                <w:rFonts w:asciiTheme="minorHAnsi" w:hAnsiTheme="minorHAnsi"/>
                <w:sz w:val="22"/>
                <w:szCs w:val="22"/>
              </w:rPr>
              <w:t>12/31</w:t>
            </w:r>
          </w:p>
        </w:tc>
        <w:tc>
          <w:tcPr>
            <w:tcW w:w="1620" w:type="dxa"/>
          </w:tcPr>
          <w:p w:rsidR="007B564C" w:rsidRPr="003C225C" w:rsidRDefault="00056437" w:rsidP="007A1677">
            <w:pPr>
              <w:tabs>
                <w:tab w:val="left" w:pos="1980"/>
              </w:tabs>
              <w:rPr>
                <w:rFonts w:asciiTheme="minorHAnsi" w:hAnsiTheme="minorHAnsi"/>
                <w:sz w:val="22"/>
                <w:szCs w:val="22"/>
              </w:rPr>
            </w:pPr>
            <w:r w:rsidRPr="003C225C">
              <w:rPr>
                <w:rFonts w:asciiTheme="minorHAnsi" w:hAnsiTheme="minorHAnsi"/>
                <w:sz w:val="22"/>
                <w:szCs w:val="22"/>
              </w:rPr>
              <w:t>(1)</w:t>
            </w:r>
            <w:r w:rsidR="00F9136C">
              <w:rPr>
                <w:rFonts w:asciiTheme="minorHAnsi" w:hAnsiTheme="minorHAnsi"/>
                <w:sz w:val="22"/>
                <w:szCs w:val="22"/>
              </w:rPr>
              <w:t xml:space="preserve"> </w:t>
            </w:r>
            <w:r w:rsidR="004639B6">
              <w:rPr>
                <w:rFonts w:asciiTheme="minorHAnsi" w:hAnsiTheme="minorHAnsi"/>
                <w:sz w:val="22"/>
                <w:szCs w:val="22"/>
              </w:rPr>
              <w:t>Enterprise Information Management (</w:t>
            </w:r>
            <w:r w:rsidR="007B564C" w:rsidRPr="003C225C">
              <w:rPr>
                <w:rFonts w:asciiTheme="minorHAnsi" w:hAnsiTheme="minorHAnsi"/>
                <w:sz w:val="22"/>
                <w:szCs w:val="22"/>
              </w:rPr>
              <w:t>EIM</w:t>
            </w:r>
            <w:r w:rsidR="004639B6">
              <w:rPr>
                <w:rFonts w:asciiTheme="minorHAnsi" w:hAnsiTheme="minorHAnsi"/>
                <w:sz w:val="22"/>
                <w:szCs w:val="22"/>
              </w:rPr>
              <w:t>)</w:t>
            </w:r>
            <w:r w:rsidR="007B564C" w:rsidRPr="003C225C">
              <w:rPr>
                <w:rFonts w:asciiTheme="minorHAnsi" w:hAnsiTheme="minorHAnsi"/>
                <w:sz w:val="22"/>
                <w:szCs w:val="22"/>
              </w:rPr>
              <w:t xml:space="preserve"> Practice Council</w:t>
            </w:r>
          </w:p>
          <w:p w:rsidR="007B564C" w:rsidRPr="003C225C" w:rsidRDefault="00056437" w:rsidP="007A1677">
            <w:pPr>
              <w:rPr>
                <w:rFonts w:asciiTheme="minorHAnsi" w:hAnsiTheme="minorHAnsi"/>
                <w:sz w:val="22"/>
                <w:szCs w:val="22"/>
              </w:rPr>
            </w:pPr>
            <w:r w:rsidRPr="003C225C">
              <w:rPr>
                <w:rFonts w:asciiTheme="minorHAnsi" w:hAnsiTheme="minorHAnsi"/>
                <w:sz w:val="22"/>
                <w:szCs w:val="22"/>
              </w:rPr>
              <w:t>(2)</w:t>
            </w:r>
            <w:r w:rsidR="00F9136C">
              <w:rPr>
                <w:rFonts w:asciiTheme="minorHAnsi" w:hAnsiTheme="minorHAnsi"/>
                <w:sz w:val="22"/>
                <w:szCs w:val="22"/>
              </w:rPr>
              <w:t xml:space="preserve"> </w:t>
            </w:r>
            <w:r w:rsidR="007B564C" w:rsidRPr="003C225C">
              <w:rPr>
                <w:rFonts w:asciiTheme="minorHAnsi" w:hAnsiTheme="minorHAnsi"/>
                <w:sz w:val="22"/>
                <w:szCs w:val="22"/>
              </w:rPr>
              <w:t xml:space="preserve">HIM Advisory Panel  </w:t>
            </w:r>
          </w:p>
          <w:p w:rsidR="007B564C" w:rsidRPr="003C225C" w:rsidRDefault="00056437" w:rsidP="007A1677">
            <w:pPr>
              <w:rPr>
                <w:rFonts w:asciiTheme="minorHAnsi" w:hAnsiTheme="minorHAnsi"/>
                <w:sz w:val="22"/>
                <w:szCs w:val="22"/>
              </w:rPr>
            </w:pPr>
            <w:r w:rsidRPr="003C225C">
              <w:rPr>
                <w:rFonts w:asciiTheme="minorHAnsi" w:hAnsiTheme="minorHAnsi"/>
                <w:sz w:val="22"/>
                <w:szCs w:val="22"/>
              </w:rPr>
              <w:t>(3) Other stakeholders to be determined (TBD)</w:t>
            </w:r>
          </w:p>
        </w:tc>
      </w:tr>
      <w:tr w:rsidR="009B31B3" w:rsidRPr="003C225C" w:rsidTr="00FE0431">
        <w:tc>
          <w:tcPr>
            <w:tcW w:w="9270" w:type="dxa"/>
            <w:gridSpan w:val="4"/>
          </w:tcPr>
          <w:p w:rsidR="009B31B3" w:rsidRPr="003C225C" w:rsidRDefault="009B31B3" w:rsidP="007A1677">
            <w:pPr>
              <w:tabs>
                <w:tab w:val="left" w:pos="1980"/>
              </w:tabs>
              <w:jc w:val="center"/>
              <w:rPr>
                <w:rFonts w:asciiTheme="minorHAnsi" w:hAnsiTheme="minorHAnsi"/>
                <w:b/>
                <w:sz w:val="22"/>
                <w:szCs w:val="22"/>
              </w:rPr>
            </w:pPr>
            <w:r w:rsidRPr="003C225C">
              <w:rPr>
                <w:rFonts w:asciiTheme="minorHAnsi" w:hAnsiTheme="minorHAnsi"/>
                <w:b/>
                <w:sz w:val="22"/>
                <w:szCs w:val="22"/>
              </w:rPr>
              <w:t>Consultant/Contractor</w:t>
            </w:r>
          </w:p>
        </w:tc>
      </w:tr>
      <w:tr w:rsidR="009B31B3" w:rsidRPr="003C225C" w:rsidTr="0028127D">
        <w:tc>
          <w:tcPr>
            <w:tcW w:w="4050" w:type="dxa"/>
          </w:tcPr>
          <w:p w:rsidR="009B31B3" w:rsidRPr="003C225C" w:rsidRDefault="00FD5BC9" w:rsidP="00837761">
            <w:pPr>
              <w:tabs>
                <w:tab w:val="left" w:pos="1980"/>
              </w:tabs>
              <w:rPr>
                <w:rFonts w:asciiTheme="minorHAnsi" w:hAnsiTheme="minorHAnsi"/>
                <w:sz w:val="22"/>
                <w:szCs w:val="22"/>
              </w:rPr>
            </w:pPr>
            <w:r w:rsidRPr="003C225C">
              <w:rPr>
                <w:rFonts w:asciiTheme="minorHAnsi" w:hAnsiTheme="minorHAnsi"/>
                <w:sz w:val="22"/>
                <w:szCs w:val="22"/>
              </w:rPr>
              <w:t xml:space="preserve">Activities 2, 4, 5, 7: </w:t>
            </w:r>
            <w:r w:rsidR="00837761">
              <w:rPr>
                <w:rFonts w:asciiTheme="minorHAnsi" w:hAnsiTheme="minorHAnsi"/>
                <w:sz w:val="22"/>
                <w:szCs w:val="22"/>
              </w:rPr>
              <w:t>C</w:t>
            </w:r>
            <w:r w:rsidR="00837761" w:rsidRPr="003C225C">
              <w:rPr>
                <w:rFonts w:asciiTheme="minorHAnsi" w:hAnsiTheme="minorHAnsi"/>
                <w:sz w:val="22"/>
                <w:szCs w:val="22"/>
              </w:rPr>
              <w:t xml:space="preserve">ontribute </w:t>
            </w:r>
            <w:r w:rsidRPr="003C225C">
              <w:rPr>
                <w:rFonts w:asciiTheme="minorHAnsi" w:hAnsiTheme="minorHAnsi"/>
                <w:sz w:val="22"/>
                <w:szCs w:val="22"/>
              </w:rPr>
              <w:t>to the development of the project deliverables</w:t>
            </w:r>
          </w:p>
        </w:tc>
        <w:tc>
          <w:tcPr>
            <w:tcW w:w="2160" w:type="dxa"/>
          </w:tcPr>
          <w:p w:rsidR="009B31B3" w:rsidRPr="003C225C" w:rsidRDefault="00FD5BC9" w:rsidP="007A1677">
            <w:pPr>
              <w:tabs>
                <w:tab w:val="left" w:pos="1980"/>
              </w:tabs>
              <w:rPr>
                <w:rFonts w:asciiTheme="minorHAnsi" w:hAnsiTheme="minorHAnsi"/>
                <w:sz w:val="22"/>
                <w:szCs w:val="22"/>
              </w:rPr>
            </w:pPr>
            <w:r w:rsidRPr="003C225C">
              <w:rPr>
                <w:rFonts w:asciiTheme="minorHAnsi" w:hAnsiTheme="minorHAnsi"/>
                <w:sz w:val="22"/>
                <w:szCs w:val="22"/>
              </w:rPr>
              <w:t>Project deliverables 2, 4, 5, 7</w:t>
            </w:r>
          </w:p>
        </w:tc>
        <w:tc>
          <w:tcPr>
            <w:tcW w:w="1440" w:type="dxa"/>
          </w:tcPr>
          <w:p w:rsidR="009B31B3" w:rsidRPr="003C225C" w:rsidRDefault="009B31B3" w:rsidP="007A1677">
            <w:pPr>
              <w:pStyle w:val="ListParagraph"/>
              <w:numPr>
                <w:ilvl w:val="0"/>
                <w:numId w:val="30"/>
              </w:numPr>
              <w:tabs>
                <w:tab w:val="left" w:pos="1980"/>
              </w:tabs>
              <w:ind w:left="0"/>
              <w:rPr>
                <w:rFonts w:asciiTheme="minorHAnsi" w:hAnsiTheme="minorHAnsi"/>
                <w:sz w:val="22"/>
                <w:szCs w:val="22"/>
              </w:rPr>
            </w:pPr>
          </w:p>
        </w:tc>
        <w:tc>
          <w:tcPr>
            <w:tcW w:w="1620" w:type="dxa"/>
          </w:tcPr>
          <w:p w:rsidR="009B31B3" w:rsidRPr="003C225C" w:rsidRDefault="004639B6" w:rsidP="007A1677">
            <w:pPr>
              <w:tabs>
                <w:tab w:val="left" w:pos="1980"/>
              </w:tabs>
              <w:rPr>
                <w:rFonts w:asciiTheme="minorHAnsi" w:hAnsiTheme="minorHAnsi"/>
                <w:sz w:val="22"/>
                <w:szCs w:val="22"/>
              </w:rPr>
            </w:pPr>
            <w:r>
              <w:rPr>
                <w:rFonts w:asciiTheme="minorHAnsi" w:hAnsiTheme="minorHAnsi"/>
                <w:sz w:val="22"/>
                <w:szCs w:val="22"/>
              </w:rPr>
              <w:t xml:space="preserve">Kim Baldwin-Stried </w:t>
            </w:r>
            <w:r w:rsidR="009B31B3" w:rsidRPr="003C225C">
              <w:rPr>
                <w:rFonts w:asciiTheme="minorHAnsi" w:hAnsiTheme="minorHAnsi"/>
                <w:sz w:val="22"/>
                <w:szCs w:val="22"/>
              </w:rPr>
              <w:t>Reich</w:t>
            </w:r>
            <w:r w:rsidR="00F9136C">
              <w:rPr>
                <w:rFonts w:asciiTheme="minorHAnsi" w:hAnsiTheme="minorHAnsi"/>
                <w:sz w:val="22"/>
                <w:szCs w:val="22"/>
              </w:rPr>
              <w:t xml:space="preserve"> (to be </w:t>
            </w:r>
            <w:r>
              <w:rPr>
                <w:rFonts w:asciiTheme="minorHAnsi" w:hAnsiTheme="minorHAnsi"/>
                <w:sz w:val="22"/>
                <w:szCs w:val="22"/>
              </w:rPr>
              <w:t>confirmed</w:t>
            </w:r>
            <w:r w:rsidR="00F9136C">
              <w:rPr>
                <w:rFonts w:asciiTheme="minorHAnsi" w:hAnsiTheme="minorHAnsi"/>
                <w:sz w:val="22"/>
                <w:szCs w:val="22"/>
              </w:rPr>
              <w:t>)</w:t>
            </w:r>
            <w:r w:rsidR="00FD5BC9" w:rsidRPr="003C225C">
              <w:rPr>
                <w:rFonts w:asciiTheme="minorHAnsi" w:hAnsiTheme="minorHAnsi"/>
                <w:sz w:val="22"/>
                <w:szCs w:val="22"/>
              </w:rPr>
              <w:t xml:space="preserve">, </w:t>
            </w:r>
          </w:p>
          <w:p w:rsidR="00FD5BC9" w:rsidRPr="003C225C" w:rsidRDefault="00FD5BC9" w:rsidP="007A1677">
            <w:pPr>
              <w:tabs>
                <w:tab w:val="left" w:pos="1980"/>
              </w:tabs>
              <w:rPr>
                <w:rFonts w:asciiTheme="minorHAnsi" w:hAnsiTheme="minorHAnsi"/>
                <w:sz w:val="22"/>
                <w:szCs w:val="22"/>
              </w:rPr>
            </w:pPr>
            <w:r w:rsidRPr="003C225C">
              <w:rPr>
                <w:rFonts w:asciiTheme="minorHAnsi" w:hAnsiTheme="minorHAnsi"/>
                <w:sz w:val="22"/>
                <w:szCs w:val="22"/>
              </w:rPr>
              <w:t>Nikolay Lipskiy, CDC</w:t>
            </w:r>
          </w:p>
        </w:tc>
      </w:tr>
    </w:tbl>
    <w:p w:rsidR="00BB38CB" w:rsidRPr="003C225C" w:rsidRDefault="00BB38CB" w:rsidP="007A1677">
      <w:pPr>
        <w:tabs>
          <w:tab w:val="left" w:pos="1980"/>
        </w:tabs>
        <w:rPr>
          <w:rFonts w:asciiTheme="minorHAnsi" w:hAnsiTheme="minorHAnsi"/>
          <w:b/>
          <w:sz w:val="22"/>
          <w:szCs w:val="22"/>
        </w:rPr>
      </w:pPr>
    </w:p>
    <w:p w:rsidR="00CD4607" w:rsidRDefault="00CD4607" w:rsidP="007A1677">
      <w:pPr>
        <w:rPr>
          <w:rFonts w:asciiTheme="minorHAnsi" w:hAnsiTheme="minorHAnsi"/>
          <w:sz w:val="22"/>
          <w:szCs w:val="22"/>
        </w:rPr>
      </w:pPr>
      <w:bookmarkStart w:id="0" w:name="_Toc395085887"/>
    </w:p>
    <w:p w:rsidR="00CD4607" w:rsidRDefault="005B6917" w:rsidP="007A1677">
      <w:pPr>
        <w:rPr>
          <w:rFonts w:asciiTheme="minorHAnsi" w:hAnsiTheme="minorHAnsi"/>
          <w:sz w:val="22"/>
          <w:szCs w:val="22"/>
        </w:rPr>
      </w:pPr>
      <w:r w:rsidRPr="005B6917">
        <w:rPr>
          <w:rFonts w:asciiTheme="minorHAnsi" w:hAnsiTheme="minorHAnsi"/>
          <w:b/>
          <w:sz w:val="22"/>
          <w:szCs w:val="22"/>
        </w:rPr>
        <w:t xml:space="preserve">BUDGET </w:t>
      </w:r>
      <w:bookmarkEnd w:id="0"/>
    </w:p>
    <w:p w:rsidR="00056437" w:rsidRDefault="00056437" w:rsidP="007A1677">
      <w:pPr>
        <w:tabs>
          <w:tab w:val="left" w:pos="1980"/>
        </w:tabs>
        <w:rPr>
          <w:rFonts w:asciiTheme="minorHAnsi" w:hAnsiTheme="minorHAnsi"/>
          <w:sz w:val="22"/>
          <w:szCs w:val="22"/>
        </w:rPr>
      </w:pPr>
      <w:r>
        <w:rPr>
          <w:rFonts w:asciiTheme="minorHAnsi" w:hAnsiTheme="minorHAnsi"/>
          <w:sz w:val="22"/>
          <w:szCs w:val="22"/>
        </w:rPr>
        <w:t xml:space="preserve">Table 2 presents </w:t>
      </w:r>
      <w:r w:rsidR="003C225C">
        <w:rPr>
          <w:rFonts w:asciiTheme="minorHAnsi" w:hAnsiTheme="minorHAnsi"/>
          <w:sz w:val="22"/>
          <w:szCs w:val="22"/>
        </w:rPr>
        <w:t xml:space="preserve">the </w:t>
      </w:r>
      <w:r>
        <w:rPr>
          <w:rFonts w:asciiTheme="minorHAnsi" w:hAnsiTheme="minorHAnsi"/>
          <w:sz w:val="22"/>
          <w:szCs w:val="22"/>
        </w:rPr>
        <w:t>budget</w:t>
      </w:r>
      <w:r w:rsidR="003C225C">
        <w:rPr>
          <w:rFonts w:asciiTheme="minorHAnsi" w:hAnsiTheme="minorHAnsi"/>
          <w:sz w:val="22"/>
          <w:szCs w:val="22"/>
        </w:rPr>
        <w:t xml:space="preserve"> categories, descriptions and amounts projected for this project plan</w:t>
      </w:r>
      <w:r>
        <w:rPr>
          <w:rFonts w:asciiTheme="minorHAnsi" w:hAnsiTheme="minorHAnsi"/>
          <w:sz w:val="22"/>
          <w:szCs w:val="22"/>
        </w:rPr>
        <w:t>.</w:t>
      </w:r>
    </w:p>
    <w:p w:rsidR="003C225C" w:rsidRDefault="003C225C" w:rsidP="007A1677">
      <w:pPr>
        <w:tabs>
          <w:tab w:val="left" w:pos="1980"/>
        </w:tabs>
        <w:rPr>
          <w:rFonts w:asciiTheme="minorHAnsi" w:hAnsiTheme="minorHAnsi"/>
          <w:sz w:val="22"/>
          <w:szCs w:val="22"/>
        </w:rPr>
      </w:pPr>
    </w:p>
    <w:p w:rsidR="00056437" w:rsidRPr="003C225C" w:rsidRDefault="00A130E4" w:rsidP="00C55673">
      <w:pPr>
        <w:rPr>
          <w:rFonts w:asciiTheme="minorHAnsi" w:hAnsiTheme="minorHAnsi"/>
          <w:b/>
          <w:sz w:val="22"/>
          <w:szCs w:val="22"/>
        </w:rPr>
      </w:pPr>
      <w:r>
        <w:rPr>
          <w:rFonts w:asciiTheme="minorHAnsi" w:hAnsiTheme="minorHAnsi"/>
          <w:b/>
          <w:sz w:val="22"/>
          <w:szCs w:val="22"/>
        </w:rPr>
        <w:br w:type="page"/>
      </w:r>
      <w:proofErr w:type="gramStart"/>
      <w:r w:rsidR="00056437" w:rsidRPr="003C225C">
        <w:rPr>
          <w:rFonts w:asciiTheme="minorHAnsi" w:hAnsiTheme="minorHAnsi"/>
          <w:b/>
          <w:sz w:val="22"/>
          <w:szCs w:val="22"/>
        </w:rPr>
        <w:lastRenderedPageBreak/>
        <w:t>Table 2.</w:t>
      </w:r>
      <w:proofErr w:type="gramEnd"/>
      <w:r w:rsidR="00056437" w:rsidRPr="003C225C">
        <w:rPr>
          <w:rFonts w:asciiTheme="minorHAnsi" w:hAnsiTheme="minorHAnsi"/>
          <w:b/>
          <w:sz w:val="22"/>
          <w:szCs w:val="22"/>
        </w:rPr>
        <w:t xml:space="preserve">  Budget </w:t>
      </w:r>
      <w:r w:rsidR="00856BC3">
        <w:rPr>
          <w:rFonts w:asciiTheme="minorHAnsi" w:hAnsiTheme="minorHAnsi"/>
          <w:b/>
          <w:sz w:val="22"/>
          <w:szCs w:val="22"/>
        </w:rPr>
        <w:t xml:space="preserve">Categories, Descriptions and </w:t>
      </w:r>
      <w:r w:rsidR="00C55673">
        <w:rPr>
          <w:rFonts w:asciiTheme="minorHAnsi" w:hAnsiTheme="minorHAnsi"/>
          <w:b/>
          <w:sz w:val="22"/>
          <w:szCs w:val="22"/>
        </w:rPr>
        <w:t>Allocations</w:t>
      </w:r>
    </w:p>
    <w:tbl>
      <w:tblPr>
        <w:tblStyle w:val="TableGrid"/>
        <w:tblW w:w="9618" w:type="dxa"/>
        <w:tblInd w:w="108" w:type="dxa"/>
        <w:tblLook w:val="04A0"/>
      </w:tblPr>
      <w:tblGrid>
        <w:gridCol w:w="3780"/>
        <w:gridCol w:w="3510"/>
        <w:gridCol w:w="2328"/>
      </w:tblGrid>
      <w:tr w:rsidR="00056437" w:rsidTr="001F085A">
        <w:tc>
          <w:tcPr>
            <w:tcW w:w="3780" w:type="dxa"/>
          </w:tcPr>
          <w:p w:rsidR="00056437" w:rsidRDefault="00056437" w:rsidP="007A1677">
            <w:pPr>
              <w:pStyle w:val="Heading2"/>
              <w:numPr>
                <w:ilvl w:val="0"/>
                <w:numId w:val="0"/>
              </w:numPr>
              <w:spacing w:before="0" w:after="0"/>
              <w:jc w:val="center"/>
              <w:rPr>
                <w:rFonts w:asciiTheme="minorHAnsi" w:hAnsiTheme="minorHAnsi"/>
                <w:sz w:val="22"/>
                <w:szCs w:val="22"/>
              </w:rPr>
            </w:pPr>
            <w:r>
              <w:rPr>
                <w:rFonts w:asciiTheme="minorHAnsi" w:hAnsiTheme="minorHAnsi"/>
                <w:sz w:val="22"/>
                <w:szCs w:val="22"/>
              </w:rPr>
              <w:t>Budget Categories</w:t>
            </w:r>
          </w:p>
        </w:tc>
        <w:tc>
          <w:tcPr>
            <w:tcW w:w="3510" w:type="dxa"/>
          </w:tcPr>
          <w:p w:rsidR="00056437" w:rsidRDefault="00056437" w:rsidP="007A1677">
            <w:pPr>
              <w:pStyle w:val="Heading2"/>
              <w:numPr>
                <w:ilvl w:val="0"/>
                <w:numId w:val="0"/>
              </w:numPr>
              <w:spacing w:before="0" w:after="0"/>
              <w:jc w:val="center"/>
              <w:rPr>
                <w:rFonts w:asciiTheme="minorHAnsi" w:hAnsiTheme="minorHAnsi"/>
                <w:sz w:val="22"/>
                <w:szCs w:val="22"/>
              </w:rPr>
            </w:pPr>
            <w:r>
              <w:rPr>
                <w:rFonts w:asciiTheme="minorHAnsi" w:hAnsiTheme="minorHAnsi"/>
                <w:sz w:val="22"/>
                <w:szCs w:val="22"/>
              </w:rPr>
              <w:t>Description</w:t>
            </w:r>
          </w:p>
        </w:tc>
        <w:tc>
          <w:tcPr>
            <w:tcW w:w="2328" w:type="dxa"/>
          </w:tcPr>
          <w:p w:rsidR="00056437" w:rsidRDefault="00056437" w:rsidP="007A1677">
            <w:pPr>
              <w:pStyle w:val="Heading2"/>
              <w:numPr>
                <w:ilvl w:val="0"/>
                <w:numId w:val="0"/>
              </w:numPr>
              <w:spacing w:before="0" w:after="0"/>
              <w:jc w:val="center"/>
              <w:rPr>
                <w:rFonts w:asciiTheme="minorHAnsi" w:hAnsiTheme="minorHAnsi"/>
                <w:sz w:val="22"/>
                <w:szCs w:val="22"/>
              </w:rPr>
            </w:pPr>
            <w:r>
              <w:rPr>
                <w:rFonts w:asciiTheme="minorHAnsi" w:hAnsiTheme="minorHAnsi"/>
                <w:sz w:val="22"/>
                <w:szCs w:val="22"/>
              </w:rPr>
              <w:t>Amount ($)</w:t>
            </w:r>
          </w:p>
        </w:tc>
      </w:tr>
      <w:tr w:rsidR="00056437" w:rsidTr="001F085A">
        <w:tc>
          <w:tcPr>
            <w:tcW w:w="3780" w:type="dxa"/>
          </w:tcPr>
          <w:p w:rsidR="00056437" w:rsidRPr="00056437" w:rsidRDefault="00056437" w:rsidP="007A1677">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A. Personnel</w:t>
            </w:r>
          </w:p>
        </w:tc>
        <w:tc>
          <w:tcPr>
            <w:tcW w:w="3510" w:type="dxa"/>
          </w:tcPr>
          <w:p w:rsidR="00056437" w:rsidRDefault="00056437" w:rsidP="007A1677">
            <w:pPr>
              <w:pStyle w:val="Heading2"/>
              <w:numPr>
                <w:ilvl w:val="0"/>
                <w:numId w:val="0"/>
              </w:numPr>
              <w:spacing w:before="0" w:after="0"/>
              <w:rPr>
                <w:rFonts w:asciiTheme="minorHAnsi" w:hAnsiTheme="minorHAnsi"/>
                <w:sz w:val="22"/>
                <w:szCs w:val="22"/>
              </w:rPr>
            </w:pPr>
          </w:p>
        </w:tc>
        <w:tc>
          <w:tcPr>
            <w:tcW w:w="2328" w:type="dxa"/>
          </w:tcPr>
          <w:p w:rsidR="00056437" w:rsidRDefault="00056437" w:rsidP="007A1677">
            <w:pPr>
              <w:pStyle w:val="Heading2"/>
              <w:numPr>
                <w:ilvl w:val="0"/>
                <w:numId w:val="0"/>
              </w:numPr>
              <w:spacing w:before="0" w:after="0"/>
              <w:rPr>
                <w:rFonts w:asciiTheme="minorHAnsi" w:hAnsiTheme="minorHAnsi"/>
                <w:sz w:val="22"/>
                <w:szCs w:val="22"/>
              </w:rPr>
            </w:pPr>
          </w:p>
        </w:tc>
      </w:tr>
      <w:tr w:rsidR="001F085A" w:rsidTr="001F085A">
        <w:tc>
          <w:tcPr>
            <w:tcW w:w="3780" w:type="dxa"/>
          </w:tcPr>
          <w:p w:rsidR="001F085A" w:rsidRDefault="001F085A" w:rsidP="001F085A">
            <w:pPr>
              <w:pStyle w:val="Heading2"/>
              <w:numPr>
                <w:ilvl w:val="0"/>
                <w:numId w:val="0"/>
              </w:numPr>
              <w:spacing w:before="0" w:after="0"/>
              <w:ind w:hanging="18"/>
              <w:rPr>
                <w:rFonts w:asciiTheme="minorHAnsi" w:hAnsiTheme="minorHAnsi"/>
                <w:b w:val="0"/>
                <w:sz w:val="22"/>
                <w:szCs w:val="22"/>
              </w:rPr>
            </w:pPr>
            <w:r>
              <w:rPr>
                <w:rFonts w:asciiTheme="minorHAnsi" w:hAnsiTheme="minorHAnsi"/>
                <w:b w:val="0"/>
                <w:sz w:val="22"/>
                <w:szCs w:val="22"/>
              </w:rPr>
              <w:t>AHIMA Standards Team</w:t>
            </w:r>
          </w:p>
        </w:tc>
        <w:tc>
          <w:tcPr>
            <w:tcW w:w="3510" w:type="dxa"/>
          </w:tcPr>
          <w:p w:rsidR="001F085A" w:rsidRDefault="001F085A" w:rsidP="007A1677">
            <w:pPr>
              <w:pStyle w:val="Heading2"/>
              <w:numPr>
                <w:ilvl w:val="0"/>
                <w:numId w:val="0"/>
              </w:numPr>
              <w:spacing w:before="0" w:after="0"/>
              <w:rPr>
                <w:rFonts w:asciiTheme="minorHAnsi" w:hAnsiTheme="minorHAnsi"/>
                <w:b w:val="0"/>
                <w:sz w:val="22"/>
                <w:szCs w:val="22"/>
              </w:rPr>
            </w:pPr>
          </w:p>
        </w:tc>
        <w:tc>
          <w:tcPr>
            <w:tcW w:w="2328"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r>
      <w:tr w:rsidR="00056437" w:rsidTr="001F085A">
        <w:tc>
          <w:tcPr>
            <w:tcW w:w="3780" w:type="dxa"/>
          </w:tcPr>
          <w:p w:rsidR="00056437" w:rsidRPr="00056437" w:rsidRDefault="00056437" w:rsidP="007A1677">
            <w:pPr>
              <w:pStyle w:val="Heading2"/>
              <w:numPr>
                <w:ilvl w:val="0"/>
                <w:numId w:val="0"/>
              </w:numPr>
              <w:spacing w:before="0" w:after="0"/>
              <w:ind w:firstLine="162"/>
              <w:rPr>
                <w:rFonts w:asciiTheme="minorHAnsi" w:hAnsiTheme="minorHAnsi"/>
                <w:b w:val="0"/>
                <w:sz w:val="22"/>
                <w:szCs w:val="22"/>
              </w:rPr>
            </w:pPr>
            <w:r>
              <w:rPr>
                <w:rFonts w:asciiTheme="minorHAnsi" w:hAnsiTheme="minorHAnsi"/>
                <w:b w:val="0"/>
                <w:sz w:val="22"/>
                <w:szCs w:val="22"/>
              </w:rPr>
              <w:t>Anna Orlova</w:t>
            </w:r>
          </w:p>
        </w:tc>
        <w:tc>
          <w:tcPr>
            <w:tcW w:w="3510" w:type="dxa"/>
          </w:tcPr>
          <w:p w:rsidR="00056437" w:rsidRPr="00056437" w:rsidRDefault="00056437" w:rsidP="007A1677">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20% FTE</w:t>
            </w:r>
          </w:p>
        </w:tc>
        <w:tc>
          <w:tcPr>
            <w:tcW w:w="2328" w:type="dxa"/>
          </w:tcPr>
          <w:p w:rsidR="00056437" w:rsidRPr="00056437" w:rsidRDefault="00056437" w:rsidP="007A1677">
            <w:pPr>
              <w:pStyle w:val="Heading2"/>
              <w:numPr>
                <w:ilvl w:val="0"/>
                <w:numId w:val="0"/>
              </w:numPr>
              <w:spacing w:before="0" w:after="0"/>
              <w:rPr>
                <w:rFonts w:asciiTheme="minorHAnsi" w:hAnsiTheme="minorHAnsi"/>
                <w:b w:val="0"/>
                <w:sz w:val="22"/>
                <w:szCs w:val="22"/>
              </w:rPr>
            </w:pPr>
          </w:p>
        </w:tc>
      </w:tr>
      <w:tr w:rsidR="00056437" w:rsidTr="001F085A">
        <w:tc>
          <w:tcPr>
            <w:tcW w:w="3780" w:type="dxa"/>
          </w:tcPr>
          <w:p w:rsidR="00056437" w:rsidRPr="00056437" w:rsidRDefault="00056437" w:rsidP="007A1677">
            <w:pPr>
              <w:pStyle w:val="Heading2"/>
              <w:numPr>
                <w:ilvl w:val="0"/>
                <w:numId w:val="0"/>
              </w:numPr>
              <w:spacing w:before="0" w:after="0"/>
              <w:ind w:firstLine="162"/>
              <w:rPr>
                <w:rFonts w:asciiTheme="minorHAnsi" w:hAnsiTheme="minorHAnsi"/>
                <w:b w:val="0"/>
                <w:sz w:val="22"/>
                <w:szCs w:val="22"/>
              </w:rPr>
            </w:pPr>
            <w:r>
              <w:rPr>
                <w:rFonts w:asciiTheme="minorHAnsi" w:hAnsiTheme="minorHAnsi"/>
                <w:b w:val="0"/>
                <w:sz w:val="22"/>
                <w:szCs w:val="22"/>
              </w:rPr>
              <w:t>Diana Warner</w:t>
            </w:r>
          </w:p>
        </w:tc>
        <w:tc>
          <w:tcPr>
            <w:tcW w:w="3510" w:type="dxa"/>
          </w:tcPr>
          <w:p w:rsidR="00056437" w:rsidRPr="00056437" w:rsidRDefault="001F085A" w:rsidP="007A1677">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55</w:t>
            </w:r>
            <w:r w:rsidR="00056437">
              <w:rPr>
                <w:rFonts w:asciiTheme="minorHAnsi" w:hAnsiTheme="minorHAnsi"/>
                <w:b w:val="0"/>
                <w:sz w:val="22"/>
                <w:szCs w:val="22"/>
              </w:rPr>
              <w:t>%FTE</w:t>
            </w:r>
          </w:p>
        </w:tc>
        <w:tc>
          <w:tcPr>
            <w:tcW w:w="2328" w:type="dxa"/>
          </w:tcPr>
          <w:p w:rsidR="00056437" w:rsidRPr="00056437" w:rsidRDefault="00056437" w:rsidP="007A1677">
            <w:pPr>
              <w:pStyle w:val="Heading2"/>
              <w:numPr>
                <w:ilvl w:val="0"/>
                <w:numId w:val="0"/>
              </w:numPr>
              <w:spacing w:before="0" w:after="0"/>
              <w:rPr>
                <w:rFonts w:asciiTheme="minorHAnsi" w:hAnsiTheme="minorHAnsi"/>
                <w:b w:val="0"/>
                <w:sz w:val="22"/>
                <w:szCs w:val="22"/>
              </w:rPr>
            </w:pPr>
          </w:p>
        </w:tc>
      </w:tr>
      <w:tr w:rsidR="00056437" w:rsidTr="001F085A">
        <w:tc>
          <w:tcPr>
            <w:tcW w:w="3780" w:type="dxa"/>
          </w:tcPr>
          <w:p w:rsidR="00056437" w:rsidRPr="00056437" w:rsidRDefault="00056437" w:rsidP="007A1677">
            <w:pPr>
              <w:pStyle w:val="Heading2"/>
              <w:numPr>
                <w:ilvl w:val="0"/>
                <w:numId w:val="0"/>
              </w:numPr>
              <w:spacing w:before="0" w:after="0"/>
              <w:ind w:firstLine="162"/>
              <w:rPr>
                <w:rFonts w:asciiTheme="minorHAnsi" w:hAnsiTheme="minorHAnsi"/>
                <w:b w:val="0"/>
                <w:sz w:val="22"/>
                <w:szCs w:val="22"/>
              </w:rPr>
            </w:pPr>
            <w:r>
              <w:rPr>
                <w:rFonts w:asciiTheme="minorHAnsi" w:hAnsiTheme="minorHAnsi"/>
                <w:b w:val="0"/>
                <w:sz w:val="22"/>
                <w:szCs w:val="22"/>
              </w:rPr>
              <w:t>Harry Rhodes</w:t>
            </w:r>
          </w:p>
        </w:tc>
        <w:tc>
          <w:tcPr>
            <w:tcW w:w="3510" w:type="dxa"/>
          </w:tcPr>
          <w:p w:rsidR="00056437" w:rsidRPr="00056437" w:rsidRDefault="001F085A" w:rsidP="001F085A">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40</w:t>
            </w:r>
            <w:r w:rsidR="00056437">
              <w:rPr>
                <w:rFonts w:asciiTheme="minorHAnsi" w:hAnsiTheme="minorHAnsi"/>
                <w:b w:val="0"/>
                <w:sz w:val="22"/>
                <w:szCs w:val="22"/>
              </w:rPr>
              <w:t>% FTE</w:t>
            </w:r>
          </w:p>
        </w:tc>
        <w:tc>
          <w:tcPr>
            <w:tcW w:w="2328" w:type="dxa"/>
          </w:tcPr>
          <w:p w:rsidR="00056437" w:rsidRPr="00056437" w:rsidRDefault="00056437" w:rsidP="007A1677">
            <w:pPr>
              <w:pStyle w:val="Heading2"/>
              <w:numPr>
                <w:ilvl w:val="0"/>
                <w:numId w:val="0"/>
              </w:numPr>
              <w:spacing w:before="0" w:after="0"/>
              <w:rPr>
                <w:rFonts w:asciiTheme="minorHAnsi" w:hAnsiTheme="minorHAnsi"/>
                <w:b w:val="0"/>
                <w:sz w:val="22"/>
                <w:szCs w:val="22"/>
              </w:rPr>
            </w:pPr>
          </w:p>
        </w:tc>
      </w:tr>
      <w:tr w:rsidR="00801CEE" w:rsidTr="001F085A">
        <w:tc>
          <w:tcPr>
            <w:tcW w:w="3780" w:type="dxa"/>
          </w:tcPr>
          <w:p w:rsidR="00801CEE" w:rsidRDefault="00801CEE" w:rsidP="007A1677">
            <w:pPr>
              <w:pStyle w:val="Heading2"/>
              <w:numPr>
                <w:ilvl w:val="0"/>
                <w:numId w:val="0"/>
              </w:numPr>
              <w:spacing w:before="0" w:after="0"/>
              <w:ind w:firstLine="162"/>
              <w:rPr>
                <w:rFonts w:asciiTheme="minorHAnsi" w:hAnsiTheme="minorHAnsi"/>
                <w:b w:val="0"/>
                <w:sz w:val="22"/>
                <w:szCs w:val="22"/>
              </w:rPr>
            </w:pPr>
            <w:r>
              <w:rPr>
                <w:rFonts w:asciiTheme="minorHAnsi" w:hAnsiTheme="minorHAnsi"/>
                <w:b w:val="0"/>
                <w:sz w:val="22"/>
                <w:szCs w:val="22"/>
              </w:rPr>
              <w:t>Lisa Spellman</w:t>
            </w:r>
          </w:p>
        </w:tc>
        <w:tc>
          <w:tcPr>
            <w:tcW w:w="3510" w:type="dxa"/>
          </w:tcPr>
          <w:p w:rsidR="00801CEE" w:rsidRDefault="001F085A" w:rsidP="007A1677">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2.</w:t>
            </w:r>
            <w:r w:rsidR="00801CEE">
              <w:rPr>
                <w:rFonts w:asciiTheme="minorHAnsi" w:hAnsiTheme="minorHAnsi"/>
                <w:b w:val="0"/>
                <w:sz w:val="22"/>
                <w:szCs w:val="22"/>
              </w:rPr>
              <w:t>5% FTE</w:t>
            </w:r>
          </w:p>
        </w:tc>
        <w:tc>
          <w:tcPr>
            <w:tcW w:w="2328" w:type="dxa"/>
          </w:tcPr>
          <w:p w:rsidR="00801CEE" w:rsidRPr="00056437" w:rsidRDefault="00801CEE" w:rsidP="007A1677">
            <w:pPr>
              <w:pStyle w:val="Heading2"/>
              <w:numPr>
                <w:ilvl w:val="0"/>
                <w:numId w:val="0"/>
              </w:numPr>
              <w:spacing w:before="0" w:after="0"/>
              <w:rPr>
                <w:rFonts w:asciiTheme="minorHAnsi" w:hAnsiTheme="minorHAnsi"/>
                <w:b w:val="0"/>
                <w:sz w:val="22"/>
                <w:szCs w:val="22"/>
              </w:rPr>
            </w:pPr>
          </w:p>
        </w:tc>
      </w:tr>
      <w:tr w:rsidR="00801CEE" w:rsidTr="001F085A">
        <w:tc>
          <w:tcPr>
            <w:tcW w:w="3780" w:type="dxa"/>
          </w:tcPr>
          <w:p w:rsidR="00801CEE" w:rsidRDefault="00801CEE" w:rsidP="007A1677">
            <w:pPr>
              <w:pStyle w:val="Heading2"/>
              <w:numPr>
                <w:ilvl w:val="0"/>
                <w:numId w:val="0"/>
              </w:numPr>
              <w:spacing w:before="0" w:after="0"/>
              <w:ind w:firstLine="162"/>
              <w:rPr>
                <w:rFonts w:asciiTheme="minorHAnsi" w:hAnsiTheme="minorHAnsi"/>
                <w:b w:val="0"/>
                <w:sz w:val="22"/>
                <w:szCs w:val="22"/>
              </w:rPr>
            </w:pPr>
            <w:r>
              <w:rPr>
                <w:rFonts w:asciiTheme="minorHAnsi" w:hAnsiTheme="minorHAnsi"/>
                <w:b w:val="0"/>
                <w:sz w:val="22"/>
                <w:szCs w:val="22"/>
              </w:rPr>
              <w:t>Kim Osborne</w:t>
            </w:r>
          </w:p>
        </w:tc>
        <w:tc>
          <w:tcPr>
            <w:tcW w:w="3510" w:type="dxa"/>
          </w:tcPr>
          <w:p w:rsidR="00801CEE" w:rsidRDefault="00801CEE" w:rsidP="007A1677">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5% FTE</w:t>
            </w:r>
          </w:p>
        </w:tc>
        <w:tc>
          <w:tcPr>
            <w:tcW w:w="2328" w:type="dxa"/>
          </w:tcPr>
          <w:p w:rsidR="00801CEE" w:rsidRPr="00056437" w:rsidRDefault="00801CEE" w:rsidP="007A1677">
            <w:pPr>
              <w:pStyle w:val="Heading2"/>
              <w:numPr>
                <w:ilvl w:val="0"/>
                <w:numId w:val="0"/>
              </w:numPr>
              <w:spacing w:before="0" w:after="0"/>
              <w:rPr>
                <w:rFonts w:asciiTheme="minorHAnsi" w:hAnsiTheme="minorHAnsi"/>
                <w:b w:val="0"/>
                <w:sz w:val="22"/>
                <w:szCs w:val="22"/>
              </w:rPr>
            </w:pPr>
          </w:p>
        </w:tc>
      </w:tr>
      <w:tr w:rsidR="00056437" w:rsidTr="001F085A">
        <w:tc>
          <w:tcPr>
            <w:tcW w:w="3780" w:type="dxa"/>
          </w:tcPr>
          <w:p w:rsidR="00056437" w:rsidRPr="00056437" w:rsidRDefault="00056437" w:rsidP="001F085A">
            <w:pPr>
              <w:pStyle w:val="Heading2"/>
              <w:numPr>
                <w:ilvl w:val="0"/>
                <w:numId w:val="0"/>
              </w:numPr>
              <w:spacing w:before="0" w:after="0"/>
              <w:ind w:firstLine="162"/>
              <w:rPr>
                <w:rFonts w:asciiTheme="minorHAnsi" w:hAnsiTheme="minorHAnsi"/>
                <w:b w:val="0"/>
                <w:sz w:val="22"/>
                <w:szCs w:val="22"/>
              </w:rPr>
            </w:pPr>
            <w:r>
              <w:rPr>
                <w:rFonts w:asciiTheme="minorHAnsi" w:hAnsiTheme="minorHAnsi"/>
                <w:b w:val="0"/>
                <w:sz w:val="22"/>
                <w:szCs w:val="22"/>
              </w:rPr>
              <w:t>Sheryl Reyes</w:t>
            </w:r>
          </w:p>
        </w:tc>
        <w:tc>
          <w:tcPr>
            <w:tcW w:w="3510" w:type="dxa"/>
          </w:tcPr>
          <w:p w:rsidR="00056437" w:rsidRPr="00056437" w:rsidRDefault="00056437" w:rsidP="007A1677">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10% FTE</w:t>
            </w:r>
          </w:p>
        </w:tc>
        <w:tc>
          <w:tcPr>
            <w:tcW w:w="2328" w:type="dxa"/>
          </w:tcPr>
          <w:p w:rsidR="00056437" w:rsidRPr="00056437" w:rsidRDefault="00056437" w:rsidP="007A1677">
            <w:pPr>
              <w:pStyle w:val="Heading2"/>
              <w:numPr>
                <w:ilvl w:val="0"/>
                <w:numId w:val="0"/>
              </w:numPr>
              <w:spacing w:before="0" w:after="0"/>
              <w:rPr>
                <w:rFonts w:asciiTheme="minorHAnsi" w:hAnsiTheme="minorHAnsi"/>
                <w:b w:val="0"/>
                <w:sz w:val="22"/>
                <w:szCs w:val="22"/>
              </w:rPr>
            </w:pPr>
          </w:p>
        </w:tc>
      </w:tr>
      <w:tr w:rsidR="00056437" w:rsidTr="001F085A">
        <w:tc>
          <w:tcPr>
            <w:tcW w:w="3780" w:type="dxa"/>
          </w:tcPr>
          <w:p w:rsidR="00056437" w:rsidRPr="00056437" w:rsidRDefault="00056437" w:rsidP="007A1677">
            <w:pPr>
              <w:pStyle w:val="Heading2"/>
              <w:numPr>
                <w:ilvl w:val="0"/>
                <w:numId w:val="0"/>
              </w:numPr>
              <w:spacing w:before="0" w:after="0"/>
              <w:ind w:firstLine="162"/>
              <w:rPr>
                <w:rFonts w:asciiTheme="minorHAnsi" w:hAnsiTheme="minorHAnsi"/>
                <w:b w:val="0"/>
                <w:sz w:val="22"/>
                <w:szCs w:val="22"/>
              </w:rPr>
            </w:pPr>
            <w:r>
              <w:rPr>
                <w:rFonts w:asciiTheme="minorHAnsi" w:hAnsiTheme="minorHAnsi"/>
                <w:b w:val="0"/>
                <w:sz w:val="22"/>
                <w:szCs w:val="22"/>
              </w:rPr>
              <w:t>Project Manager (TBD)</w:t>
            </w:r>
          </w:p>
        </w:tc>
        <w:tc>
          <w:tcPr>
            <w:tcW w:w="3510" w:type="dxa"/>
          </w:tcPr>
          <w:p w:rsidR="00056437" w:rsidRPr="00056437" w:rsidRDefault="00056437" w:rsidP="007A1677">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20% FTE</w:t>
            </w:r>
          </w:p>
        </w:tc>
        <w:tc>
          <w:tcPr>
            <w:tcW w:w="2328" w:type="dxa"/>
          </w:tcPr>
          <w:p w:rsidR="00056437" w:rsidRPr="00056437" w:rsidRDefault="00056437" w:rsidP="007A1677">
            <w:pPr>
              <w:pStyle w:val="Heading2"/>
              <w:numPr>
                <w:ilvl w:val="0"/>
                <w:numId w:val="0"/>
              </w:numPr>
              <w:spacing w:before="0" w:after="0"/>
              <w:rPr>
                <w:rFonts w:asciiTheme="minorHAnsi" w:hAnsiTheme="minorHAnsi"/>
                <w:b w:val="0"/>
                <w:sz w:val="22"/>
                <w:szCs w:val="22"/>
              </w:rPr>
            </w:pPr>
          </w:p>
        </w:tc>
      </w:tr>
      <w:tr w:rsidR="00056437" w:rsidTr="001F085A">
        <w:tc>
          <w:tcPr>
            <w:tcW w:w="3780" w:type="dxa"/>
          </w:tcPr>
          <w:p w:rsidR="00056437" w:rsidRPr="001F085A" w:rsidRDefault="00CC662D" w:rsidP="007A1677">
            <w:pPr>
              <w:pStyle w:val="Heading2"/>
              <w:numPr>
                <w:ilvl w:val="0"/>
                <w:numId w:val="0"/>
              </w:numPr>
              <w:spacing w:before="0" w:after="0"/>
              <w:rPr>
                <w:rFonts w:asciiTheme="minorHAnsi" w:hAnsiTheme="minorHAnsi"/>
                <w:sz w:val="22"/>
                <w:szCs w:val="22"/>
              </w:rPr>
            </w:pPr>
            <w:r w:rsidRPr="001F085A">
              <w:rPr>
                <w:rFonts w:asciiTheme="minorHAnsi" w:hAnsiTheme="minorHAnsi"/>
                <w:sz w:val="22"/>
                <w:szCs w:val="22"/>
              </w:rPr>
              <w:t>Sub-Total</w:t>
            </w:r>
          </w:p>
        </w:tc>
        <w:tc>
          <w:tcPr>
            <w:tcW w:w="3510" w:type="dxa"/>
          </w:tcPr>
          <w:p w:rsidR="00056437" w:rsidRPr="001F085A" w:rsidRDefault="00B010F8" w:rsidP="007A1677">
            <w:pPr>
              <w:pStyle w:val="Heading2"/>
              <w:numPr>
                <w:ilvl w:val="0"/>
                <w:numId w:val="0"/>
              </w:numPr>
              <w:spacing w:before="0" w:after="0"/>
              <w:rPr>
                <w:rFonts w:asciiTheme="minorHAnsi" w:hAnsiTheme="minorHAnsi"/>
                <w:sz w:val="22"/>
                <w:szCs w:val="22"/>
              </w:rPr>
            </w:pPr>
            <w:r w:rsidRPr="001F085A">
              <w:rPr>
                <w:rFonts w:asciiTheme="minorHAnsi" w:hAnsiTheme="minorHAnsi"/>
                <w:sz w:val="22"/>
                <w:szCs w:val="22"/>
              </w:rPr>
              <w:t>1</w:t>
            </w:r>
            <w:r w:rsidR="00801CEE" w:rsidRPr="001F085A">
              <w:rPr>
                <w:rFonts w:asciiTheme="minorHAnsi" w:hAnsiTheme="minorHAnsi"/>
                <w:sz w:val="22"/>
                <w:szCs w:val="22"/>
              </w:rPr>
              <w:t>5</w:t>
            </w:r>
            <w:r w:rsidR="001F085A">
              <w:rPr>
                <w:rFonts w:asciiTheme="minorHAnsi" w:hAnsiTheme="minorHAnsi"/>
                <w:sz w:val="22"/>
                <w:szCs w:val="22"/>
              </w:rPr>
              <w:t>2.5</w:t>
            </w:r>
            <w:r w:rsidRPr="001F085A">
              <w:rPr>
                <w:rFonts w:asciiTheme="minorHAnsi" w:hAnsiTheme="minorHAnsi"/>
                <w:sz w:val="22"/>
                <w:szCs w:val="22"/>
              </w:rPr>
              <w:t>% FTE</w:t>
            </w:r>
          </w:p>
        </w:tc>
        <w:tc>
          <w:tcPr>
            <w:tcW w:w="2328" w:type="dxa"/>
          </w:tcPr>
          <w:p w:rsidR="00056437" w:rsidRPr="00801CEE" w:rsidRDefault="00056437" w:rsidP="00A130E4">
            <w:pPr>
              <w:pStyle w:val="Heading2"/>
              <w:numPr>
                <w:ilvl w:val="0"/>
                <w:numId w:val="0"/>
              </w:numPr>
              <w:spacing w:before="0" w:after="0"/>
              <w:rPr>
                <w:rFonts w:asciiTheme="minorHAnsi" w:hAnsiTheme="minorHAnsi"/>
                <w:sz w:val="22"/>
                <w:szCs w:val="22"/>
                <w:highlight w:val="yellow"/>
              </w:rPr>
            </w:pPr>
          </w:p>
        </w:tc>
      </w:tr>
      <w:tr w:rsidR="00CC662D" w:rsidTr="001F085A">
        <w:tc>
          <w:tcPr>
            <w:tcW w:w="3780" w:type="dxa"/>
          </w:tcPr>
          <w:p w:rsidR="00CC662D" w:rsidRDefault="001F085A" w:rsidP="001F085A">
            <w:pPr>
              <w:pStyle w:val="Heading2"/>
              <w:numPr>
                <w:ilvl w:val="0"/>
                <w:numId w:val="0"/>
              </w:numPr>
              <w:spacing w:before="0" w:after="0"/>
              <w:ind w:hanging="18"/>
              <w:rPr>
                <w:rFonts w:asciiTheme="minorHAnsi" w:hAnsiTheme="minorHAnsi"/>
                <w:b w:val="0"/>
                <w:sz w:val="22"/>
                <w:szCs w:val="22"/>
              </w:rPr>
            </w:pPr>
            <w:r>
              <w:rPr>
                <w:rFonts w:asciiTheme="minorHAnsi" w:hAnsiTheme="minorHAnsi"/>
                <w:b w:val="0"/>
                <w:sz w:val="22"/>
                <w:szCs w:val="22"/>
              </w:rPr>
              <w:t>AHIMA Experts</w:t>
            </w:r>
          </w:p>
        </w:tc>
        <w:tc>
          <w:tcPr>
            <w:tcW w:w="3510" w:type="dxa"/>
          </w:tcPr>
          <w:p w:rsidR="00CC662D" w:rsidRPr="00056437" w:rsidRDefault="00CC662D" w:rsidP="007A1677">
            <w:pPr>
              <w:pStyle w:val="Heading2"/>
              <w:numPr>
                <w:ilvl w:val="0"/>
                <w:numId w:val="0"/>
              </w:numPr>
              <w:spacing w:before="0" w:after="0"/>
              <w:rPr>
                <w:rFonts w:asciiTheme="minorHAnsi" w:hAnsiTheme="minorHAnsi"/>
                <w:b w:val="0"/>
                <w:sz w:val="22"/>
                <w:szCs w:val="22"/>
              </w:rPr>
            </w:pPr>
          </w:p>
        </w:tc>
        <w:tc>
          <w:tcPr>
            <w:tcW w:w="2328" w:type="dxa"/>
          </w:tcPr>
          <w:p w:rsidR="00CC662D" w:rsidRPr="00A130E4" w:rsidRDefault="00CC662D" w:rsidP="007A1677">
            <w:pPr>
              <w:pStyle w:val="Heading2"/>
              <w:numPr>
                <w:ilvl w:val="0"/>
                <w:numId w:val="0"/>
              </w:numPr>
              <w:spacing w:before="0" w:after="0"/>
              <w:rPr>
                <w:rFonts w:asciiTheme="minorHAnsi" w:hAnsiTheme="minorHAnsi"/>
                <w:b w:val="0"/>
                <w:sz w:val="22"/>
                <w:szCs w:val="22"/>
              </w:rPr>
            </w:pPr>
          </w:p>
        </w:tc>
      </w:tr>
      <w:tr w:rsidR="00CC662D" w:rsidTr="001F085A">
        <w:tc>
          <w:tcPr>
            <w:tcW w:w="3780" w:type="dxa"/>
          </w:tcPr>
          <w:p w:rsidR="00CC662D" w:rsidRDefault="001F085A" w:rsidP="007A1677">
            <w:pPr>
              <w:pStyle w:val="Heading2"/>
              <w:numPr>
                <w:ilvl w:val="0"/>
                <w:numId w:val="0"/>
              </w:numPr>
              <w:spacing w:before="0" w:after="0"/>
              <w:ind w:firstLine="162"/>
              <w:rPr>
                <w:rFonts w:asciiTheme="minorHAnsi" w:hAnsiTheme="minorHAnsi"/>
                <w:b w:val="0"/>
                <w:sz w:val="22"/>
                <w:szCs w:val="22"/>
              </w:rPr>
            </w:pPr>
            <w:r>
              <w:rPr>
                <w:rFonts w:asciiTheme="minorHAnsi" w:hAnsiTheme="minorHAnsi"/>
                <w:b w:val="0"/>
                <w:sz w:val="22"/>
                <w:szCs w:val="22"/>
              </w:rPr>
              <w:t xml:space="preserve">Barbara </w:t>
            </w:r>
            <w:proofErr w:type="spellStart"/>
            <w:r>
              <w:rPr>
                <w:rFonts w:asciiTheme="minorHAnsi" w:hAnsiTheme="minorHAnsi"/>
                <w:b w:val="0"/>
                <w:sz w:val="22"/>
                <w:szCs w:val="22"/>
              </w:rPr>
              <w:t>Glondys</w:t>
            </w:r>
            <w:proofErr w:type="spellEnd"/>
          </w:p>
        </w:tc>
        <w:tc>
          <w:tcPr>
            <w:tcW w:w="3510" w:type="dxa"/>
          </w:tcPr>
          <w:p w:rsidR="00CC662D" w:rsidRPr="00056437" w:rsidRDefault="001F085A" w:rsidP="007A1677">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10%FTE</w:t>
            </w:r>
          </w:p>
        </w:tc>
        <w:tc>
          <w:tcPr>
            <w:tcW w:w="2328" w:type="dxa"/>
          </w:tcPr>
          <w:p w:rsidR="00CC662D" w:rsidRPr="00A130E4" w:rsidRDefault="00CC662D" w:rsidP="007A1677">
            <w:pPr>
              <w:pStyle w:val="Heading2"/>
              <w:numPr>
                <w:ilvl w:val="0"/>
                <w:numId w:val="0"/>
              </w:numPr>
              <w:spacing w:before="0" w:after="0"/>
              <w:rPr>
                <w:rFonts w:asciiTheme="minorHAnsi" w:hAnsiTheme="minorHAnsi"/>
                <w:b w:val="0"/>
                <w:sz w:val="22"/>
                <w:szCs w:val="22"/>
              </w:rPr>
            </w:pPr>
          </w:p>
        </w:tc>
      </w:tr>
      <w:tr w:rsidR="00CC662D" w:rsidTr="001F085A">
        <w:tc>
          <w:tcPr>
            <w:tcW w:w="3780" w:type="dxa"/>
          </w:tcPr>
          <w:p w:rsidR="00CC662D" w:rsidRDefault="001F085A" w:rsidP="001F085A">
            <w:pPr>
              <w:pStyle w:val="Heading2"/>
              <w:numPr>
                <w:ilvl w:val="0"/>
                <w:numId w:val="0"/>
              </w:numPr>
              <w:spacing w:before="0" w:after="0"/>
              <w:ind w:firstLine="162"/>
              <w:rPr>
                <w:rFonts w:asciiTheme="minorHAnsi" w:hAnsiTheme="minorHAnsi"/>
                <w:b w:val="0"/>
                <w:sz w:val="22"/>
                <w:szCs w:val="22"/>
              </w:rPr>
            </w:pPr>
            <w:r>
              <w:rPr>
                <w:rFonts w:asciiTheme="minorHAnsi" w:hAnsiTheme="minorHAnsi"/>
                <w:b w:val="0"/>
                <w:sz w:val="22"/>
                <w:szCs w:val="22"/>
              </w:rPr>
              <w:t>Julie Dooling</w:t>
            </w:r>
          </w:p>
        </w:tc>
        <w:tc>
          <w:tcPr>
            <w:tcW w:w="3510" w:type="dxa"/>
          </w:tcPr>
          <w:p w:rsidR="00CC662D" w:rsidRPr="00056437" w:rsidRDefault="001F085A" w:rsidP="007A1677">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10%FTE</w:t>
            </w:r>
          </w:p>
        </w:tc>
        <w:tc>
          <w:tcPr>
            <w:tcW w:w="2328" w:type="dxa"/>
          </w:tcPr>
          <w:p w:rsidR="00CC662D" w:rsidRPr="00A130E4" w:rsidRDefault="00CC662D" w:rsidP="007A1677">
            <w:pPr>
              <w:pStyle w:val="Heading2"/>
              <w:numPr>
                <w:ilvl w:val="0"/>
                <w:numId w:val="0"/>
              </w:numPr>
              <w:spacing w:before="0" w:after="0"/>
              <w:rPr>
                <w:rFonts w:asciiTheme="minorHAnsi" w:hAnsiTheme="minorHAnsi"/>
                <w:b w:val="0"/>
                <w:sz w:val="22"/>
                <w:szCs w:val="22"/>
              </w:rPr>
            </w:pPr>
          </w:p>
        </w:tc>
      </w:tr>
      <w:tr w:rsidR="001F085A" w:rsidTr="001F085A">
        <w:tc>
          <w:tcPr>
            <w:tcW w:w="3780" w:type="dxa"/>
          </w:tcPr>
          <w:p w:rsidR="001F085A" w:rsidRDefault="001F085A" w:rsidP="001F085A">
            <w:pPr>
              <w:pStyle w:val="Heading2"/>
              <w:numPr>
                <w:ilvl w:val="0"/>
                <w:numId w:val="0"/>
              </w:numPr>
              <w:spacing w:before="0" w:after="0"/>
              <w:ind w:firstLine="162"/>
              <w:rPr>
                <w:rFonts w:asciiTheme="minorHAnsi" w:hAnsiTheme="minorHAnsi"/>
                <w:b w:val="0"/>
                <w:sz w:val="22"/>
                <w:szCs w:val="22"/>
              </w:rPr>
            </w:pPr>
            <w:r>
              <w:rPr>
                <w:rFonts w:asciiTheme="minorHAnsi" w:hAnsiTheme="minorHAnsi"/>
                <w:b w:val="0"/>
                <w:sz w:val="22"/>
                <w:szCs w:val="22"/>
              </w:rPr>
              <w:t>Deborah Green</w:t>
            </w:r>
          </w:p>
        </w:tc>
        <w:tc>
          <w:tcPr>
            <w:tcW w:w="3510"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15%FTE</w:t>
            </w:r>
          </w:p>
        </w:tc>
        <w:tc>
          <w:tcPr>
            <w:tcW w:w="2328" w:type="dxa"/>
          </w:tcPr>
          <w:p w:rsidR="001F085A" w:rsidRPr="00A130E4" w:rsidRDefault="001F085A" w:rsidP="007A1677">
            <w:pPr>
              <w:pStyle w:val="Heading2"/>
              <w:numPr>
                <w:ilvl w:val="0"/>
                <w:numId w:val="0"/>
              </w:numPr>
              <w:spacing w:before="0" w:after="0"/>
              <w:rPr>
                <w:rFonts w:asciiTheme="minorHAnsi" w:hAnsiTheme="minorHAnsi"/>
                <w:b w:val="0"/>
                <w:sz w:val="22"/>
                <w:szCs w:val="22"/>
              </w:rPr>
            </w:pPr>
          </w:p>
        </w:tc>
      </w:tr>
      <w:tr w:rsidR="001F085A" w:rsidTr="001F085A">
        <w:tc>
          <w:tcPr>
            <w:tcW w:w="3780" w:type="dxa"/>
          </w:tcPr>
          <w:p w:rsidR="001F085A" w:rsidRDefault="001F085A" w:rsidP="001F085A">
            <w:pPr>
              <w:pStyle w:val="Heading2"/>
              <w:numPr>
                <w:ilvl w:val="0"/>
                <w:numId w:val="0"/>
              </w:numPr>
              <w:spacing w:before="0" w:after="0"/>
              <w:rPr>
                <w:rFonts w:asciiTheme="minorHAnsi" w:hAnsiTheme="minorHAnsi"/>
                <w:b w:val="0"/>
                <w:sz w:val="22"/>
                <w:szCs w:val="22"/>
              </w:rPr>
            </w:pPr>
            <w:r w:rsidRPr="001F085A">
              <w:rPr>
                <w:rFonts w:asciiTheme="minorHAnsi" w:hAnsiTheme="minorHAnsi"/>
                <w:sz w:val="22"/>
                <w:szCs w:val="22"/>
              </w:rPr>
              <w:t>Sub-Total</w:t>
            </w:r>
          </w:p>
        </w:tc>
        <w:tc>
          <w:tcPr>
            <w:tcW w:w="3510"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r>
              <w:rPr>
                <w:rFonts w:asciiTheme="minorHAnsi" w:hAnsiTheme="minorHAnsi"/>
                <w:sz w:val="22"/>
                <w:szCs w:val="22"/>
              </w:rPr>
              <w:t>35</w:t>
            </w:r>
            <w:r w:rsidRPr="001F085A">
              <w:rPr>
                <w:rFonts w:asciiTheme="minorHAnsi" w:hAnsiTheme="minorHAnsi"/>
                <w:sz w:val="22"/>
                <w:szCs w:val="22"/>
              </w:rPr>
              <w:t>% FTE</w:t>
            </w:r>
          </w:p>
        </w:tc>
        <w:tc>
          <w:tcPr>
            <w:tcW w:w="2328" w:type="dxa"/>
          </w:tcPr>
          <w:p w:rsidR="001F085A" w:rsidRPr="00A130E4" w:rsidRDefault="001F085A" w:rsidP="007A1677">
            <w:pPr>
              <w:pStyle w:val="Heading2"/>
              <w:numPr>
                <w:ilvl w:val="0"/>
                <w:numId w:val="0"/>
              </w:numPr>
              <w:spacing w:before="0" w:after="0"/>
              <w:rPr>
                <w:rFonts w:asciiTheme="minorHAnsi" w:hAnsiTheme="minorHAnsi"/>
                <w:b w:val="0"/>
                <w:sz w:val="22"/>
                <w:szCs w:val="22"/>
              </w:rPr>
            </w:pPr>
          </w:p>
        </w:tc>
      </w:tr>
      <w:tr w:rsidR="001F085A" w:rsidTr="001F085A">
        <w:tc>
          <w:tcPr>
            <w:tcW w:w="3780" w:type="dxa"/>
          </w:tcPr>
          <w:p w:rsidR="001F085A" w:rsidRPr="00210C07" w:rsidRDefault="001F085A" w:rsidP="007A1677">
            <w:pPr>
              <w:pStyle w:val="Heading2"/>
              <w:numPr>
                <w:ilvl w:val="0"/>
                <w:numId w:val="0"/>
              </w:numPr>
              <w:spacing w:before="0" w:after="0"/>
              <w:rPr>
                <w:rFonts w:asciiTheme="minorHAnsi" w:hAnsiTheme="minorHAnsi"/>
                <w:sz w:val="22"/>
                <w:szCs w:val="22"/>
              </w:rPr>
            </w:pPr>
            <w:r w:rsidRPr="00210C07">
              <w:rPr>
                <w:rFonts w:asciiTheme="minorHAnsi" w:hAnsiTheme="minorHAnsi"/>
                <w:sz w:val="22"/>
                <w:szCs w:val="22"/>
              </w:rPr>
              <w:t>Total</w:t>
            </w:r>
          </w:p>
        </w:tc>
        <w:tc>
          <w:tcPr>
            <w:tcW w:w="3510" w:type="dxa"/>
          </w:tcPr>
          <w:p w:rsidR="001F085A" w:rsidRPr="00210C07" w:rsidRDefault="001F085A" w:rsidP="007A1677">
            <w:pPr>
              <w:pStyle w:val="Heading2"/>
              <w:numPr>
                <w:ilvl w:val="0"/>
                <w:numId w:val="0"/>
              </w:numPr>
              <w:spacing w:before="0" w:after="0"/>
              <w:rPr>
                <w:rFonts w:asciiTheme="minorHAnsi" w:hAnsiTheme="minorHAnsi"/>
                <w:sz w:val="22"/>
                <w:szCs w:val="22"/>
              </w:rPr>
            </w:pPr>
            <w:r>
              <w:rPr>
                <w:rFonts w:asciiTheme="minorHAnsi" w:hAnsiTheme="minorHAnsi"/>
                <w:sz w:val="22"/>
                <w:szCs w:val="22"/>
              </w:rPr>
              <w:t>187.5%FTE</w:t>
            </w:r>
          </w:p>
        </w:tc>
        <w:tc>
          <w:tcPr>
            <w:tcW w:w="2328" w:type="dxa"/>
          </w:tcPr>
          <w:p w:rsidR="001F085A" w:rsidRPr="00A130E4" w:rsidRDefault="001F085A" w:rsidP="007A1677">
            <w:pPr>
              <w:pStyle w:val="Heading2"/>
              <w:numPr>
                <w:ilvl w:val="0"/>
                <w:numId w:val="0"/>
              </w:numPr>
              <w:spacing w:before="0" w:after="0"/>
              <w:rPr>
                <w:rFonts w:asciiTheme="minorHAnsi" w:hAnsiTheme="minorHAnsi"/>
                <w:sz w:val="22"/>
                <w:szCs w:val="22"/>
              </w:rPr>
            </w:pPr>
          </w:p>
        </w:tc>
      </w:tr>
      <w:tr w:rsidR="001F085A" w:rsidTr="001F085A">
        <w:tc>
          <w:tcPr>
            <w:tcW w:w="3780" w:type="dxa"/>
          </w:tcPr>
          <w:p w:rsidR="001F085A" w:rsidRDefault="001F085A" w:rsidP="007A1677">
            <w:pPr>
              <w:pStyle w:val="Heading2"/>
              <w:numPr>
                <w:ilvl w:val="0"/>
                <w:numId w:val="0"/>
              </w:numPr>
              <w:spacing w:before="0" w:after="0"/>
              <w:rPr>
                <w:rFonts w:asciiTheme="minorHAnsi" w:hAnsiTheme="minorHAnsi"/>
                <w:b w:val="0"/>
                <w:sz w:val="22"/>
                <w:szCs w:val="22"/>
              </w:rPr>
            </w:pPr>
          </w:p>
        </w:tc>
        <w:tc>
          <w:tcPr>
            <w:tcW w:w="3510"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c>
          <w:tcPr>
            <w:tcW w:w="2328" w:type="dxa"/>
          </w:tcPr>
          <w:p w:rsidR="001F085A" w:rsidRPr="00A130E4" w:rsidRDefault="001F085A" w:rsidP="007A1677">
            <w:pPr>
              <w:pStyle w:val="Heading2"/>
              <w:numPr>
                <w:ilvl w:val="0"/>
                <w:numId w:val="0"/>
              </w:numPr>
              <w:spacing w:before="0" w:after="0"/>
              <w:rPr>
                <w:rFonts w:asciiTheme="minorHAnsi" w:hAnsiTheme="minorHAnsi"/>
                <w:b w:val="0"/>
                <w:sz w:val="22"/>
                <w:szCs w:val="22"/>
              </w:rPr>
            </w:pPr>
          </w:p>
        </w:tc>
      </w:tr>
      <w:tr w:rsidR="001F085A" w:rsidTr="001F085A">
        <w:tc>
          <w:tcPr>
            <w:tcW w:w="3780" w:type="dxa"/>
          </w:tcPr>
          <w:p w:rsidR="001F085A" w:rsidRDefault="001F085A" w:rsidP="007A1677">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B. Consultants/Contractors</w:t>
            </w:r>
          </w:p>
        </w:tc>
        <w:tc>
          <w:tcPr>
            <w:tcW w:w="3510" w:type="dxa"/>
          </w:tcPr>
          <w:p w:rsidR="001F085A" w:rsidRPr="00056437" w:rsidRDefault="001F085A" w:rsidP="001F085A">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120 hours x $150/Hour = $18000</w:t>
            </w:r>
          </w:p>
        </w:tc>
        <w:tc>
          <w:tcPr>
            <w:tcW w:w="2328" w:type="dxa"/>
          </w:tcPr>
          <w:p w:rsidR="001F085A" w:rsidRPr="00A130E4" w:rsidRDefault="001F085A" w:rsidP="007A1677">
            <w:pPr>
              <w:pStyle w:val="Heading2"/>
              <w:numPr>
                <w:ilvl w:val="0"/>
                <w:numId w:val="0"/>
              </w:numPr>
              <w:spacing w:before="0" w:after="0"/>
              <w:rPr>
                <w:rFonts w:asciiTheme="minorHAnsi" w:hAnsiTheme="minorHAnsi"/>
                <w:b w:val="0"/>
                <w:sz w:val="22"/>
                <w:szCs w:val="22"/>
              </w:rPr>
            </w:pPr>
          </w:p>
        </w:tc>
      </w:tr>
      <w:tr w:rsidR="001F085A" w:rsidTr="001F085A">
        <w:tc>
          <w:tcPr>
            <w:tcW w:w="3780" w:type="dxa"/>
          </w:tcPr>
          <w:p w:rsidR="001F085A" w:rsidRPr="00210C07" w:rsidRDefault="001F085A" w:rsidP="007A1677">
            <w:pPr>
              <w:pStyle w:val="Heading2"/>
              <w:numPr>
                <w:ilvl w:val="0"/>
                <w:numId w:val="0"/>
              </w:numPr>
              <w:spacing w:before="0" w:after="0"/>
              <w:rPr>
                <w:rFonts w:asciiTheme="minorHAnsi" w:hAnsiTheme="minorHAnsi"/>
                <w:sz w:val="22"/>
                <w:szCs w:val="22"/>
              </w:rPr>
            </w:pPr>
            <w:r w:rsidRPr="00210C07">
              <w:rPr>
                <w:rFonts w:asciiTheme="minorHAnsi" w:hAnsiTheme="minorHAnsi"/>
                <w:sz w:val="22"/>
                <w:szCs w:val="22"/>
              </w:rPr>
              <w:t>Total</w:t>
            </w:r>
          </w:p>
        </w:tc>
        <w:tc>
          <w:tcPr>
            <w:tcW w:w="3510" w:type="dxa"/>
          </w:tcPr>
          <w:p w:rsidR="001F085A" w:rsidRPr="00210C07" w:rsidRDefault="001F085A" w:rsidP="007A1677">
            <w:pPr>
              <w:pStyle w:val="Heading2"/>
              <w:numPr>
                <w:ilvl w:val="0"/>
                <w:numId w:val="0"/>
              </w:numPr>
              <w:spacing w:before="0" w:after="0"/>
              <w:rPr>
                <w:rFonts w:asciiTheme="minorHAnsi" w:hAnsiTheme="minorHAnsi"/>
                <w:sz w:val="22"/>
                <w:szCs w:val="22"/>
              </w:rPr>
            </w:pPr>
          </w:p>
        </w:tc>
        <w:tc>
          <w:tcPr>
            <w:tcW w:w="2328" w:type="dxa"/>
          </w:tcPr>
          <w:p w:rsidR="001F085A" w:rsidRPr="00A130E4" w:rsidRDefault="001F085A" w:rsidP="00A130E4">
            <w:pPr>
              <w:pStyle w:val="Heading2"/>
              <w:numPr>
                <w:ilvl w:val="0"/>
                <w:numId w:val="0"/>
              </w:numPr>
              <w:spacing w:before="0" w:after="0"/>
              <w:rPr>
                <w:rFonts w:asciiTheme="minorHAnsi" w:hAnsiTheme="minorHAnsi"/>
                <w:sz w:val="22"/>
                <w:szCs w:val="22"/>
              </w:rPr>
            </w:pPr>
            <w:r w:rsidRPr="00A130E4">
              <w:rPr>
                <w:rFonts w:asciiTheme="minorHAnsi" w:hAnsiTheme="minorHAnsi"/>
                <w:sz w:val="22"/>
                <w:szCs w:val="22"/>
              </w:rPr>
              <w:t xml:space="preserve">$18,000 </w:t>
            </w:r>
          </w:p>
        </w:tc>
      </w:tr>
      <w:tr w:rsidR="001F085A" w:rsidTr="001F085A">
        <w:tc>
          <w:tcPr>
            <w:tcW w:w="3780" w:type="dxa"/>
          </w:tcPr>
          <w:p w:rsidR="001F085A" w:rsidRDefault="001F085A" w:rsidP="007A1677">
            <w:pPr>
              <w:pStyle w:val="Heading2"/>
              <w:numPr>
                <w:ilvl w:val="0"/>
                <w:numId w:val="0"/>
              </w:numPr>
              <w:spacing w:before="0" w:after="0"/>
              <w:rPr>
                <w:rFonts w:asciiTheme="minorHAnsi" w:hAnsiTheme="minorHAnsi"/>
                <w:b w:val="0"/>
                <w:sz w:val="22"/>
                <w:szCs w:val="22"/>
              </w:rPr>
            </w:pPr>
          </w:p>
        </w:tc>
        <w:tc>
          <w:tcPr>
            <w:tcW w:w="3510"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c>
          <w:tcPr>
            <w:tcW w:w="2328" w:type="dxa"/>
          </w:tcPr>
          <w:p w:rsidR="001F085A" w:rsidRPr="00A130E4" w:rsidRDefault="001F085A" w:rsidP="007A1677">
            <w:pPr>
              <w:pStyle w:val="Heading2"/>
              <w:numPr>
                <w:ilvl w:val="0"/>
                <w:numId w:val="0"/>
              </w:numPr>
              <w:spacing w:before="0" w:after="0"/>
              <w:rPr>
                <w:rFonts w:asciiTheme="minorHAnsi" w:hAnsiTheme="minorHAnsi"/>
                <w:b w:val="0"/>
                <w:sz w:val="22"/>
                <w:szCs w:val="22"/>
              </w:rPr>
            </w:pPr>
          </w:p>
        </w:tc>
      </w:tr>
      <w:tr w:rsidR="001F085A" w:rsidTr="001F085A">
        <w:tc>
          <w:tcPr>
            <w:tcW w:w="3780" w:type="dxa"/>
          </w:tcPr>
          <w:p w:rsidR="001F085A" w:rsidRPr="00B010F8" w:rsidRDefault="001F085A" w:rsidP="007A1677">
            <w:pPr>
              <w:pStyle w:val="Heading2"/>
              <w:numPr>
                <w:ilvl w:val="0"/>
                <w:numId w:val="0"/>
              </w:numPr>
              <w:spacing w:before="0" w:after="0"/>
              <w:rPr>
                <w:rFonts w:asciiTheme="minorHAnsi" w:hAnsiTheme="minorHAnsi"/>
                <w:b w:val="0"/>
                <w:sz w:val="22"/>
                <w:szCs w:val="22"/>
              </w:rPr>
            </w:pPr>
            <w:r w:rsidRPr="00B010F8">
              <w:rPr>
                <w:rFonts w:asciiTheme="minorHAnsi" w:hAnsiTheme="minorHAnsi"/>
                <w:b w:val="0"/>
                <w:sz w:val="22"/>
                <w:szCs w:val="22"/>
              </w:rPr>
              <w:t>C. Travel</w:t>
            </w:r>
          </w:p>
        </w:tc>
        <w:tc>
          <w:tcPr>
            <w:tcW w:w="3510" w:type="dxa"/>
          </w:tcPr>
          <w:p w:rsidR="001F085A" w:rsidRPr="00B010F8" w:rsidRDefault="00A5554F" w:rsidP="007A1677">
            <w:pPr>
              <w:rPr>
                <w:rFonts w:asciiTheme="minorHAnsi" w:hAnsiTheme="minorHAnsi"/>
                <w:sz w:val="22"/>
                <w:szCs w:val="22"/>
              </w:rPr>
            </w:pPr>
            <w:r>
              <w:rPr>
                <w:rFonts w:asciiTheme="minorHAnsi" w:hAnsiTheme="minorHAnsi"/>
                <w:sz w:val="22"/>
                <w:szCs w:val="22"/>
              </w:rPr>
              <w:t>See Attachment 1</w:t>
            </w:r>
          </w:p>
        </w:tc>
        <w:tc>
          <w:tcPr>
            <w:tcW w:w="2328" w:type="dxa"/>
          </w:tcPr>
          <w:p w:rsidR="001F085A" w:rsidRPr="00A130E4" w:rsidRDefault="001F085A" w:rsidP="00A130E4">
            <w:pPr>
              <w:pStyle w:val="Heading2"/>
              <w:numPr>
                <w:ilvl w:val="0"/>
                <w:numId w:val="0"/>
              </w:numPr>
              <w:spacing w:before="0" w:after="0"/>
              <w:rPr>
                <w:rFonts w:asciiTheme="minorHAnsi" w:hAnsiTheme="minorHAnsi"/>
                <w:b w:val="0"/>
                <w:sz w:val="22"/>
                <w:szCs w:val="22"/>
              </w:rPr>
            </w:pPr>
          </w:p>
        </w:tc>
      </w:tr>
      <w:tr w:rsidR="001F085A" w:rsidTr="001F085A">
        <w:tc>
          <w:tcPr>
            <w:tcW w:w="3780" w:type="dxa"/>
          </w:tcPr>
          <w:p w:rsidR="001F085A" w:rsidRPr="00210C07" w:rsidRDefault="001F085A" w:rsidP="007A1677">
            <w:pPr>
              <w:pStyle w:val="Heading2"/>
              <w:numPr>
                <w:ilvl w:val="0"/>
                <w:numId w:val="0"/>
              </w:numPr>
              <w:spacing w:before="0" w:after="0"/>
              <w:rPr>
                <w:rFonts w:asciiTheme="minorHAnsi" w:hAnsiTheme="minorHAnsi"/>
                <w:sz w:val="22"/>
                <w:szCs w:val="22"/>
              </w:rPr>
            </w:pPr>
            <w:r w:rsidRPr="00210C07">
              <w:rPr>
                <w:rFonts w:asciiTheme="minorHAnsi" w:hAnsiTheme="minorHAnsi"/>
                <w:sz w:val="22"/>
                <w:szCs w:val="22"/>
              </w:rPr>
              <w:t>Total</w:t>
            </w:r>
          </w:p>
        </w:tc>
        <w:tc>
          <w:tcPr>
            <w:tcW w:w="3510" w:type="dxa"/>
          </w:tcPr>
          <w:p w:rsidR="001F085A" w:rsidRPr="00210C07" w:rsidRDefault="001F085A" w:rsidP="007A1677">
            <w:pPr>
              <w:pStyle w:val="Heading2"/>
              <w:numPr>
                <w:ilvl w:val="0"/>
                <w:numId w:val="0"/>
              </w:numPr>
              <w:spacing w:before="0" w:after="0"/>
              <w:rPr>
                <w:rFonts w:asciiTheme="minorHAnsi" w:hAnsiTheme="minorHAnsi"/>
                <w:sz w:val="22"/>
                <w:szCs w:val="22"/>
              </w:rPr>
            </w:pPr>
          </w:p>
        </w:tc>
        <w:tc>
          <w:tcPr>
            <w:tcW w:w="2328" w:type="dxa"/>
          </w:tcPr>
          <w:p w:rsidR="001F085A" w:rsidRPr="001F085A" w:rsidRDefault="001F085A" w:rsidP="007A1677">
            <w:pPr>
              <w:pStyle w:val="Heading2"/>
              <w:numPr>
                <w:ilvl w:val="0"/>
                <w:numId w:val="0"/>
              </w:numPr>
              <w:spacing w:before="0" w:after="0"/>
              <w:rPr>
                <w:rFonts w:asciiTheme="minorHAnsi" w:hAnsiTheme="minorHAnsi"/>
                <w:sz w:val="22"/>
                <w:szCs w:val="22"/>
              </w:rPr>
            </w:pPr>
            <w:r w:rsidRPr="001F085A">
              <w:rPr>
                <w:rFonts w:asciiTheme="minorHAnsi" w:hAnsiTheme="minorHAnsi"/>
                <w:sz w:val="22"/>
                <w:szCs w:val="22"/>
              </w:rPr>
              <w:t>$78720</w:t>
            </w:r>
          </w:p>
        </w:tc>
      </w:tr>
      <w:tr w:rsidR="001F085A" w:rsidTr="001F085A">
        <w:tc>
          <w:tcPr>
            <w:tcW w:w="3780" w:type="dxa"/>
          </w:tcPr>
          <w:p w:rsidR="001F085A" w:rsidRDefault="001F085A" w:rsidP="007A1677">
            <w:pPr>
              <w:pStyle w:val="Heading2"/>
              <w:numPr>
                <w:ilvl w:val="0"/>
                <w:numId w:val="0"/>
              </w:numPr>
              <w:spacing w:before="0" w:after="0"/>
              <w:rPr>
                <w:rFonts w:asciiTheme="minorHAnsi" w:hAnsiTheme="minorHAnsi"/>
                <w:b w:val="0"/>
                <w:sz w:val="22"/>
                <w:szCs w:val="22"/>
              </w:rPr>
            </w:pPr>
          </w:p>
        </w:tc>
        <w:tc>
          <w:tcPr>
            <w:tcW w:w="3510"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c>
          <w:tcPr>
            <w:tcW w:w="2328"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r>
      <w:tr w:rsidR="001F085A" w:rsidTr="001F085A">
        <w:tc>
          <w:tcPr>
            <w:tcW w:w="3780" w:type="dxa"/>
          </w:tcPr>
          <w:p w:rsidR="001F085A" w:rsidRDefault="001F085A" w:rsidP="007A1677">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D. Supplies</w:t>
            </w:r>
          </w:p>
        </w:tc>
        <w:tc>
          <w:tcPr>
            <w:tcW w:w="3510"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c>
          <w:tcPr>
            <w:tcW w:w="2328"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r>
      <w:tr w:rsidR="001F085A" w:rsidTr="001F085A">
        <w:tc>
          <w:tcPr>
            <w:tcW w:w="3780" w:type="dxa"/>
          </w:tcPr>
          <w:p w:rsidR="001F085A" w:rsidRDefault="001F085A" w:rsidP="007A1677">
            <w:pPr>
              <w:pStyle w:val="Heading2"/>
              <w:numPr>
                <w:ilvl w:val="0"/>
                <w:numId w:val="0"/>
              </w:numPr>
              <w:spacing w:before="0" w:after="0"/>
              <w:ind w:firstLine="162"/>
              <w:rPr>
                <w:rFonts w:asciiTheme="minorHAnsi" w:hAnsiTheme="minorHAnsi"/>
                <w:b w:val="0"/>
                <w:sz w:val="22"/>
                <w:szCs w:val="22"/>
              </w:rPr>
            </w:pPr>
            <w:r>
              <w:rPr>
                <w:rFonts w:asciiTheme="minorHAnsi" w:hAnsiTheme="minorHAnsi"/>
                <w:b w:val="0"/>
                <w:sz w:val="22"/>
                <w:szCs w:val="22"/>
              </w:rPr>
              <w:t>Home Office Expenses</w:t>
            </w:r>
          </w:p>
        </w:tc>
        <w:tc>
          <w:tcPr>
            <w:tcW w:w="3510" w:type="dxa"/>
          </w:tcPr>
          <w:p w:rsidR="001F085A" w:rsidRDefault="001F085A" w:rsidP="001F085A">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$100 x 12mos x 1.525 = $1830</w:t>
            </w:r>
          </w:p>
        </w:tc>
        <w:tc>
          <w:tcPr>
            <w:tcW w:w="2328"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r>
      <w:tr w:rsidR="001F085A" w:rsidTr="001F085A">
        <w:tc>
          <w:tcPr>
            <w:tcW w:w="3780" w:type="dxa"/>
          </w:tcPr>
          <w:p w:rsidR="001F085A" w:rsidRDefault="001F085A" w:rsidP="007A1677">
            <w:pPr>
              <w:pStyle w:val="Heading2"/>
              <w:numPr>
                <w:ilvl w:val="0"/>
                <w:numId w:val="0"/>
              </w:numPr>
              <w:spacing w:before="0" w:after="0"/>
              <w:ind w:firstLine="162"/>
              <w:rPr>
                <w:rFonts w:asciiTheme="minorHAnsi" w:hAnsiTheme="minorHAnsi"/>
                <w:b w:val="0"/>
                <w:sz w:val="22"/>
                <w:szCs w:val="22"/>
              </w:rPr>
            </w:pPr>
            <w:r>
              <w:rPr>
                <w:rFonts w:asciiTheme="minorHAnsi" w:hAnsiTheme="minorHAnsi"/>
                <w:b w:val="0"/>
                <w:sz w:val="22"/>
                <w:szCs w:val="22"/>
              </w:rPr>
              <w:t>Supply Expenses</w:t>
            </w:r>
          </w:p>
        </w:tc>
        <w:tc>
          <w:tcPr>
            <w:tcW w:w="3510" w:type="dxa"/>
          </w:tcPr>
          <w:p w:rsidR="001F085A" w:rsidRDefault="001F085A" w:rsidP="001F085A">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$80 x 12mos x 1.525 = $1464</w:t>
            </w:r>
          </w:p>
        </w:tc>
        <w:tc>
          <w:tcPr>
            <w:tcW w:w="2328"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r>
      <w:tr w:rsidR="001F085A" w:rsidTr="001F085A">
        <w:tc>
          <w:tcPr>
            <w:tcW w:w="3780" w:type="dxa"/>
          </w:tcPr>
          <w:p w:rsidR="001F085A" w:rsidRPr="00210C07" w:rsidRDefault="001F085A" w:rsidP="007A1677">
            <w:pPr>
              <w:pStyle w:val="Heading2"/>
              <w:numPr>
                <w:ilvl w:val="0"/>
                <w:numId w:val="0"/>
              </w:numPr>
              <w:spacing w:before="0" w:after="0"/>
              <w:rPr>
                <w:rFonts w:asciiTheme="minorHAnsi" w:hAnsiTheme="minorHAnsi"/>
                <w:sz w:val="22"/>
                <w:szCs w:val="22"/>
              </w:rPr>
            </w:pPr>
            <w:r w:rsidRPr="00210C07">
              <w:rPr>
                <w:rFonts w:asciiTheme="minorHAnsi" w:hAnsiTheme="minorHAnsi"/>
                <w:sz w:val="22"/>
                <w:szCs w:val="22"/>
              </w:rPr>
              <w:t>Total</w:t>
            </w:r>
          </w:p>
        </w:tc>
        <w:tc>
          <w:tcPr>
            <w:tcW w:w="3510" w:type="dxa"/>
          </w:tcPr>
          <w:p w:rsidR="001F085A" w:rsidRPr="00210C07" w:rsidRDefault="001F085A" w:rsidP="007A1677">
            <w:pPr>
              <w:pStyle w:val="Heading2"/>
              <w:numPr>
                <w:ilvl w:val="0"/>
                <w:numId w:val="0"/>
              </w:numPr>
              <w:spacing w:before="0" w:after="0"/>
              <w:rPr>
                <w:rFonts w:asciiTheme="minorHAnsi" w:hAnsiTheme="minorHAnsi"/>
                <w:sz w:val="22"/>
                <w:szCs w:val="22"/>
              </w:rPr>
            </w:pPr>
          </w:p>
        </w:tc>
        <w:tc>
          <w:tcPr>
            <w:tcW w:w="2328" w:type="dxa"/>
          </w:tcPr>
          <w:p w:rsidR="001F085A" w:rsidRPr="00210C07" w:rsidRDefault="001F085A" w:rsidP="001F085A">
            <w:pPr>
              <w:pStyle w:val="Heading2"/>
              <w:numPr>
                <w:ilvl w:val="0"/>
                <w:numId w:val="0"/>
              </w:numPr>
              <w:spacing w:before="0" w:after="0"/>
              <w:rPr>
                <w:rFonts w:asciiTheme="minorHAnsi" w:hAnsiTheme="minorHAnsi"/>
                <w:sz w:val="22"/>
                <w:szCs w:val="22"/>
              </w:rPr>
            </w:pPr>
            <w:r w:rsidRPr="00210C07">
              <w:rPr>
                <w:rFonts w:asciiTheme="minorHAnsi" w:hAnsiTheme="minorHAnsi"/>
                <w:sz w:val="22"/>
                <w:szCs w:val="22"/>
              </w:rPr>
              <w:t>$3</w:t>
            </w:r>
            <w:r>
              <w:rPr>
                <w:rFonts w:asciiTheme="minorHAnsi" w:hAnsiTheme="minorHAnsi"/>
                <w:sz w:val="22"/>
                <w:szCs w:val="22"/>
              </w:rPr>
              <w:t>294</w:t>
            </w:r>
          </w:p>
        </w:tc>
      </w:tr>
      <w:tr w:rsidR="001F085A" w:rsidTr="001F085A">
        <w:tc>
          <w:tcPr>
            <w:tcW w:w="3780" w:type="dxa"/>
          </w:tcPr>
          <w:p w:rsidR="001F085A" w:rsidRDefault="001F085A" w:rsidP="007A1677">
            <w:pPr>
              <w:pStyle w:val="Heading2"/>
              <w:numPr>
                <w:ilvl w:val="0"/>
                <w:numId w:val="0"/>
              </w:numPr>
              <w:spacing w:before="0" w:after="0"/>
              <w:rPr>
                <w:rFonts w:asciiTheme="minorHAnsi" w:hAnsiTheme="minorHAnsi"/>
                <w:b w:val="0"/>
                <w:sz w:val="22"/>
                <w:szCs w:val="22"/>
              </w:rPr>
            </w:pPr>
          </w:p>
        </w:tc>
        <w:tc>
          <w:tcPr>
            <w:tcW w:w="3510"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c>
          <w:tcPr>
            <w:tcW w:w="2328"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r>
      <w:tr w:rsidR="001F085A" w:rsidTr="001F085A">
        <w:tc>
          <w:tcPr>
            <w:tcW w:w="3780" w:type="dxa"/>
          </w:tcPr>
          <w:p w:rsidR="001F085A" w:rsidRPr="00CC662D" w:rsidRDefault="001F085A" w:rsidP="007A1677">
            <w:pPr>
              <w:pStyle w:val="Heading2"/>
              <w:numPr>
                <w:ilvl w:val="0"/>
                <w:numId w:val="0"/>
              </w:numPr>
              <w:spacing w:before="0" w:after="0"/>
              <w:rPr>
                <w:rFonts w:asciiTheme="minorHAnsi" w:hAnsiTheme="minorHAnsi"/>
                <w:b w:val="0"/>
                <w:sz w:val="22"/>
                <w:szCs w:val="22"/>
              </w:rPr>
            </w:pPr>
            <w:r>
              <w:rPr>
                <w:rFonts w:asciiTheme="minorHAnsi" w:hAnsiTheme="minorHAnsi"/>
                <w:b w:val="0"/>
                <w:sz w:val="22"/>
                <w:szCs w:val="22"/>
              </w:rPr>
              <w:t>E. Equipment</w:t>
            </w:r>
          </w:p>
        </w:tc>
        <w:tc>
          <w:tcPr>
            <w:tcW w:w="3510" w:type="dxa"/>
          </w:tcPr>
          <w:p w:rsidR="001F085A" w:rsidRPr="00056437" w:rsidRDefault="001F085A" w:rsidP="007A1677">
            <w:pPr>
              <w:pStyle w:val="Heading2"/>
              <w:numPr>
                <w:ilvl w:val="0"/>
                <w:numId w:val="0"/>
              </w:numPr>
              <w:tabs>
                <w:tab w:val="right" w:pos="2856"/>
              </w:tabs>
              <w:spacing w:before="0" w:after="0"/>
              <w:rPr>
                <w:rFonts w:asciiTheme="minorHAnsi" w:hAnsiTheme="minorHAnsi"/>
                <w:b w:val="0"/>
                <w:sz w:val="22"/>
                <w:szCs w:val="22"/>
              </w:rPr>
            </w:pPr>
            <w:r>
              <w:rPr>
                <w:rFonts w:asciiTheme="minorHAnsi" w:hAnsiTheme="minorHAnsi"/>
                <w:b w:val="0"/>
                <w:sz w:val="22"/>
                <w:szCs w:val="22"/>
              </w:rPr>
              <w:t>2 Laptops x $2000 = $4000</w:t>
            </w:r>
            <w:r>
              <w:rPr>
                <w:rFonts w:asciiTheme="minorHAnsi" w:hAnsiTheme="minorHAnsi"/>
                <w:b w:val="0"/>
                <w:sz w:val="22"/>
                <w:szCs w:val="22"/>
              </w:rPr>
              <w:tab/>
            </w:r>
          </w:p>
        </w:tc>
        <w:tc>
          <w:tcPr>
            <w:tcW w:w="2328"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r>
      <w:tr w:rsidR="001F085A" w:rsidTr="001F085A">
        <w:tc>
          <w:tcPr>
            <w:tcW w:w="3780" w:type="dxa"/>
          </w:tcPr>
          <w:p w:rsidR="001F085A" w:rsidRPr="00210C07" w:rsidRDefault="001F085A" w:rsidP="007A1677">
            <w:pPr>
              <w:pStyle w:val="Heading2"/>
              <w:numPr>
                <w:ilvl w:val="0"/>
                <w:numId w:val="0"/>
              </w:numPr>
              <w:spacing w:before="0" w:after="0"/>
              <w:rPr>
                <w:rFonts w:asciiTheme="minorHAnsi" w:hAnsiTheme="minorHAnsi"/>
                <w:sz w:val="22"/>
                <w:szCs w:val="22"/>
              </w:rPr>
            </w:pPr>
            <w:r w:rsidRPr="00210C07">
              <w:rPr>
                <w:rFonts w:asciiTheme="minorHAnsi" w:hAnsiTheme="minorHAnsi"/>
                <w:sz w:val="22"/>
                <w:szCs w:val="22"/>
              </w:rPr>
              <w:t>Total</w:t>
            </w:r>
          </w:p>
        </w:tc>
        <w:tc>
          <w:tcPr>
            <w:tcW w:w="3510" w:type="dxa"/>
          </w:tcPr>
          <w:p w:rsidR="001F085A" w:rsidRPr="00210C07" w:rsidRDefault="001F085A" w:rsidP="007A1677">
            <w:pPr>
              <w:pStyle w:val="Heading2"/>
              <w:numPr>
                <w:ilvl w:val="0"/>
                <w:numId w:val="0"/>
              </w:numPr>
              <w:spacing w:before="0" w:after="0"/>
              <w:rPr>
                <w:rFonts w:asciiTheme="minorHAnsi" w:hAnsiTheme="minorHAnsi"/>
                <w:sz w:val="22"/>
                <w:szCs w:val="22"/>
              </w:rPr>
            </w:pPr>
          </w:p>
        </w:tc>
        <w:tc>
          <w:tcPr>
            <w:tcW w:w="2328" w:type="dxa"/>
          </w:tcPr>
          <w:p w:rsidR="001F085A" w:rsidRPr="00210C07" w:rsidRDefault="001F085A" w:rsidP="007A1677">
            <w:pPr>
              <w:pStyle w:val="Heading2"/>
              <w:numPr>
                <w:ilvl w:val="0"/>
                <w:numId w:val="0"/>
              </w:numPr>
              <w:spacing w:before="0" w:after="0"/>
              <w:rPr>
                <w:rFonts w:asciiTheme="minorHAnsi" w:hAnsiTheme="minorHAnsi"/>
                <w:sz w:val="22"/>
                <w:szCs w:val="22"/>
              </w:rPr>
            </w:pPr>
            <w:r w:rsidRPr="00210C07">
              <w:rPr>
                <w:rFonts w:asciiTheme="minorHAnsi" w:hAnsiTheme="minorHAnsi"/>
                <w:sz w:val="22"/>
                <w:szCs w:val="22"/>
              </w:rPr>
              <w:t>$4000</w:t>
            </w:r>
          </w:p>
        </w:tc>
      </w:tr>
      <w:tr w:rsidR="001F085A" w:rsidTr="001F085A">
        <w:tc>
          <w:tcPr>
            <w:tcW w:w="3780" w:type="dxa"/>
          </w:tcPr>
          <w:p w:rsidR="001F085A" w:rsidRDefault="001F085A" w:rsidP="007A1677">
            <w:pPr>
              <w:pStyle w:val="Heading2"/>
              <w:numPr>
                <w:ilvl w:val="0"/>
                <w:numId w:val="0"/>
              </w:numPr>
              <w:spacing w:before="0" w:after="0"/>
              <w:rPr>
                <w:rFonts w:asciiTheme="minorHAnsi" w:hAnsiTheme="minorHAnsi"/>
                <w:b w:val="0"/>
                <w:sz w:val="22"/>
                <w:szCs w:val="22"/>
              </w:rPr>
            </w:pPr>
          </w:p>
        </w:tc>
        <w:tc>
          <w:tcPr>
            <w:tcW w:w="3510"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c>
          <w:tcPr>
            <w:tcW w:w="2328"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r>
      <w:tr w:rsidR="001F085A" w:rsidTr="00A5554F">
        <w:tc>
          <w:tcPr>
            <w:tcW w:w="3780" w:type="dxa"/>
            <w:shd w:val="clear" w:color="auto" w:fill="FFFF00"/>
          </w:tcPr>
          <w:p w:rsidR="001F085A" w:rsidRPr="00A5554F" w:rsidRDefault="001F085A" w:rsidP="007A1677">
            <w:pPr>
              <w:pStyle w:val="Heading2"/>
              <w:numPr>
                <w:ilvl w:val="0"/>
                <w:numId w:val="0"/>
              </w:numPr>
              <w:spacing w:before="0" w:after="0"/>
              <w:rPr>
                <w:rFonts w:asciiTheme="minorHAnsi" w:hAnsiTheme="minorHAnsi"/>
                <w:b w:val="0"/>
                <w:sz w:val="22"/>
                <w:szCs w:val="22"/>
                <w:highlight w:val="yellow"/>
              </w:rPr>
            </w:pPr>
            <w:r w:rsidRPr="00A5554F">
              <w:rPr>
                <w:rFonts w:asciiTheme="minorHAnsi" w:hAnsiTheme="minorHAnsi"/>
                <w:b w:val="0"/>
                <w:sz w:val="22"/>
                <w:szCs w:val="22"/>
                <w:highlight w:val="yellow"/>
              </w:rPr>
              <w:t>F.  Professional Development</w:t>
            </w:r>
          </w:p>
        </w:tc>
        <w:tc>
          <w:tcPr>
            <w:tcW w:w="3510" w:type="dxa"/>
            <w:shd w:val="clear" w:color="auto" w:fill="FFFF00"/>
          </w:tcPr>
          <w:p w:rsidR="001F085A" w:rsidRPr="00A5554F" w:rsidRDefault="001F085A" w:rsidP="007A1677">
            <w:pPr>
              <w:rPr>
                <w:rFonts w:asciiTheme="minorHAnsi" w:hAnsiTheme="minorHAnsi"/>
                <w:sz w:val="22"/>
                <w:szCs w:val="22"/>
                <w:highlight w:val="yellow"/>
              </w:rPr>
            </w:pPr>
          </w:p>
        </w:tc>
        <w:tc>
          <w:tcPr>
            <w:tcW w:w="2328" w:type="dxa"/>
          </w:tcPr>
          <w:p w:rsidR="001F085A" w:rsidRPr="00A5554F" w:rsidRDefault="001F085A" w:rsidP="007A1677">
            <w:pPr>
              <w:pStyle w:val="Heading2"/>
              <w:numPr>
                <w:ilvl w:val="0"/>
                <w:numId w:val="0"/>
              </w:numPr>
              <w:spacing w:before="0" w:after="0"/>
              <w:rPr>
                <w:rFonts w:asciiTheme="minorHAnsi" w:hAnsiTheme="minorHAnsi"/>
                <w:b w:val="0"/>
                <w:sz w:val="22"/>
                <w:szCs w:val="22"/>
                <w:highlight w:val="yellow"/>
              </w:rPr>
            </w:pPr>
          </w:p>
        </w:tc>
      </w:tr>
      <w:tr w:rsidR="001F085A" w:rsidTr="00A5554F">
        <w:tc>
          <w:tcPr>
            <w:tcW w:w="3780" w:type="dxa"/>
            <w:shd w:val="clear" w:color="auto" w:fill="FFFF00"/>
          </w:tcPr>
          <w:p w:rsidR="001F085A" w:rsidRPr="00A5554F" w:rsidRDefault="001F085A" w:rsidP="007A1677">
            <w:pPr>
              <w:pStyle w:val="Heading2"/>
              <w:numPr>
                <w:ilvl w:val="0"/>
                <w:numId w:val="0"/>
              </w:numPr>
              <w:spacing w:before="0" w:after="0"/>
              <w:ind w:firstLine="162"/>
              <w:rPr>
                <w:rFonts w:asciiTheme="minorHAnsi" w:hAnsiTheme="minorHAnsi"/>
                <w:b w:val="0"/>
                <w:sz w:val="22"/>
                <w:szCs w:val="22"/>
                <w:highlight w:val="yellow"/>
              </w:rPr>
            </w:pPr>
            <w:r w:rsidRPr="00A5554F">
              <w:rPr>
                <w:rFonts w:asciiTheme="minorHAnsi" w:hAnsiTheme="minorHAnsi"/>
                <w:b w:val="0"/>
                <w:sz w:val="22"/>
                <w:szCs w:val="22"/>
                <w:highlight w:val="yellow"/>
              </w:rPr>
              <w:t>Mtg Registration</w:t>
            </w:r>
          </w:p>
        </w:tc>
        <w:tc>
          <w:tcPr>
            <w:tcW w:w="3510" w:type="dxa"/>
            <w:shd w:val="clear" w:color="auto" w:fill="FFFF00"/>
          </w:tcPr>
          <w:p w:rsidR="001F085A" w:rsidRPr="00A5554F" w:rsidRDefault="001F085A" w:rsidP="007A1677">
            <w:pPr>
              <w:rPr>
                <w:rFonts w:asciiTheme="minorHAnsi" w:hAnsiTheme="minorHAnsi"/>
                <w:sz w:val="22"/>
                <w:szCs w:val="22"/>
                <w:highlight w:val="yellow"/>
              </w:rPr>
            </w:pPr>
            <w:r w:rsidRPr="00A5554F">
              <w:rPr>
                <w:rFonts w:asciiTheme="minorHAnsi" w:hAnsiTheme="minorHAnsi"/>
                <w:sz w:val="22"/>
                <w:szCs w:val="22"/>
                <w:highlight w:val="yellow"/>
              </w:rPr>
              <w:t>HIMSS@ $1000 x3 = $3000</w:t>
            </w:r>
          </w:p>
          <w:p w:rsidR="001F085A" w:rsidRPr="00A5554F" w:rsidRDefault="001F085A" w:rsidP="007A1677">
            <w:pPr>
              <w:rPr>
                <w:rFonts w:asciiTheme="minorHAnsi" w:hAnsiTheme="minorHAnsi"/>
                <w:sz w:val="22"/>
                <w:szCs w:val="22"/>
                <w:highlight w:val="yellow"/>
              </w:rPr>
            </w:pPr>
            <w:r w:rsidRPr="00A5554F">
              <w:rPr>
                <w:rFonts w:asciiTheme="minorHAnsi" w:hAnsiTheme="minorHAnsi"/>
                <w:sz w:val="22"/>
                <w:szCs w:val="22"/>
                <w:highlight w:val="yellow"/>
              </w:rPr>
              <w:t xml:space="preserve"> 3 HL7 Mtgs @$1050 x 3 = $9000 </w:t>
            </w:r>
          </w:p>
        </w:tc>
        <w:tc>
          <w:tcPr>
            <w:tcW w:w="2328" w:type="dxa"/>
          </w:tcPr>
          <w:p w:rsidR="001F085A" w:rsidRPr="00A5554F" w:rsidRDefault="001F085A" w:rsidP="007A1677">
            <w:pPr>
              <w:pStyle w:val="Heading2"/>
              <w:numPr>
                <w:ilvl w:val="0"/>
                <w:numId w:val="0"/>
              </w:numPr>
              <w:spacing w:before="0" w:after="0"/>
              <w:rPr>
                <w:rFonts w:asciiTheme="minorHAnsi" w:hAnsiTheme="minorHAnsi"/>
                <w:b w:val="0"/>
                <w:sz w:val="22"/>
                <w:szCs w:val="22"/>
                <w:highlight w:val="yellow"/>
              </w:rPr>
            </w:pPr>
          </w:p>
        </w:tc>
      </w:tr>
      <w:tr w:rsidR="001F085A" w:rsidTr="00A5554F">
        <w:tc>
          <w:tcPr>
            <w:tcW w:w="3780" w:type="dxa"/>
            <w:shd w:val="clear" w:color="auto" w:fill="FFFF00"/>
          </w:tcPr>
          <w:p w:rsidR="001F085A" w:rsidRPr="00A5554F" w:rsidRDefault="001F085A" w:rsidP="007A1677">
            <w:pPr>
              <w:pStyle w:val="Heading2"/>
              <w:numPr>
                <w:ilvl w:val="0"/>
                <w:numId w:val="0"/>
              </w:numPr>
              <w:spacing w:before="0" w:after="0"/>
              <w:ind w:firstLine="162"/>
              <w:rPr>
                <w:rFonts w:asciiTheme="minorHAnsi" w:hAnsiTheme="minorHAnsi"/>
                <w:b w:val="0"/>
                <w:sz w:val="22"/>
                <w:szCs w:val="22"/>
                <w:highlight w:val="yellow"/>
              </w:rPr>
            </w:pPr>
            <w:r w:rsidRPr="00A5554F">
              <w:rPr>
                <w:rFonts w:asciiTheme="minorHAnsi" w:hAnsiTheme="minorHAnsi"/>
                <w:b w:val="0"/>
                <w:sz w:val="22"/>
                <w:szCs w:val="22"/>
                <w:highlight w:val="yellow"/>
              </w:rPr>
              <w:t>Sub-total</w:t>
            </w:r>
          </w:p>
        </w:tc>
        <w:tc>
          <w:tcPr>
            <w:tcW w:w="3510" w:type="dxa"/>
            <w:shd w:val="clear" w:color="auto" w:fill="FFFF00"/>
          </w:tcPr>
          <w:p w:rsidR="001F085A" w:rsidRPr="00A5554F" w:rsidRDefault="001F085A" w:rsidP="007A1677">
            <w:pPr>
              <w:pStyle w:val="Heading2"/>
              <w:numPr>
                <w:ilvl w:val="0"/>
                <w:numId w:val="0"/>
              </w:numPr>
              <w:spacing w:before="0" w:after="0"/>
              <w:rPr>
                <w:rFonts w:asciiTheme="minorHAnsi" w:hAnsiTheme="minorHAnsi"/>
                <w:b w:val="0"/>
                <w:sz w:val="22"/>
                <w:szCs w:val="22"/>
                <w:highlight w:val="yellow"/>
              </w:rPr>
            </w:pPr>
            <w:r w:rsidRPr="00A5554F">
              <w:rPr>
                <w:rFonts w:asciiTheme="minorHAnsi" w:hAnsiTheme="minorHAnsi"/>
                <w:b w:val="0"/>
                <w:sz w:val="22"/>
                <w:szCs w:val="22"/>
                <w:highlight w:val="yellow"/>
              </w:rPr>
              <w:t>$14300</w:t>
            </w:r>
          </w:p>
        </w:tc>
        <w:tc>
          <w:tcPr>
            <w:tcW w:w="2328" w:type="dxa"/>
          </w:tcPr>
          <w:p w:rsidR="001F085A" w:rsidRPr="00A5554F" w:rsidRDefault="001F085A" w:rsidP="007A1677">
            <w:pPr>
              <w:pStyle w:val="Heading2"/>
              <w:numPr>
                <w:ilvl w:val="0"/>
                <w:numId w:val="0"/>
              </w:numPr>
              <w:spacing w:before="0" w:after="0"/>
              <w:rPr>
                <w:rFonts w:asciiTheme="minorHAnsi" w:hAnsiTheme="minorHAnsi"/>
                <w:b w:val="0"/>
                <w:sz w:val="22"/>
                <w:szCs w:val="22"/>
                <w:highlight w:val="yellow"/>
              </w:rPr>
            </w:pPr>
          </w:p>
        </w:tc>
      </w:tr>
      <w:tr w:rsidR="001F085A" w:rsidTr="00A5554F">
        <w:tc>
          <w:tcPr>
            <w:tcW w:w="3780" w:type="dxa"/>
            <w:shd w:val="clear" w:color="auto" w:fill="FFFF00"/>
          </w:tcPr>
          <w:p w:rsidR="001F085A" w:rsidRPr="00A5554F" w:rsidRDefault="001F085A" w:rsidP="007A1677">
            <w:pPr>
              <w:pStyle w:val="Heading2"/>
              <w:numPr>
                <w:ilvl w:val="0"/>
                <w:numId w:val="0"/>
              </w:numPr>
              <w:spacing w:before="0" w:after="0"/>
              <w:ind w:firstLine="162"/>
              <w:rPr>
                <w:rFonts w:asciiTheme="minorHAnsi" w:hAnsiTheme="minorHAnsi"/>
                <w:b w:val="0"/>
                <w:sz w:val="22"/>
                <w:szCs w:val="22"/>
                <w:highlight w:val="yellow"/>
              </w:rPr>
            </w:pPr>
            <w:r w:rsidRPr="00A5554F">
              <w:rPr>
                <w:rFonts w:asciiTheme="minorHAnsi" w:hAnsiTheme="minorHAnsi"/>
                <w:b w:val="0"/>
                <w:sz w:val="22"/>
                <w:szCs w:val="22"/>
                <w:highlight w:val="yellow"/>
              </w:rPr>
              <w:t>Dues</w:t>
            </w:r>
          </w:p>
        </w:tc>
        <w:tc>
          <w:tcPr>
            <w:tcW w:w="3510" w:type="dxa"/>
            <w:shd w:val="clear" w:color="auto" w:fill="FFFF00"/>
          </w:tcPr>
          <w:p w:rsidR="001F085A" w:rsidRPr="00A5554F" w:rsidRDefault="001F085A" w:rsidP="007A1677">
            <w:pPr>
              <w:pStyle w:val="Heading2"/>
              <w:numPr>
                <w:ilvl w:val="0"/>
                <w:numId w:val="0"/>
              </w:numPr>
              <w:spacing w:before="0" w:after="0"/>
              <w:rPr>
                <w:rFonts w:asciiTheme="minorHAnsi" w:hAnsiTheme="minorHAnsi"/>
                <w:b w:val="0"/>
                <w:sz w:val="22"/>
                <w:szCs w:val="22"/>
                <w:highlight w:val="yellow"/>
              </w:rPr>
            </w:pPr>
            <w:r w:rsidRPr="00A5554F">
              <w:rPr>
                <w:rFonts w:asciiTheme="minorHAnsi" w:hAnsiTheme="minorHAnsi"/>
                <w:b w:val="0"/>
                <w:sz w:val="22"/>
                <w:szCs w:val="22"/>
                <w:highlight w:val="yellow"/>
              </w:rPr>
              <w:t>HL7 $1750</w:t>
            </w:r>
          </w:p>
        </w:tc>
        <w:tc>
          <w:tcPr>
            <w:tcW w:w="2328" w:type="dxa"/>
          </w:tcPr>
          <w:p w:rsidR="001F085A" w:rsidRPr="00A5554F" w:rsidRDefault="001F085A" w:rsidP="007A1677">
            <w:pPr>
              <w:pStyle w:val="Heading2"/>
              <w:numPr>
                <w:ilvl w:val="0"/>
                <w:numId w:val="0"/>
              </w:numPr>
              <w:spacing w:before="0" w:after="0"/>
              <w:rPr>
                <w:rFonts w:asciiTheme="minorHAnsi" w:hAnsiTheme="minorHAnsi"/>
                <w:b w:val="0"/>
                <w:sz w:val="22"/>
                <w:szCs w:val="22"/>
                <w:highlight w:val="yellow"/>
              </w:rPr>
            </w:pPr>
          </w:p>
        </w:tc>
      </w:tr>
      <w:tr w:rsidR="001F085A" w:rsidTr="001F085A">
        <w:tc>
          <w:tcPr>
            <w:tcW w:w="3780" w:type="dxa"/>
          </w:tcPr>
          <w:p w:rsidR="001F085A" w:rsidRPr="00A5554F" w:rsidRDefault="001F085A" w:rsidP="007A1677">
            <w:pPr>
              <w:pStyle w:val="Heading2"/>
              <w:numPr>
                <w:ilvl w:val="0"/>
                <w:numId w:val="0"/>
              </w:numPr>
              <w:spacing w:before="0" w:after="0"/>
              <w:rPr>
                <w:rFonts w:asciiTheme="minorHAnsi" w:hAnsiTheme="minorHAnsi"/>
                <w:sz w:val="22"/>
                <w:szCs w:val="22"/>
                <w:highlight w:val="yellow"/>
              </w:rPr>
            </w:pPr>
            <w:r w:rsidRPr="00A5554F">
              <w:rPr>
                <w:rFonts w:asciiTheme="minorHAnsi" w:hAnsiTheme="minorHAnsi"/>
                <w:sz w:val="22"/>
                <w:szCs w:val="22"/>
                <w:highlight w:val="yellow"/>
              </w:rPr>
              <w:t>Total</w:t>
            </w:r>
          </w:p>
        </w:tc>
        <w:tc>
          <w:tcPr>
            <w:tcW w:w="3510" w:type="dxa"/>
          </w:tcPr>
          <w:p w:rsidR="001F085A" w:rsidRPr="00A5554F" w:rsidRDefault="001F085A" w:rsidP="007A1677">
            <w:pPr>
              <w:pStyle w:val="Heading2"/>
              <w:numPr>
                <w:ilvl w:val="0"/>
                <w:numId w:val="0"/>
              </w:numPr>
              <w:spacing w:before="0" w:after="0"/>
              <w:rPr>
                <w:rFonts w:asciiTheme="minorHAnsi" w:hAnsiTheme="minorHAnsi"/>
                <w:sz w:val="22"/>
                <w:szCs w:val="22"/>
                <w:highlight w:val="yellow"/>
              </w:rPr>
            </w:pPr>
          </w:p>
        </w:tc>
        <w:tc>
          <w:tcPr>
            <w:tcW w:w="2328" w:type="dxa"/>
          </w:tcPr>
          <w:p w:rsidR="001F085A" w:rsidRPr="00A5554F" w:rsidRDefault="001F085A" w:rsidP="007A1677">
            <w:pPr>
              <w:pStyle w:val="Heading2"/>
              <w:numPr>
                <w:ilvl w:val="0"/>
                <w:numId w:val="0"/>
              </w:numPr>
              <w:spacing w:before="0" w:after="0"/>
              <w:rPr>
                <w:rFonts w:asciiTheme="minorHAnsi" w:hAnsiTheme="minorHAnsi"/>
                <w:sz w:val="22"/>
                <w:szCs w:val="22"/>
                <w:highlight w:val="yellow"/>
              </w:rPr>
            </w:pPr>
            <w:r w:rsidRPr="00A5554F">
              <w:rPr>
                <w:rFonts w:asciiTheme="minorHAnsi" w:hAnsiTheme="minorHAnsi"/>
                <w:sz w:val="22"/>
                <w:szCs w:val="22"/>
                <w:highlight w:val="yellow"/>
              </w:rPr>
              <w:t>$16050</w:t>
            </w:r>
          </w:p>
        </w:tc>
      </w:tr>
      <w:tr w:rsidR="001F085A" w:rsidTr="001F085A">
        <w:tc>
          <w:tcPr>
            <w:tcW w:w="3780" w:type="dxa"/>
          </w:tcPr>
          <w:p w:rsidR="001F085A" w:rsidRDefault="001F085A" w:rsidP="007A1677">
            <w:pPr>
              <w:pStyle w:val="Heading2"/>
              <w:numPr>
                <w:ilvl w:val="0"/>
                <w:numId w:val="0"/>
              </w:numPr>
              <w:spacing w:before="0" w:after="0"/>
              <w:rPr>
                <w:rFonts w:asciiTheme="minorHAnsi" w:hAnsiTheme="minorHAnsi"/>
                <w:b w:val="0"/>
                <w:sz w:val="22"/>
                <w:szCs w:val="22"/>
              </w:rPr>
            </w:pPr>
          </w:p>
        </w:tc>
        <w:tc>
          <w:tcPr>
            <w:tcW w:w="3510"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c>
          <w:tcPr>
            <w:tcW w:w="2328" w:type="dxa"/>
          </w:tcPr>
          <w:p w:rsidR="001F085A" w:rsidRPr="00056437" w:rsidRDefault="001F085A" w:rsidP="007A1677">
            <w:pPr>
              <w:pStyle w:val="Heading2"/>
              <w:numPr>
                <w:ilvl w:val="0"/>
                <w:numId w:val="0"/>
              </w:numPr>
              <w:spacing w:before="0" w:after="0"/>
              <w:rPr>
                <w:rFonts w:asciiTheme="minorHAnsi" w:hAnsiTheme="minorHAnsi"/>
                <w:b w:val="0"/>
                <w:sz w:val="22"/>
                <w:szCs w:val="22"/>
              </w:rPr>
            </w:pPr>
          </w:p>
        </w:tc>
      </w:tr>
    </w:tbl>
    <w:p w:rsidR="00A5554F" w:rsidRDefault="00A5554F" w:rsidP="007A1677">
      <w:pPr>
        <w:pStyle w:val="Heading2"/>
        <w:numPr>
          <w:ilvl w:val="0"/>
          <w:numId w:val="0"/>
        </w:numPr>
        <w:spacing w:before="0" w:after="0"/>
        <w:ind w:left="576" w:hanging="576"/>
        <w:rPr>
          <w:rFonts w:asciiTheme="minorHAnsi" w:hAnsiTheme="minorHAnsi"/>
          <w:sz w:val="22"/>
          <w:szCs w:val="22"/>
        </w:rPr>
      </w:pPr>
    </w:p>
    <w:p w:rsidR="00A5554F" w:rsidRDefault="00A5554F" w:rsidP="00A5554F">
      <w:pPr>
        <w:rPr>
          <w:rFonts w:cs="Arial"/>
        </w:rPr>
      </w:pPr>
      <w:r>
        <w:br w:type="page"/>
      </w:r>
    </w:p>
    <w:p w:rsidR="00A5554F" w:rsidRDefault="00A5554F" w:rsidP="007A1677">
      <w:pPr>
        <w:pStyle w:val="Heading2"/>
        <w:numPr>
          <w:ilvl w:val="0"/>
          <w:numId w:val="0"/>
        </w:numPr>
        <w:spacing w:before="0" w:after="0"/>
        <w:ind w:left="576" w:hanging="576"/>
        <w:rPr>
          <w:rFonts w:asciiTheme="minorHAnsi" w:hAnsiTheme="minorHAnsi"/>
          <w:sz w:val="22"/>
          <w:szCs w:val="22"/>
        </w:rPr>
        <w:sectPr w:rsidR="00A5554F" w:rsidSect="00230304">
          <w:headerReference w:type="default" r:id="rId9"/>
          <w:headerReference w:type="first" r:id="rId10"/>
          <w:pgSz w:w="12240" w:h="20160" w:code="5"/>
          <w:pgMar w:top="1440" w:right="1440" w:bottom="1440" w:left="1440" w:header="1008" w:footer="1440" w:gutter="0"/>
          <w:cols w:space="720"/>
          <w:docGrid w:linePitch="360"/>
        </w:sectPr>
      </w:pPr>
    </w:p>
    <w:p w:rsidR="00056437" w:rsidRDefault="00A5554F" w:rsidP="007A1677">
      <w:pPr>
        <w:pStyle w:val="Heading2"/>
        <w:numPr>
          <w:ilvl w:val="0"/>
          <w:numId w:val="0"/>
        </w:numPr>
        <w:spacing w:before="0" w:after="0"/>
        <w:ind w:left="576" w:hanging="576"/>
        <w:rPr>
          <w:rFonts w:asciiTheme="minorHAnsi" w:hAnsiTheme="minorHAnsi"/>
          <w:sz w:val="22"/>
          <w:szCs w:val="22"/>
        </w:rPr>
      </w:pPr>
      <w:r>
        <w:rPr>
          <w:rFonts w:asciiTheme="minorHAnsi" w:hAnsiTheme="minorHAnsi"/>
          <w:sz w:val="22"/>
          <w:szCs w:val="22"/>
        </w:rPr>
        <w:lastRenderedPageBreak/>
        <w:t>Attachment 1: Proposed Travel</w:t>
      </w:r>
    </w:p>
    <w:p w:rsidR="00A5554F" w:rsidRDefault="00A5554F" w:rsidP="00A5554F"/>
    <w:tbl>
      <w:tblPr>
        <w:tblW w:w="14160" w:type="dxa"/>
        <w:tblInd w:w="95" w:type="dxa"/>
        <w:tblLook w:val="04A0"/>
      </w:tblPr>
      <w:tblGrid>
        <w:gridCol w:w="2412"/>
        <w:gridCol w:w="1887"/>
        <w:gridCol w:w="917"/>
        <w:gridCol w:w="818"/>
        <w:gridCol w:w="874"/>
        <w:gridCol w:w="810"/>
        <w:gridCol w:w="264"/>
        <w:gridCol w:w="985"/>
        <w:gridCol w:w="1172"/>
        <w:gridCol w:w="989"/>
        <w:gridCol w:w="1058"/>
        <w:gridCol w:w="797"/>
        <w:gridCol w:w="1177"/>
      </w:tblGrid>
      <w:tr w:rsidR="00A5554F" w:rsidRPr="00A5554F" w:rsidTr="00A5554F">
        <w:trPr>
          <w:trHeight w:val="345"/>
        </w:trPr>
        <w:tc>
          <w:tcPr>
            <w:tcW w:w="2480" w:type="dxa"/>
            <w:tcBorders>
              <w:top w:val="single" w:sz="4" w:space="0" w:color="auto"/>
              <w:left w:val="single" w:sz="4" w:space="0" w:color="auto"/>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EVENT</w:t>
            </w:r>
          </w:p>
        </w:tc>
        <w:tc>
          <w:tcPr>
            <w:tcW w:w="1960" w:type="dxa"/>
            <w:tcBorders>
              <w:top w:val="single" w:sz="4" w:space="0" w:color="auto"/>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860" w:type="dxa"/>
            <w:tcBorders>
              <w:top w:val="single" w:sz="4" w:space="0" w:color="auto"/>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MONTH</w:t>
            </w:r>
          </w:p>
        </w:tc>
        <w:tc>
          <w:tcPr>
            <w:tcW w:w="820" w:type="dxa"/>
            <w:tcBorders>
              <w:top w:val="single" w:sz="4" w:space="0" w:color="auto"/>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DAYS / NIGHT</w:t>
            </w:r>
          </w:p>
        </w:tc>
        <w:tc>
          <w:tcPr>
            <w:tcW w:w="880" w:type="dxa"/>
            <w:tcBorders>
              <w:top w:val="single" w:sz="4" w:space="0" w:color="auto"/>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LOCAL / NON</w:t>
            </w:r>
          </w:p>
        </w:tc>
        <w:tc>
          <w:tcPr>
            <w:tcW w:w="820" w:type="dxa"/>
            <w:tcBorders>
              <w:top w:val="single" w:sz="4" w:space="0" w:color="auto"/>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INT / ADJ</w:t>
            </w:r>
          </w:p>
        </w:tc>
        <w:tc>
          <w:tcPr>
            <w:tcW w:w="100" w:type="dxa"/>
            <w:tcBorders>
              <w:top w:val="single" w:sz="4" w:space="0" w:color="auto"/>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1000" w:type="dxa"/>
            <w:tcBorders>
              <w:top w:val="single" w:sz="4" w:space="0" w:color="auto"/>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AIR</w:t>
            </w:r>
          </w:p>
        </w:tc>
        <w:tc>
          <w:tcPr>
            <w:tcW w:w="1180" w:type="dxa"/>
            <w:tcBorders>
              <w:top w:val="single" w:sz="4" w:space="0" w:color="auto"/>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LODGING</w:t>
            </w:r>
          </w:p>
        </w:tc>
        <w:tc>
          <w:tcPr>
            <w:tcW w:w="1000" w:type="dxa"/>
            <w:tcBorders>
              <w:top w:val="single" w:sz="4" w:space="0" w:color="auto"/>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MEALS</w:t>
            </w:r>
          </w:p>
        </w:tc>
        <w:tc>
          <w:tcPr>
            <w:tcW w:w="1060" w:type="dxa"/>
            <w:tcBorders>
              <w:top w:val="single" w:sz="4" w:space="0" w:color="auto"/>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GROUND</w:t>
            </w:r>
          </w:p>
        </w:tc>
        <w:tc>
          <w:tcPr>
            <w:tcW w:w="800" w:type="dxa"/>
            <w:tcBorders>
              <w:top w:val="single" w:sz="4" w:space="0" w:color="auto"/>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ADJ</w:t>
            </w:r>
          </w:p>
        </w:tc>
        <w:tc>
          <w:tcPr>
            <w:tcW w:w="1200" w:type="dxa"/>
            <w:tcBorders>
              <w:top w:val="single" w:sz="4" w:space="0" w:color="auto"/>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TOTAL</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xml:space="preserve">IHE International </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Anna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FEB</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1000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1000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3220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xml:space="preserve">IHE International </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Diana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FEB</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1000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1000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3220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xml:space="preserve">IHE International </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Harry</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FEB</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1000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1000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3220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IHE Chicago</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Anna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APRIL</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2220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IHE Chicago</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Diana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APRIL</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2220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IHE Chicago</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Harry</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APRIL</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Local</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2100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IHE Chicago</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Anna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JULY</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2220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IHE Chicago</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Diana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JULY</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2220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IHE Chicago</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Harry</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JULY</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Local</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2100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IHE Chicago</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Anna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OCT</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2220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IHE Chicago</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Diana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OCT</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2220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IHE Chicago</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Harry</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OCT</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Local</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2100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HL7</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Diana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JAN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2520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xml:space="preserve">HL7 </w:t>
            </w:r>
            <w:proofErr w:type="spellStart"/>
            <w:r w:rsidRPr="00A5554F">
              <w:rPr>
                <w:rFonts w:asciiTheme="minorHAnsi" w:hAnsiTheme="minorHAnsi"/>
                <w:color w:val="000000"/>
                <w:sz w:val="21"/>
                <w:szCs w:val="21"/>
              </w:rPr>
              <w:t>Iternational</w:t>
            </w:r>
            <w:proofErr w:type="spellEnd"/>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Diana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MAY</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1000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1000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3220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HL7</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Diana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SEPT</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2520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HL7</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Harry</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JAN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2520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HL7 International</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Harry</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MAY</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1000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1000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3220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HL7</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Harry</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SEPT</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2520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HL7</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Anna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JAN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2520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HL7 International</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Anna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MAY</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1000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1000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3220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HL7</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Anna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SEPT</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2520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lastRenderedPageBreak/>
              <w:t>HIMSS</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Diana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MAR</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2520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HIMSS</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Anna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MAR</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2520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HIMSS</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Harry</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MAR</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1250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2520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General MTGS-1</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Anna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JAN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750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180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1900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General MTGS-2</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Anna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JULY</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750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180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1900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General MTGS-3</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Anna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DEC</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750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180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1900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General MTGS-1</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Diana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JAN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750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180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1900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General MTGS-2</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Diana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JULY</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750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180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1900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General MTGS-3</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Diana</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DEC</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750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180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1900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General MTGS-1</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Harry</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JAN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750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180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1900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General MTGS-2</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Harry</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JULY</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750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180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1900</w:t>
            </w:r>
          </w:p>
        </w:tc>
      </w:tr>
      <w:tr w:rsidR="00352C1B"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General MTGS-3</w:t>
            </w:r>
          </w:p>
        </w:tc>
        <w:tc>
          <w:tcPr>
            <w:tcW w:w="19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Harry</w:t>
            </w:r>
          </w:p>
        </w:tc>
        <w:tc>
          <w:tcPr>
            <w:tcW w:w="8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DEC</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w:t>
            </w:r>
          </w:p>
        </w:tc>
        <w:tc>
          <w:tcPr>
            <w:tcW w:w="8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Non</w:t>
            </w:r>
          </w:p>
        </w:tc>
        <w:tc>
          <w:tcPr>
            <w:tcW w:w="82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00" w:type="dxa"/>
            <w:tcBorders>
              <w:top w:val="nil"/>
              <w:left w:val="nil"/>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500</w:t>
            </w:r>
          </w:p>
        </w:tc>
        <w:tc>
          <w:tcPr>
            <w:tcW w:w="118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750</w:t>
            </w:r>
          </w:p>
        </w:tc>
        <w:tc>
          <w:tcPr>
            <w:tcW w:w="10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180</w:t>
            </w:r>
          </w:p>
        </w:tc>
        <w:tc>
          <w:tcPr>
            <w:tcW w:w="106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170</w:t>
            </w:r>
          </w:p>
        </w:tc>
        <w:tc>
          <w:tcPr>
            <w:tcW w:w="8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300</w:t>
            </w:r>
          </w:p>
        </w:tc>
        <w:tc>
          <w:tcPr>
            <w:tcW w:w="1200" w:type="dxa"/>
            <w:tcBorders>
              <w:top w:val="nil"/>
              <w:left w:val="nil"/>
              <w:bottom w:val="single" w:sz="4" w:space="0" w:color="auto"/>
              <w:right w:val="single" w:sz="4" w:space="0" w:color="auto"/>
            </w:tcBorders>
            <w:shd w:val="clear" w:color="auto" w:fill="auto"/>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1900</w:t>
            </w:r>
          </w:p>
        </w:tc>
      </w:tr>
      <w:tr w:rsidR="00A5554F" w:rsidRPr="00A5554F" w:rsidTr="00A5554F">
        <w:trPr>
          <w:trHeight w:val="345"/>
        </w:trPr>
        <w:tc>
          <w:tcPr>
            <w:tcW w:w="2480" w:type="dxa"/>
            <w:tcBorders>
              <w:top w:val="nil"/>
              <w:left w:val="single" w:sz="4" w:space="0" w:color="auto"/>
              <w:bottom w:val="single" w:sz="4" w:space="0" w:color="auto"/>
              <w:right w:val="single" w:sz="4" w:space="0" w:color="auto"/>
            </w:tcBorders>
            <w:shd w:val="clear" w:color="auto" w:fill="auto"/>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960" w:type="dxa"/>
            <w:tcBorders>
              <w:top w:val="nil"/>
              <w:left w:val="nil"/>
              <w:bottom w:val="single" w:sz="4" w:space="0" w:color="auto"/>
              <w:right w:val="single" w:sz="4" w:space="0" w:color="auto"/>
            </w:tcBorders>
            <w:shd w:val="clear" w:color="000000" w:fill="EEECE1"/>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860" w:type="dxa"/>
            <w:tcBorders>
              <w:top w:val="nil"/>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 </w:t>
            </w:r>
          </w:p>
        </w:tc>
        <w:tc>
          <w:tcPr>
            <w:tcW w:w="820" w:type="dxa"/>
            <w:tcBorders>
              <w:top w:val="nil"/>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 </w:t>
            </w:r>
          </w:p>
        </w:tc>
        <w:tc>
          <w:tcPr>
            <w:tcW w:w="880" w:type="dxa"/>
            <w:tcBorders>
              <w:top w:val="nil"/>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 </w:t>
            </w:r>
          </w:p>
        </w:tc>
        <w:tc>
          <w:tcPr>
            <w:tcW w:w="820" w:type="dxa"/>
            <w:tcBorders>
              <w:top w:val="nil"/>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color w:val="000000"/>
                <w:sz w:val="21"/>
                <w:szCs w:val="21"/>
              </w:rPr>
            </w:pPr>
            <w:r w:rsidRPr="00A5554F">
              <w:rPr>
                <w:rFonts w:asciiTheme="minorHAnsi" w:hAnsiTheme="minorHAnsi"/>
                <w:color w:val="000000"/>
                <w:sz w:val="21"/>
                <w:szCs w:val="21"/>
              </w:rPr>
              <w:t> </w:t>
            </w:r>
          </w:p>
        </w:tc>
        <w:tc>
          <w:tcPr>
            <w:tcW w:w="100" w:type="dxa"/>
            <w:tcBorders>
              <w:top w:val="nil"/>
              <w:left w:val="nil"/>
              <w:bottom w:val="single" w:sz="4" w:space="0" w:color="auto"/>
              <w:right w:val="single" w:sz="4" w:space="0" w:color="auto"/>
            </w:tcBorders>
            <w:shd w:val="clear" w:color="000000" w:fill="EEECE1"/>
            <w:hideMark/>
          </w:tcPr>
          <w:p w:rsidR="00A5554F" w:rsidRPr="00A5554F" w:rsidRDefault="00A5554F" w:rsidP="00A5554F">
            <w:pPr>
              <w:rPr>
                <w:rFonts w:asciiTheme="minorHAnsi" w:hAnsiTheme="minorHAnsi"/>
                <w:color w:val="000000"/>
                <w:sz w:val="21"/>
                <w:szCs w:val="21"/>
              </w:rPr>
            </w:pPr>
            <w:r w:rsidRPr="00A5554F">
              <w:rPr>
                <w:rFonts w:asciiTheme="minorHAnsi" w:hAnsiTheme="minorHAnsi"/>
                <w:color w:val="000000"/>
                <w:sz w:val="21"/>
                <w:szCs w:val="21"/>
              </w:rPr>
              <w:t> </w:t>
            </w:r>
          </w:p>
        </w:tc>
        <w:tc>
          <w:tcPr>
            <w:tcW w:w="1000" w:type="dxa"/>
            <w:tcBorders>
              <w:top w:val="nil"/>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16500</w:t>
            </w:r>
          </w:p>
        </w:tc>
        <w:tc>
          <w:tcPr>
            <w:tcW w:w="1180" w:type="dxa"/>
            <w:tcBorders>
              <w:top w:val="nil"/>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36750</w:t>
            </w:r>
          </w:p>
        </w:tc>
        <w:tc>
          <w:tcPr>
            <w:tcW w:w="1000" w:type="dxa"/>
            <w:tcBorders>
              <w:top w:val="nil"/>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8820</w:t>
            </w:r>
          </w:p>
        </w:tc>
        <w:tc>
          <w:tcPr>
            <w:tcW w:w="1060" w:type="dxa"/>
            <w:tcBorders>
              <w:top w:val="nil"/>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5250</w:t>
            </w:r>
          </w:p>
        </w:tc>
        <w:tc>
          <w:tcPr>
            <w:tcW w:w="800" w:type="dxa"/>
            <w:tcBorders>
              <w:top w:val="nil"/>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11400</w:t>
            </w:r>
          </w:p>
        </w:tc>
        <w:tc>
          <w:tcPr>
            <w:tcW w:w="1200" w:type="dxa"/>
            <w:tcBorders>
              <w:top w:val="nil"/>
              <w:left w:val="nil"/>
              <w:bottom w:val="single" w:sz="4" w:space="0" w:color="auto"/>
              <w:right w:val="single" w:sz="4" w:space="0" w:color="auto"/>
            </w:tcBorders>
            <w:shd w:val="clear" w:color="000000" w:fill="EEECE1"/>
            <w:hideMark/>
          </w:tcPr>
          <w:p w:rsidR="00A5554F" w:rsidRPr="00A5554F" w:rsidRDefault="00A5554F" w:rsidP="00A5554F">
            <w:pPr>
              <w:jc w:val="center"/>
              <w:rPr>
                <w:rFonts w:asciiTheme="minorHAnsi" w:hAnsiTheme="minorHAnsi"/>
                <w:b/>
                <w:bCs/>
                <w:color w:val="000000"/>
                <w:sz w:val="21"/>
                <w:szCs w:val="21"/>
              </w:rPr>
            </w:pPr>
            <w:r w:rsidRPr="00A5554F">
              <w:rPr>
                <w:rFonts w:asciiTheme="minorHAnsi" w:hAnsiTheme="minorHAnsi"/>
                <w:b/>
                <w:bCs/>
                <w:color w:val="000000"/>
                <w:sz w:val="21"/>
                <w:szCs w:val="21"/>
              </w:rPr>
              <w:t xml:space="preserve"> $       78,720 </w:t>
            </w:r>
          </w:p>
        </w:tc>
      </w:tr>
    </w:tbl>
    <w:p w:rsidR="00A5554F" w:rsidRPr="00A5554F" w:rsidRDefault="00A5554F" w:rsidP="00A5554F">
      <w:pPr>
        <w:rPr>
          <w:rFonts w:asciiTheme="minorHAnsi" w:hAnsiTheme="minorHAnsi"/>
        </w:rPr>
      </w:pPr>
    </w:p>
    <w:sectPr w:rsidR="00A5554F" w:rsidRPr="00A5554F" w:rsidSect="00A5554F">
      <w:pgSz w:w="20160" w:h="12240" w:orient="landscape" w:code="5"/>
      <w:pgMar w:top="1440" w:right="1440" w:bottom="1440" w:left="1440" w:header="1008"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6D7" w:rsidRDefault="006A56D7">
      <w:r>
        <w:separator/>
      </w:r>
    </w:p>
  </w:endnote>
  <w:endnote w:type="continuationSeparator" w:id="0">
    <w:p w:rsidR="006A56D7" w:rsidRDefault="006A5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6D7" w:rsidRDefault="006A56D7">
      <w:r>
        <w:separator/>
      </w:r>
    </w:p>
  </w:footnote>
  <w:footnote w:type="continuationSeparator" w:id="0">
    <w:p w:rsidR="006A56D7" w:rsidRDefault="006A56D7">
      <w:r>
        <w:continuationSeparator/>
      </w:r>
    </w:p>
  </w:footnote>
  <w:footnote w:id="1">
    <w:p w:rsidR="00466EFF" w:rsidRPr="004639B6" w:rsidRDefault="00466EFF" w:rsidP="003E277C">
      <w:pPr>
        <w:pStyle w:val="FootnoteText"/>
      </w:pPr>
      <w:r>
        <w:rPr>
          <w:rStyle w:val="FootnoteReference"/>
        </w:rPr>
        <w:footnoteRef/>
      </w:r>
      <w:r>
        <w:t xml:space="preserve"> Cohasset Associates </w:t>
      </w:r>
      <w:r w:rsidRPr="004639B6">
        <w:t>| AHIMA 2014 Information Governance in Healthcare</w:t>
      </w:r>
      <w:r>
        <w:t>: Benchmarking White Paper</w:t>
      </w:r>
    </w:p>
  </w:footnote>
  <w:footnote w:id="2">
    <w:p w:rsidR="00466EFF" w:rsidRDefault="00466EFF" w:rsidP="003E277C">
      <w:pPr>
        <w:pStyle w:val="FootnoteText"/>
      </w:pPr>
      <w:r w:rsidRPr="004639B6">
        <w:rPr>
          <w:rStyle w:val="FootnoteReference"/>
        </w:rPr>
        <w:footnoteRef/>
      </w:r>
      <w:r w:rsidRPr="004639B6">
        <w:t xml:space="preserve"> AHIMA </w:t>
      </w:r>
      <w:r>
        <w:t>Information Governance P</w:t>
      </w:r>
      <w:r w:rsidRPr="004639B6">
        <w:t>rinciples</w:t>
      </w:r>
      <w:r>
        <w:t xml:space="preserve"> for Healthcare (IGPHC)™</w:t>
      </w:r>
      <w:r w:rsidRPr="004639B6">
        <w:t xml:space="preserve"> – as of July 2014</w:t>
      </w:r>
    </w:p>
  </w:footnote>
  <w:footnote w:id="3">
    <w:p w:rsidR="00466EFF" w:rsidRDefault="00466EFF">
      <w:pPr>
        <w:pStyle w:val="FootnoteText"/>
      </w:pPr>
      <w:r>
        <w:rPr>
          <w:rStyle w:val="FootnoteReference"/>
        </w:rPr>
        <w:footnoteRef/>
      </w:r>
      <w:r>
        <w:t xml:space="preserve"> Interoperability standards are referred to a group (a bundle) of HIT standards assembled in an interoperability specification document (integration profile) that specify the use of these standards to support a specific or a number of specific HIM Use Case (s), i.e., examples of HIM  practice(s). Interoperability standards support semantic, technical and functional compatibility of information systems to allow for seamless data flows and data sharing according to the information governance principles.</w:t>
      </w:r>
    </w:p>
    <w:p w:rsidR="00466EFF" w:rsidRDefault="00466EF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4586"/>
      <w:docPartObj>
        <w:docPartGallery w:val="Page Numbers (Top of Page)"/>
        <w:docPartUnique/>
      </w:docPartObj>
    </w:sdtPr>
    <w:sdtContent>
      <w:p w:rsidR="00466EFF" w:rsidRDefault="00466EFF">
        <w:pPr>
          <w:pStyle w:val="Header"/>
          <w:jc w:val="right"/>
        </w:pPr>
        <w:fldSimple w:instr=" PAGE   \* MERGEFORMAT ">
          <w:r w:rsidR="00577FC6">
            <w:rPr>
              <w:noProof/>
            </w:rPr>
            <w:t>7</w:t>
          </w:r>
        </w:fldSimple>
      </w:p>
    </w:sdtContent>
  </w:sdt>
  <w:p w:rsidR="00466EFF" w:rsidRDefault="00466E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4587"/>
      <w:docPartObj>
        <w:docPartGallery w:val="Page Numbers (Top of Page)"/>
        <w:docPartUnique/>
      </w:docPartObj>
    </w:sdtPr>
    <w:sdtContent>
      <w:p w:rsidR="00466EFF" w:rsidRDefault="00466EFF">
        <w:pPr>
          <w:pStyle w:val="Header"/>
          <w:jc w:val="right"/>
        </w:pPr>
        <w:fldSimple w:instr=" PAGE   \* MERGEFORMAT ">
          <w:r>
            <w:rPr>
              <w:noProof/>
            </w:rPr>
            <w:t>1</w:t>
          </w:r>
        </w:fldSimple>
      </w:p>
    </w:sdtContent>
  </w:sdt>
  <w:p w:rsidR="00466EFF" w:rsidRDefault="00466E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3E1"/>
    <w:multiLevelType w:val="hybridMultilevel"/>
    <w:tmpl w:val="1CF2E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107CD"/>
    <w:multiLevelType w:val="hybridMultilevel"/>
    <w:tmpl w:val="0C3A7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F0AB7"/>
    <w:multiLevelType w:val="hybridMultilevel"/>
    <w:tmpl w:val="6676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70313"/>
    <w:multiLevelType w:val="hybridMultilevel"/>
    <w:tmpl w:val="4F4C6542"/>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4CF0448"/>
    <w:multiLevelType w:val="hybridMultilevel"/>
    <w:tmpl w:val="B8B6A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04A8F"/>
    <w:multiLevelType w:val="hybridMultilevel"/>
    <w:tmpl w:val="1F0C5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F1199"/>
    <w:multiLevelType w:val="hybridMultilevel"/>
    <w:tmpl w:val="A02052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1535D9"/>
    <w:multiLevelType w:val="hybridMultilevel"/>
    <w:tmpl w:val="DCE4AA7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3150FE"/>
    <w:multiLevelType w:val="hybridMultilevel"/>
    <w:tmpl w:val="EB0A631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9D29C1"/>
    <w:multiLevelType w:val="hybridMultilevel"/>
    <w:tmpl w:val="21203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8002F5"/>
    <w:multiLevelType w:val="hybridMultilevel"/>
    <w:tmpl w:val="1AFA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A6234"/>
    <w:multiLevelType w:val="hybridMultilevel"/>
    <w:tmpl w:val="1F0C5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32D3D"/>
    <w:multiLevelType w:val="hybridMultilevel"/>
    <w:tmpl w:val="81C878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A7939"/>
    <w:multiLevelType w:val="hybridMultilevel"/>
    <w:tmpl w:val="5C7098BA"/>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51383D1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8267B7"/>
    <w:multiLevelType w:val="hybridMultilevel"/>
    <w:tmpl w:val="4C7A4D2E"/>
    <w:lvl w:ilvl="0" w:tplc="4C025820">
      <w:start w:val="1"/>
      <w:numFmt w:val="decimal"/>
      <w:lvlText w:val="%1."/>
      <w:lvlJc w:val="left"/>
      <w:pPr>
        <w:ind w:left="720" w:hanging="360"/>
      </w:pPr>
      <w:rPr>
        <w:rFonts w:hint="default"/>
      </w:rPr>
    </w:lvl>
    <w:lvl w:ilvl="1" w:tplc="52946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3386D"/>
    <w:multiLevelType w:val="hybridMultilevel"/>
    <w:tmpl w:val="FEC6AAD0"/>
    <w:lvl w:ilvl="0" w:tplc="4C02582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26628"/>
    <w:multiLevelType w:val="hybridMultilevel"/>
    <w:tmpl w:val="9DCE6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0E12F3E"/>
    <w:multiLevelType w:val="hybridMultilevel"/>
    <w:tmpl w:val="E47A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F05CCC"/>
    <w:multiLevelType w:val="hybridMultilevel"/>
    <w:tmpl w:val="DB88A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56198"/>
    <w:multiLevelType w:val="hybridMultilevel"/>
    <w:tmpl w:val="DCE4AA7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B12EA"/>
    <w:multiLevelType w:val="hybridMultilevel"/>
    <w:tmpl w:val="1F0C5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14B7A"/>
    <w:multiLevelType w:val="hybridMultilevel"/>
    <w:tmpl w:val="9BF8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80DF4"/>
    <w:multiLevelType w:val="hybridMultilevel"/>
    <w:tmpl w:val="E86624DA"/>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FE2E2B"/>
    <w:multiLevelType w:val="hybridMultilevel"/>
    <w:tmpl w:val="EA6E03AA"/>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51383D1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CC5583"/>
    <w:multiLevelType w:val="hybridMultilevel"/>
    <w:tmpl w:val="4C7A4D2E"/>
    <w:lvl w:ilvl="0" w:tplc="4C025820">
      <w:start w:val="1"/>
      <w:numFmt w:val="decimal"/>
      <w:lvlText w:val="%1."/>
      <w:lvlJc w:val="left"/>
      <w:pPr>
        <w:ind w:left="720" w:hanging="360"/>
      </w:pPr>
      <w:rPr>
        <w:rFonts w:hint="default"/>
      </w:rPr>
    </w:lvl>
    <w:lvl w:ilvl="1" w:tplc="52946A0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DA5294"/>
    <w:multiLevelType w:val="hybridMultilevel"/>
    <w:tmpl w:val="6B7A8092"/>
    <w:lvl w:ilvl="0" w:tplc="56F8C6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568A2848"/>
    <w:multiLevelType w:val="multilevel"/>
    <w:tmpl w:val="23D8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5A3FB6"/>
    <w:multiLevelType w:val="hybridMultilevel"/>
    <w:tmpl w:val="21203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1C57C7"/>
    <w:multiLevelType w:val="hybridMultilevel"/>
    <w:tmpl w:val="4F0A8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066BA"/>
    <w:multiLevelType w:val="hybridMultilevel"/>
    <w:tmpl w:val="D6726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7A5751"/>
    <w:multiLevelType w:val="hybridMultilevel"/>
    <w:tmpl w:val="0DCA5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61598"/>
    <w:multiLevelType w:val="hybridMultilevel"/>
    <w:tmpl w:val="2120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446FF"/>
    <w:multiLevelType w:val="hybridMultilevel"/>
    <w:tmpl w:val="9BF81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0B52D5E"/>
    <w:multiLevelType w:val="hybridMultilevel"/>
    <w:tmpl w:val="79FC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983AD9"/>
    <w:multiLevelType w:val="hybridMultilevel"/>
    <w:tmpl w:val="CF6AA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DF648F"/>
    <w:multiLevelType w:val="hybridMultilevel"/>
    <w:tmpl w:val="0D98C5E0"/>
    <w:lvl w:ilvl="0" w:tplc="C3180C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BF73B2"/>
    <w:multiLevelType w:val="hybridMultilevel"/>
    <w:tmpl w:val="99643D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26B7C"/>
    <w:multiLevelType w:val="hybridMultilevel"/>
    <w:tmpl w:val="8AB00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A55548"/>
    <w:multiLevelType w:val="hybridMultilevel"/>
    <w:tmpl w:val="693E0B86"/>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3"/>
  </w:num>
  <w:num w:numId="4">
    <w:abstractNumId w:val="14"/>
  </w:num>
  <w:num w:numId="5">
    <w:abstractNumId w:val="24"/>
  </w:num>
  <w:num w:numId="6">
    <w:abstractNumId w:val="15"/>
  </w:num>
  <w:num w:numId="7">
    <w:abstractNumId w:val="7"/>
  </w:num>
  <w:num w:numId="8">
    <w:abstractNumId w:val="36"/>
  </w:num>
  <w:num w:numId="9">
    <w:abstractNumId w:val="0"/>
  </w:num>
  <w:num w:numId="10">
    <w:abstractNumId w:val="39"/>
  </w:num>
  <w:num w:numId="11">
    <w:abstractNumId w:val="1"/>
  </w:num>
  <w:num w:numId="12">
    <w:abstractNumId w:val="19"/>
  </w:num>
  <w:num w:numId="13">
    <w:abstractNumId w:val="6"/>
  </w:num>
  <w:num w:numId="14">
    <w:abstractNumId w:val="27"/>
  </w:num>
  <w:num w:numId="15">
    <w:abstractNumId w:val="4"/>
  </w:num>
  <w:num w:numId="16">
    <w:abstractNumId w:val="17"/>
  </w:num>
  <w:num w:numId="17">
    <w:abstractNumId w:val="29"/>
  </w:num>
  <w:num w:numId="18">
    <w:abstractNumId w:val="37"/>
  </w:num>
  <w:num w:numId="19">
    <w:abstractNumId w:val="31"/>
  </w:num>
  <w:num w:numId="20">
    <w:abstractNumId w:val="38"/>
  </w:num>
  <w:num w:numId="21">
    <w:abstractNumId w:val="35"/>
  </w:num>
  <w:num w:numId="22">
    <w:abstractNumId w:val="2"/>
  </w:num>
  <w:num w:numId="23">
    <w:abstractNumId w:val="18"/>
  </w:num>
  <w:num w:numId="24">
    <w:abstractNumId w:val="16"/>
  </w:num>
  <w:num w:numId="25">
    <w:abstractNumId w:val="13"/>
  </w:num>
  <w:num w:numId="26">
    <w:abstractNumId w:val="22"/>
  </w:num>
  <w:num w:numId="27">
    <w:abstractNumId w:val="32"/>
  </w:num>
  <w:num w:numId="28">
    <w:abstractNumId w:val="28"/>
  </w:num>
  <w:num w:numId="29">
    <w:abstractNumId w:val="20"/>
  </w:num>
  <w:num w:numId="30">
    <w:abstractNumId w:val="5"/>
  </w:num>
  <w:num w:numId="31">
    <w:abstractNumId w:val="11"/>
  </w:num>
  <w:num w:numId="32">
    <w:abstractNumId w:val="8"/>
  </w:num>
  <w:num w:numId="33">
    <w:abstractNumId w:val="23"/>
  </w:num>
  <w:num w:numId="34">
    <w:abstractNumId w:val="21"/>
  </w:num>
  <w:num w:numId="35">
    <w:abstractNumId w:val="33"/>
  </w:num>
  <w:num w:numId="36">
    <w:abstractNumId w:val="9"/>
  </w:num>
  <w:num w:numId="37">
    <w:abstractNumId w:val="30"/>
  </w:num>
  <w:num w:numId="38">
    <w:abstractNumId w:val="10"/>
  </w:num>
  <w:num w:numId="39">
    <w:abstractNumId w:val="12"/>
  </w:num>
  <w:num w:numId="40">
    <w:abstractNumId w:val="3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attachedTemplate r:id="rId1"/>
  <w:stylePaneFormatFilter w:val="3F01"/>
  <w:trackRevisions/>
  <w:defaultTabStop w:val="720"/>
  <w:drawingGridHorizontalSpacing w:val="100"/>
  <w:displayHorizontalDrawingGridEvery w:val="2"/>
  <w:noPunctuationKerning/>
  <w:characterSpacingControl w:val="doNotCompress"/>
  <w:hdrShapeDefaults>
    <o:shapedefaults v:ext="edit" spidmax="52226">
      <o:colormru v:ext="edit" colors="#cff,#69f,#99f,#6cf,#c9f,#09c,#3cc,#ccecff"/>
      <o:colormenu v:ext="edit" fillcolor="#cff"/>
    </o:shapedefaults>
  </w:hdrShapeDefaults>
  <w:footnotePr>
    <w:footnote w:id="-1"/>
    <w:footnote w:id="0"/>
  </w:footnotePr>
  <w:endnotePr>
    <w:endnote w:id="-1"/>
    <w:endnote w:id="0"/>
  </w:endnotePr>
  <w:compat/>
  <w:rsids>
    <w:rsidRoot w:val="007A23BA"/>
    <w:rsid w:val="00000ADE"/>
    <w:rsid w:val="00007B1A"/>
    <w:rsid w:val="0001289F"/>
    <w:rsid w:val="00013D76"/>
    <w:rsid w:val="00022FCE"/>
    <w:rsid w:val="00023873"/>
    <w:rsid w:val="00024BD3"/>
    <w:rsid w:val="0002651E"/>
    <w:rsid w:val="0003155D"/>
    <w:rsid w:val="00031C94"/>
    <w:rsid w:val="0003290F"/>
    <w:rsid w:val="0003321F"/>
    <w:rsid w:val="00033DBD"/>
    <w:rsid w:val="0004366A"/>
    <w:rsid w:val="0004461F"/>
    <w:rsid w:val="00045238"/>
    <w:rsid w:val="00050073"/>
    <w:rsid w:val="00056437"/>
    <w:rsid w:val="000638E9"/>
    <w:rsid w:val="0006698E"/>
    <w:rsid w:val="00066C16"/>
    <w:rsid w:val="000722CE"/>
    <w:rsid w:val="000747F6"/>
    <w:rsid w:val="00076A79"/>
    <w:rsid w:val="0007742B"/>
    <w:rsid w:val="00080913"/>
    <w:rsid w:val="00086133"/>
    <w:rsid w:val="00091F74"/>
    <w:rsid w:val="00093E8C"/>
    <w:rsid w:val="0009440D"/>
    <w:rsid w:val="0009797D"/>
    <w:rsid w:val="000A1DC1"/>
    <w:rsid w:val="000A5140"/>
    <w:rsid w:val="000B1121"/>
    <w:rsid w:val="000B2A3C"/>
    <w:rsid w:val="000B5668"/>
    <w:rsid w:val="000B61B7"/>
    <w:rsid w:val="000B73E5"/>
    <w:rsid w:val="000C243A"/>
    <w:rsid w:val="000C30CC"/>
    <w:rsid w:val="000C3712"/>
    <w:rsid w:val="000C5494"/>
    <w:rsid w:val="000C56AB"/>
    <w:rsid w:val="000D40A2"/>
    <w:rsid w:val="000D4330"/>
    <w:rsid w:val="000D4BAF"/>
    <w:rsid w:val="000D7DE8"/>
    <w:rsid w:val="000E2EEF"/>
    <w:rsid w:val="000F0E7B"/>
    <w:rsid w:val="000F2905"/>
    <w:rsid w:val="000F35BB"/>
    <w:rsid w:val="001041D6"/>
    <w:rsid w:val="00107AF5"/>
    <w:rsid w:val="00110881"/>
    <w:rsid w:val="00112379"/>
    <w:rsid w:val="001126C4"/>
    <w:rsid w:val="00116F0A"/>
    <w:rsid w:val="00124448"/>
    <w:rsid w:val="001252A7"/>
    <w:rsid w:val="00125A79"/>
    <w:rsid w:val="00126397"/>
    <w:rsid w:val="0012708B"/>
    <w:rsid w:val="00131ED5"/>
    <w:rsid w:val="00133C0D"/>
    <w:rsid w:val="0013549B"/>
    <w:rsid w:val="0013642E"/>
    <w:rsid w:val="00137C2B"/>
    <w:rsid w:val="001409F7"/>
    <w:rsid w:val="0014156D"/>
    <w:rsid w:val="00145DB1"/>
    <w:rsid w:val="00150839"/>
    <w:rsid w:val="0015128D"/>
    <w:rsid w:val="001569E8"/>
    <w:rsid w:val="001575AE"/>
    <w:rsid w:val="00157EEF"/>
    <w:rsid w:val="00165C78"/>
    <w:rsid w:val="001852D5"/>
    <w:rsid w:val="0019486A"/>
    <w:rsid w:val="0019531C"/>
    <w:rsid w:val="001A0CA3"/>
    <w:rsid w:val="001A1BCE"/>
    <w:rsid w:val="001A3A62"/>
    <w:rsid w:val="001A7CF7"/>
    <w:rsid w:val="001C129C"/>
    <w:rsid w:val="001C27A0"/>
    <w:rsid w:val="001C4D72"/>
    <w:rsid w:val="001D0C41"/>
    <w:rsid w:val="001D1D6C"/>
    <w:rsid w:val="001D29A5"/>
    <w:rsid w:val="001D52A0"/>
    <w:rsid w:val="001D65FA"/>
    <w:rsid w:val="001E042C"/>
    <w:rsid w:val="001E2249"/>
    <w:rsid w:val="001E3AD6"/>
    <w:rsid w:val="001E4694"/>
    <w:rsid w:val="001F085A"/>
    <w:rsid w:val="001F1D80"/>
    <w:rsid w:val="001F546F"/>
    <w:rsid w:val="001F6F95"/>
    <w:rsid w:val="001F7C2E"/>
    <w:rsid w:val="00200863"/>
    <w:rsid w:val="0020151A"/>
    <w:rsid w:val="00201D93"/>
    <w:rsid w:val="00210C07"/>
    <w:rsid w:val="00210CD8"/>
    <w:rsid w:val="00216E76"/>
    <w:rsid w:val="00220045"/>
    <w:rsid w:val="00223A68"/>
    <w:rsid w:val="00230304"/>
    <w:rsid w:val="00231A9B"/>
    <w:rsid w:val="00232600"/>
    <w:rsid w:val="0023338C"/>
    <w:rsid w:val="002343A4"/>
    <w:rsid w:val="002360D9"/>
    <w:rsid w:val="00237F54"/>
    <w:rsid w:val="002404D0"/>
    <w:rsid w:val="0024276B"/>
    <w:rsid w:val="00244592"/>
    <w:rsid w:val="00253863"/>
    <w:rsid w:val="002608D4"/>
    <w:rsid w:val="00265D51"/>
    <w:rsid w:val="0026695A"/>
    <w:rsid w:val="002753D4"/>
    <w:rsid w:val="002772CF"/>
    <w:rsid w:val="0027774E"/>
    <w:rsid w:val="0028127D"/>
    <w:rsid w:val="00285103"/>
    <w:rsid w:val="002853BB"/>
    <w:rsid w:val="00286BA9"/>
    <w:rsid w:val="002873BD"/>
    <w:rsid w:val="00287704"/>
    <w:rsid w:val="00290EFF"/>
    <w:rsid w:val="00292ABA"/>
    <w:rsid w:val="0029501B"/>
    <w:rsid w:val="0029656C"/>
    <w:rsid w:val="002976A2"/>
    <w:rsid w:val="002A28FD"/>
    <w:rsid w:val="002A3366"/>
    <w:rsid w:val="002A53EA"/>
    <w:rsid w:val="002B1F3A"/>
    <w:rsid w:val="002B2270"/>
    <w:rsid w:val="002B4DB7"/>
    <w:rsid w:val="002B6ECF"/>
    <w:rsid w:val="002D0090"/>
    <w:rsid w:val="002D19AA"/>
    <w:rsid w:val="002D19AB"/>
    <w:rsid w:val="002D2E87"/>
    <w:rsid w:val="002D5392"/>
    <w:rsid w:val="002D54C9"/>
    <w:rsid w:val="002D670E"/>
    <w:rsid w:val="002E649B"/>
    <w:rsid w:val="002F0DC7"/>
    <w:rsid w:val="002F1825"/>
    <w:rsid w:val="002F66BF"/>
    <w:rsid w:val="003007CC"/>
    <w:rsid w:val="00302FE6"/>
    <w:rsid w:val="00306E75"/>
    <w:rsid w:val="00312BF5"/>
    <w:rsid w:val="0031486B"/>
    <w:rsid w:val="003229DB"/>
    <w:rsid w:val="00322A6F"/>
    <w:rsid w:val="00327679"/>
    <w:rsid w:val="00330146"/>
    <w:rsid w:val="00330939"/>
    <w:rsid w:val="003318D9"/>
    <w:rsid w:val="00333819"/>
    <w:rsid w:val="003375F8"/>
    <w:rsid w:val="00337A5E"/>
    <w:rsid w:val="00337C5D"/>
    <w:rsid w:val="00341A61"/>
    <w:rsid w:val="00341B5B"/>
    <w:rsid w:val="00341F01"/>
    <w:rsid w:val="00344057"/>
    <w:rsid w:val="00352C1B"/>
    <w:rsid w:val="00355389"/>
    <w:rsid w:val="00356B53"/>
    <w:rsid w:val="0036140B"/>
    <w:rsid w:val="003758EE"/>
    <w:rsid w:val="00377483"/>
    <w:rsid w:val="00382573"/>
    <w:rsid w:val="00383E33"/>
    <w:rsid w:val="003843B6"/>
    <w:rsid w:val="00386837"/>
    <w:rsid w:val="00386995"/>
    <w:rsid w:val="00391470"/>
    <w:rsid w:val="003972D6"/>
    <w:rsid w:val="003A1498"/>
    <w:rsid w:val="003A1636"/>
    <w:rsid w:val="003A6AB1"/>
    <w:rsid w:val="003A734B"/>
    <w:rsid w:val="003B040B"/>
    <w:rsid w:val="003B3193"/>
    <w:rsid w:val="003B6ED0"/>
    <w:rsid w:val="003C0CC3"/>
    <w:rsid w:val="003C1816"/>
    <w:rsid w:val="003C225C"/>
    <w:rsid w:val="003D0D94"/>
    <w:rsid w:val="003E1E76"/>
    <w:rsid w:val="003E277C"/>
    <w:rsid w:val="003F2C92"/>
    <w:rsid w:val="003F3153"/>
    <w:rsid w:val="003F338C"/>
    <w:rsid w:val="003F5D3F"/>
    <w:rsid w:val="003F79E8"/>
    <w:rsid w:val="00400973"/>
    <w:rsid w:val="004030EB"/>
    <w:rsid w:val="00404209"/>
    <w:rsid w:val="004138E6"/>
    <w:rsid w:val="004161F1"/>
    <w:rsid w:val="00417E2E"/>
    <w:rsid w:val="00421C41"/>
    <w:rsid w:val="00424139"/>
    <w:rsid w:val="0042645D"/>
    <w:rsid w:val="00430813"/>
    <w:rsid w:val="004322F7"/>
    <w:rsid w:val="00433E1C"/>
    <w:rsid w:val="00436D85"/>
    <w:rsid w:val="004405A0"/>
    <w:rsid w:val="00443B66"/>
    <w:rsid w:val="00446E02"/>
    <w:rsid w:val="00453E31"/>
    <w:rsid w:val="0045550C"/>
    <w:rsid w:val="0045592A"/>
    <w:rsid w:val="004639B6"/>
    <w:rsid w:val="004656E5"/>
    <w:rsid w:val="00466E60"/>
    <w:rsid w:val="00466EFF"/>
    <w:rsid w:val="00476057"/>
    <w:rsid w:val="0047703F"/>
    <w:rsid w:val="00484006"/>
    <w:rsid w:val="00490341"/>
    <w:rsid w:val="004A5FC6"/>
    <w:rsid w:val="004A6734"/>
    <w:rsid w:val="004A7483"/>
    <w:rsid w:val="004A7FDC"/>
    <w:rsid w:val="004B08EC"/>
    <w:rsid w:val="004B1EFF"/>
    <w:rsid w:val="004B661D"/>
    <w:rsid w:val="004C2641"/>
    <w:rsid w:val="004C3388"/>
    <w:rsid w:val="004C4A05"/>
    <w:rsid w:val="004C4B8B"/>
    <w:rsid w:val="004E005C"/>
    <w:rsid w:val="004F55BF"/>
    <w:rsid w:val="004F6761"/>
    <w:rsid w:val="0050167D"/>
    <w:rsid w:val="00507CB7"/>
    <w:rsid w:val="00510B26"/>
    <w:rsid w:val="00520C18"/>
    <w:rsid w:val="00523CC1"/>
    <w:rsid w:val="005244F1"/>
    <w:rsid w:val="005272F4"/>
    <w:rsid w:val="005300F9"/>
    <w:rsid w:val="00534F76"/>
    <w:rsid w:val="00541106"/>
    <w:rsid w:val="0054281A"/>
    <w:rsid w:val="00543974"/>
    <w:rsid w:val="00547399"/>
    <w:rsid w:val="00571529"/>
    <w:rsid w:val="00571FB3"/>
    <w:rsid w:val="00573191"/>
    <w:rsid w:val="00575631"/>
    <w:rsid w:val="00575656"/>
    <w:rsid w:val="00575EE7"/>
    <w:rsid w:val="0057672E"/>
    <w:rsid w:val="00576750"/>
    <w:rsid w:val="00577FC6"/>
    <w:rsid w:val="00580114"/>
    <w:rsid w:val="00595E40"/>
    <w:rsid w:val="005A2DD6"/>
    <w:rsid w:val="005A39CF"/>
    <w:rsid w:val="005A4AE4"/>
    <w:rsid w:val="005B0C00"/>
    <w:rsid w:val="005B16EA"/>
    <w:rsid w:val="005B33E0"/>
    <w:rsid w:val="005B6917"/>
    <w:rsid w:val="005C3B56"/>
    <w:rsid w:val="005C6732"/>
    <w:rsid w:val="005D00AA"/>
    <w:rsid w:val="005D11BE"/>
    <w:rsid w:val="005E0F70"/>
    <w:rsid w:val="005E1929"/>
    <w:rsid w:val="005E33F2"/>
    <w:rsid w:val="005F2BBD"/>
    <w:rsid w:val="005F4DB1"/>
    <w:rsid w:val="005F7092"/>
    <w:rsid w:val="005F73DB"/>
    <w:rsid w:val="00603A4F"/>
    <w:rsid w:val="00606E33"/>
    <w:rsid w:val="006125C9"/>
    <w:rsid w:val="006136FB"/>
    <w:rsid w:val="00617076"/>
    <w:rsid w:val="006240A1"/>
    <w:rsid w:val="006348C6"/>
    <w:rsid w:val="006350C1"/>
    <w:rsid w:val="0064023A"/>
    <w:rsid w:val="00645460"/>
    <w:rsid w:val="00646CAD"/>
    <w:rsid w:val="00661516"/>
    <w:rsid w:val="00663C70"/>
    <w:rsid w:val="00666076"/>
    <w:rsid w:val="0067181A"/>
    <w:rsid w:val="00671CF9"/>
    <w:rsid w:val="006767A9"/>
    <w:rsid w:val="00677786"/>
    <w:rsid w:val="0068312C"/>
    <w:rsid w:val="00687732"/>
    <w:rsid w:val="00687733"/>
    <w:rsid w:val="0068793B"/>
    <w:rsid w:val="0069049A"/>
    <w:rsid w:val="00691B0F"/>
    <w:rsid w:val="006A2985"/>
    <w:rsid w:val="006A56D7"/>
    <w:rsid w:val="006A7413"/>
    <w:rsid w:val="006B050D"/>
    <w:rsid w:val="006C32AE"/>
    <w:rsid w:val="006C60A6"/>
    <w:rsid w:val="006D53EE"/>
    <w:rsid w:val="006E5DF9"/>
    <w:rsid w:val="006E6707"/>
    <w:rsid w:val="006F1FC3"/>
    <w:rsid w:val="006F39BA"/>
    <w:rsid w:val="006F5CDD"/>
    <w:rsid w:val="006F7849"/>
    <w:rsid w:val="00702CA1"/>
    <w:rsid w:val="007040E7"/>
    <w:rsid w:val="00705670"/>
    <w:rsid w:val="00715E54"/>
    <w:rsid w:val="00716C71"/>
    <w:rsid w:val="007226AC"/>
    <w:rsid w:val="00725F8B"/>
    <w:rsid w:val="00732A74"/>
    <w:rsid w:val="00737B8D"/>
    <w:rsid w:val="007400EE"/>
    <w:rsid w:val="007404EF"/>
    <w:rsid w:val="007412C6"/>
    <w:rsid w:val="007471C3"/>
    <w:rsid w:val="00747B93"/>
    <w:rsid w:val="00753021"/>
    <w:rsid w:val="00753386"/>
    <w:rsid w:val="007544C4"/>
    <w:rsid w:val="00754AE0"/>
    <w:rsid w:val="0075528A"/>
    <w:rsid w:val="00756C7D"/>
    <w:rsid w:val="00756DA7"/>
    <w:rsid w:val="00761095"/>
    <w:rsid w:val="00761842"/>
    <w:rsid w:val="00764412"/>
    <w:rsid w:val="007648ED"/>
    <w:rsid w:val="00765F37"/>
    <w:rsid w:val="00770C92"/>
    <w:rsid w:val="0077250A"/>
    <w:rsid w:val="007770EA"/>
    <w:rsid w:val="0077710C"/>
    <w:rsid w:val="00782310"/>
    <w:rsid w:val="0078254E"/>
    <w:rsid w:val="00782EB2"/>
    <w:rsid w:val="007845AF"/>
    <w:rsid w:val="00785011"/>
    <w:rsid w:val="007921D2"/>
    <w:rsid w:val="007A1677"/>
    <w:rsid w:val="007A17E0"/>
    <w:rsid w:val="007A23BA"/>
    <w:rsid w:val="007A2895"/>
    <w:rsid w:val="007A3A65"/>
    <w:rsid w:val="007A5A56"/>
    <w:rsid w:val="007B0604"/>
    <w:rsid w:val="007B29B7"/>
    <w:rsid w:val="007B2B32"/>
    <w:rsid w:val="007B3D45"/>
    <w:rsid w:val="007B564C"/>
    <w:rsid w:val="007B661D"/>
    <w:rsid w:val="007B7B04"/>
    <w:rsid w:val="007C42C4"/>
    <w:rsid w:val="007C4BF7"/>
    <w:rsid w:val="007C5E90"/>
    <w:rsid w:val="007D0747"/>
    <w:rsid w:val="007D50B1"/>
    <w:rsid w:val="007E2391"/>
    <w:rsid w:val="007E7A5A"/>
    <w:rsid w:val="007F0977"/>
    <w:rsid w:val="007F2E7F"/>
    <w:rsid w:val="007F2EC4"/>
    <w:rsid w:val="007F67C4"/>
    <w:rsid w:val="00801CEE"/>
    <w:rsid w:val="00801DDD"/>
    <w:rsid w:val="00817D21"/>
    <w:rsid w:val="00820B82"/>
    <w:rsid w:val="00820EC1"/>
    <w:rsid w:val="00820FC0"/>
    <w:rsid w:val="00821E84"/>
    <w:rsid w:val="00824E43"/>
    <w:rsid w:val="00824E79"/>
    <w:rsid w:val="008255C0"/>
    <w:rsid w:val="008276D9"/>
    <w:rsid w:val="008305F1"/>
    <w:rsid w:val="00830835"/>
    <w:rsid w:val="00832FB7"/>
    <w:rsid w:val="00833922"/>
    <w:rsid w:val="008368D2"/>
    <w:rsid w:val="00837761"/>
    <w:rsid w:val="00841296"/>
    <w:rsid w:val="00841948"/>
    <w:rsid w:val="0084233D"/>
    <w:rsid w:val="00842713"/>
    <w:rsid w:val="008465A8"/>
    <w:rsid w:val="00851ECF"/>
    <w:rsid w:val="0085345F"/>
    <w:rsid w:val="00853903"/>
    <w:rsid w:val="008563D9"/>
    <w:rsid w:val="00856BC3"/>
    <w:rsid w:val="0086413A"/>
    <w:rsid w:val="00865D2C"/>
    <w:rsid w:val="00874C06"/>
    <w:rsid w:val="00875051"/>
    <w:rsid w:val="008769EF"/>
    <w:rsid w:val="00883299"/>
    <w:rsid w:val="0088693C"/>
    <w:rsid w:val="008872BA"/>
    <w:rsid w:val="0089097F"/>
    <w:rsid w:val="008916A7"/>
    <w:rsid w:val="008919FE"/>
    <w:rsid w:val="00897DC3"/>
    <w:rsid w:val="008A1A49"/>
    <w:rsid w:val="008A205A"/>
    <w:rsid w:val="008A23C9"/>
    <w:rsid w:val="008A4FAA"/>
    <w:rsid w:val="008A6712"/>
    <w:rsid w:val="008A73E6"/>
    <w:rsid w:val="008A7B49"/>
    <w:rsid w:val="008B0A6A"/>
    <w:rsid w:val="008B0E96"/>
    <w:rsid w:val="008B0F21"/>
    <w:rsid w:val="008B58AF"/>
    <w:rsid w:val="008C46BF"/>
    <w:rsid w:val="008C5BFE"/>
    <w:rsid w:val="008C73C1"/>
    <w:rsid w:val="008D062D"/>
    <w:rsid w:val="008D0D32"/>
    <w:rsid w:val="008D1970"/>
    <w:rsid w:val="008D342A"/>
    <w:rsid w:val="008D52FB"/>
    <w:rsid w:val="008D59C2"/>
    <w:rsid w:val="008E0D63"/>
    <w:rsid w:val="008E1BD5"/>
    <w:rsid w:val="008E38F7"/>
    <w:rsid w:val="008E3F9C"/>
    <w:rsid w:val="008E60A4"/>
    <w:rsid w:val="008E7A27"/>
    <w:rsid w:val="008F448A"/>
    <w:rsid w:val="008F6445"/>
    <w:rsid w:val="008F77F5"/>
    <w:rsid w:val="008F77FF"/>
    <w:rsid w:val="0090154A"/>
    <w:rsid w:val="00901624"/>
    <w:rsid w:val="00901F38"/>
    <w:rsid w:val="00902E07"/>
    <w:rsid w:val="009062A8"/>
    <w:rsid w:val="00910844"/>
    <w:rsid w:val="00915408"/>
    <w:rsid w:val="00920B02"/>
    <w:rsid w:val="00921287"/>
    <w:rsid w:val="0092675E"/>
    <w:rsid w:val="00930912"/>
    <w:rsid w:val="00934D0B"/>
    <w:rsid w:val="00936BB0"/>
    <w:rsid w:val="00944CF4"/>
    <w:rsid w:val="00947F99"/>
    <w:rsid w:val="009503E4"/>
    <w:rsid w:val="00951599"/>
    <w:rsid w:val="00952996"/>
    <w:rsid w:val="00956158"/>
    <w:rsid w:val="0095692D"/>
    <w:rsid w:val="00960EE0"/>
    <w:rsid w:val="009612EB"/>
    <w:rsid w:val="009650F4"/>
    <w:rsid w:val="0096544A"/>
    <w:rsid w:val="00966189"/>
    <w:rsid w:val="00966D0D"/>
    <w:rsid w:val="00970582"/>
    <w:rsid w:val="00973096"/>
    <w:rsid w:val="009767AE"/>
    <w:rsid w:val="00981074"/>
    <w:rsid w:val="00982F9A"/>
    <w:rsid w:val="009955D9"/>
    <w:rsid w:val="00995777"/>
    <w:rsid w:val="00997F13"/>
    <w:rsid w:val="009A1184"/>
    <w:rsid w:val="009A2B15"/>
    <w:rsid w:val="009A4D1E"/>
    <w:rsid w:val="009A5888"/>
    <w:rsid w:val="009A7DAF"/>
    <w:rsid w:val="009B31B3"/>
    <w:rsid w:val="009B3DEE"/>
    <w:rsid w:val="009C08BB"/>
    <w:rsid w:val="009D225D"/>
    <w:rsid w:val="009D3B5D"/>
    <w:rsid w:val="009D784D"/>
    <w:rsid w:val="009E0B38"/>
    <w:rsid w:val="009E2FA8"/>
    <w:rsid w:val="009F3A04"/>
    <w:rsid w:val="00A028F7"/>
    <w:rsid w:val="00A05302"/>
    <w:rsid w:val="00A12D23"/>
    <w:rsid w:val="00A130E4"/>
    <w:rsid w:val="00A15753"/>
    <w:rsid w:val="00A17E8B"/>
    <w:rsid w:val="00A20551"/>
    <w:rsid w:val="00A22C30"/>
    <w:rsid w:val="00A23EC9"/>
    <w:rsid w:val="00A2634F"/>
    <w:rsid w:val="00A27722"/>
    <w:rsid w:val="00A313EF"/>
    <w:rsid w:val="00A31CBF"/>
    <w:rsid w:val="00A32845"/>
    <w:rsid w:val="00A33D6A"/>
    <w:rsid w:val="00A3448D"/>
    <w:rsid w:val="00A3459D"/>
    <w:rsid w:val="00A34B73"/>
    <w:rsid w:val="00A402AC"/>
    <w:rsid w:val="00A40A54"/>
    <w:rsid w:val="00A40EAC"/>
    <w:rsid w:val="00A440A0"/>
    <w:rsid w:val="00A46894"/>
    <w:rsid w:val="00A5497F"/>
    <w:rsid w:val="00A5554F"/>
    <w:rsid w:val="00A5561A"/>
    <w:rsid w:val="00A60DF8"/>
    <w:rsid w:val="00A63D1E"/>
    <w:rsid w:val="00A703E4"/>
    <w:rsid w:val="00A7084A"/>
    <w:rsid w:val="00A74B4E"/>
    <w:rsid w:val="00A869DE"/>
    <w:rsid w:val="00A9061D"/>
    <w:rsid w:val="00A94AC0"/>
    <w:rsid w:val="00A9604D"/>
    <w:rsid w:val="00A96325"/>
    <w:rsid w:val="00A96558"/>
    <w:rsid w:val="00A974A8"/>
    <w:rsid w:val="00AA2C90"/>
    <w:rsid w:val="00AA5CE5"/>
    <w:rsid w:val="00AB48A0"/>
    <w:rsid w:val="00AB6065"/>
    <w:rsid w:val="00AC1398"/>
    <w:rsid w:val="00AD26CB"/>
    <w:rsid w:val="00AD3BCA"/>
    <w:rsid w:val="00AD5130"/>
    <w:rsid w:val="00AF0837"/>
    <w:rsid w:val="00AF1A1E"/>
    <w:rsid w:val="00AF3744"/>
    <w:rsid w:val="00AF4B8B"/>
    <w:rsid w:val="00AF6A7D"/>
    <w:rsid w:val="00AF6F39"/>
    <w:rsid w:val="00AF73D6"/>
    <w:rsid w:val="00B010F8"/>
    <w:rsid w:val="00B03C1B"/>
    <w:rsid w:val="00B055F3"/>
    <w:rsid w:val="00B0618B"/>
    <w:rsid w:val="00B118C0"/>
    <w:rsid w:val="00B120AE"/>
    <w:rsid w:val="00B14D24"/>
    <w:rsid w:val="00B22714"/>
    <w:rsid w:val="00B2367D"/>
    <w:rsid w:val="00B25572"/>
    <w:rsid w:val="00B320C2"/>
    <w:rsid w:val="00B347A7"/>
    <w:rsid w:val="00B42015"/>
    <w:rsid w:val="00B42F21"/>
    <w:rsid w:val="00B4367F"/>
    <w:rsid w:val="00B4377B"/>
    <w:rsid w:val="00B54F0B"/>
    <w:rsid w:val="00B63133"/>
    <w:rsid w:val="00B66194"/>
    <w:rsid w:val="00B7027D"/>
    <w:rsid w:val="00B71A2E"/>
    <w:rsid w:val="00B74419"/>
    <w:rsid w:val="00B75410"/>
    <w:rsid w:val="00B92458"/>
    <w:rsid w:val="00B939FB"/>
    <w:rsid w:val="00B954FC"/>
    <w:rsid w:val="00B95707"/>
    <w:rsid w:val="00BB38CB"/>
    <w:rsid w:val="00BB428D"/>
    <w:rsid w:val="00BB60AA"/>
    <w:rsid w:val="00BC269A"/>
    <w:rsid w:val="00BD2C4D"/>
    <w:rsid w:val="00BD2F68"/>
    <w:rsid w:val="00BD5AD5"/>
    <w:rsid w:val="00BE0787"/>
    <w:rsid w:val="00BE34BB"/>
    <w:rsid w:val="00BE3A8D"/>
    <w:rsid w:val="00BE5B12"/>
    <w:rsid w:val="00BF0219"/>
    <w:rsid w:val="00BF7E92"/>
    <w:rsid w:val="00C010EF"/>
    <w:rsid w:val="00C015C7"/>
    <w:rsid w:val="00C11CAC"/>
    <w:rsid w:val="00C11F37"/>
    <w:rsid w:val="00C139EE"/>
    <w:rsid w:val="00C15456"/>
    <w:rsid w:val="00C21D15"/>
    <w:rsid w:val="00C25894"/>
    <w:rsid w:val="00C26249"/>
    <w:rsid w:val="00C274B4"/>
    <w:rsid w:val="00C27667"/>
    <w:rsid w:val="00C27750"/>
    <w:rsid w:val="00C331E5"/>
    <w:rsid w:val="00C34832"/>
    <w:rsid w:val="00C366EB"/>
    <w:rsid w:val="00C427E6"/>
    <w:rsid w:val="00C5488C"/>
    <w:rsid w:val="00C55673"/>
    <w:rsid w:val="00C638DC"/>
    <w:rsid w:val="00C64460"/>
    <w:rsid w:val="00C76BAB"/>
    <w:rsid w:val="00C805B3"/>
    <w:rsid w:val="00C81045"/>
    <w:rsid w:val="00C83C89"/>
    <w:rsid w:val="00C85598"/>
    <w:rsid w:val="00C94B76"/>
    <w:rsid w:val="00C95854"/>
    <w:rsid w:val="00CA0B42"/>
    <w:rsid w:val="00CA61A4"/>
    <w:rsid w:val="00CB07C1"/>
    <w:rsid w:val="00CC662D"/>
    <w:rsid w:val="00CC7363"/>
    <w:rsid w:val="00CD4607"/>
    <w:rsid w:val="00CD5B33"/>
    <w:rsid w:val="00CE1D1E"/>
    <w:rsid w:val="00CE2CEB"/>
    <w:rsid w:val="00CE4566"/>
    <w:rsid w:val="00CE5BFB"/>
    <w:rsid w:val="00CE5F4C"/>
    <w:rsid w:val="00CF1433"/>
    <w:rsid w:val="00CF310B"/>
    <w:rsid w:val="00CF3130"/>
    <w:rsid w:val="00CF6029"/>
    <w:rsid w:val="00CF614D"/>
    <w:rsid w:val="00D008EC"/>
    <w:rsid w:val="00D0286D"/>
    <w:rsid w:val="00D0323B"/>
    <w:rsid w:val="00D035DE"/>
    <w:rsid w:val="00D05D38"/>
    <w:rsid w:val="00D0658C"/>
    <w:rsid w:val="00D10610"/>
    <w:rsid w:val="00D11772"/>
    <w:rsid w:val="00D17A39"/>
    <w:rsid w:val="00D26871"/>
    <w:rsid w:val="00D3247B"/>
    <w:rsid w:val="00D360B6"/>
    <w:rsid w:val="00D41A49"/>
    <w:rsid w:val="00D42FB3"/>
    <w:rsid w:val="00D450B2"/>
    <w:rsid w:val="00D5125D"/>
    <w:rsid w:val="00D515FE"/>
    <w:rsid w:val="00D52D21"/>
    <w:rsid w:val="00D53C20"/>
    <w:rsid w:val="00D53EFD"/>
    <w:rsid w:val="00D576D0"/>
    <w:rsid w:val="00D629CE"/>
    <w:rsid w:val="00D7046C"/>
    <w:rsid w:val="00D70697"/>
    <w:rsid w:val="00D8085A"/>
    <w:rsid w:val="00D84FB4"/>
    <w:rsid w:val="00D85982"/>
    <w:rsid w:val="00D86F61"/>
    <w:rsid w:val="00D874C5"/>
    <w:rsid w:val="00D90AA6"/>
    <w:rsid w:val="00D97A6C"/>
    <w:rsid w:val="00DA3485"/>
    <w:rsid w:val="00DA4A32"/>
    <w:rsid w:val="00DA60B8"/>
    <w:rsid w:val="00DA7F76"/>
    <w:rsid w:val="00DB0D15"/>
    <w:rsid w:val="00DB4610"/>
    <w:rsid w:val="00DC5161"/>
    <w:rsid w:val="00DE32F4"/>
    <w:rsid w:val="00DE4BB6"/>
    <w:rsid w:val="00DE569C"/>
    <w:rsid w:val="00DF55C5"/>
    <w:rsid w:val="00E01FE6"/>
    <w:rsid w:val="00E0534A"/>
    <w:rsid w:val="00E05BA3"/>
    <w:rsid w:val="00E05D3D"/>
    <w:rsid w:val="00E0617A"/>
    <w:rsid w:val="00E06FDB"/>
    <w:rsid w:val="00E123DE"/>
    <w:rsid w:val="00E14C06"/>
    <w:rsid w:val="00E30AC2"/>
    <w:rsid w:val="00E359CC"/>
    <w:rsid w:val="00E35E53"/>
    <w:rsid w:val="00E36787"/>
    <w:rsid w:val="00E37DB8"/>
    <w:rsid w:val="00E418A5"/>
    <w:rsid w:val="00E42224"/>
    <w:rsid w:val="00E63B65"/>
    <w:rsid w:val="00E70D0D"/>
    <w:rsid w:val="00E742F9"/>
    <w:rsid w:val="00E77AEA"/>
    <w:rsid w:val="00E80D5E"/>
    <w:rsid w:val="00E8311A"/>
    <w:rsid w:val="00E83AB9"/>
    <w:rsid w:val="00E90CBE"/>
    <w:rsid w:val="00E9144B"/>
    <w:rsid w:val="00E97D73"/>
    <w:rsid w:val="00EA4F44"/>
    <w:rsid w:val="00EA500D"/>
    <w:rsid w:val="00EB0435"/>
    <w:rsid w:val="00EB1F90"/>
    <w:rsid w:val="00EB295E"/>
    <w:rsid w:val="00EB69CF"/>
    <w:rsid w:val="00EC7645"/>
    <w:rsid w:val="00EC78D8"/>
    <w:rsid w:val="00ED5AE2"/>
    <w:rsid w:val="00EE26C5"/>
    <w:rsid w:val="00EE352D"/>
    <w:rsid w:val="00EE3D54"/>
    <w:rsid w:val="00EE5248"/>
    <w:rsid w:val="00EE5469"/>
    <w:rsid w:val="00EE7428"/>
    <w:rsid w:val="00F00701"/>
    <w:rsid w:val="00F01248"/>
    <w:rsid w:val="00F012F3"/>
    <w:rsid w:val="00F01BDA"/>
    <w:rsid w:val="00F03BB5"/>
    <w:rsid w:val="00F05634"/>
    <w:rsid w:val="00F06AE2"/>
    <w:rsid w:val="00F07B44"/>
    <w:rsid w:val="00F21EE0"/>
    <w:rsid w:val="00F2223F"/>
    <w:rsid w:val="00F26453"/>
    <w:rsid w:val="00F27B3B"/>
    <w:rsid w:val="00F32426"/>
    <w:rsid w:val="00F34CA0"/>
    <w:rsid w:val="00F4018D"/>
    <w:rsid w:val="00F4089A"/>
    <w:rsid w:val="00F431A9"/>
    <w:rsid w:val="00F436AC"/>
    <w:rsid w:val="00F45203"/>
    <w:rsid w:val="00F45EF7"/>
    <w:rsid w:val="00F471B3"/>
    <w:rsid w:val="00F52916"/>
    <w:rsid w:val="00F5429C"/>
    <w:rsid w:val="00F57597"/>
    <w:rsid w:val="00F6178F"/>
    <w:rsid w:val="00F6180C"/>
    <w:rsid w:val="00F61DD2"/>
    <w:rsid w:val="00F6357F"/>
    <w:rsid w:val="00F675F2"/>
    <w:rsid w:val="00F67728"/>
    <w:rsid w:val="00F677E1"/>
    <w:rsid w:val="00F73585"/>
    <w:rsid w:val="00F737D0"/>
    <w:rsid w:val="00F76F39"/>
    <w:rsid w:val="00F86D78"/>
    <w:rsid w:val="00F87F60"/>
    <w:rsid w:val="00F908CF"/>
    <w:rsid w:val="00F9136C"/>
    <w:rsid w:val="00F917D1"/>
    <w:rsid w:val="00F93C9F"/>
    <w:rsid w:val="00F93E93"/>
    <w:rsid w:val="00FA0CBD"/>
    <w:rsid w:val="00FA24FF"/>
    <w:rsid w:val="00FA2C44"/>
    <w:rsid w:val="00FA796A"/>
    <w:rsid w:val="00FB04AB"/>
    <w:rsid w:val="00FB258E"/>
    <w:rsid w:val="00FB545C"/>
    <w:rsid w:val="00FB78D5"/>
    <w:rsid w:val="00FB7F6A"/>
    <w:rsid w:val="00FC2F52"/>
    <w:rsid w:val="00FC7979"/>
    <w:rsid w:val="00FD02C6"/>
    <w:rsid w:val="00FD1FDC"/>
    <w:rsid w:val="00FD5BC9"/>
    <w:rsid w:val="00FE0431"/>
    <w:rsid w:val="00FE0ABE"/>
    <w:rsid w:val="00FE4D53"/>
    <w:rsid w:val="00FE5F23"/>
    <w:rsid w:val="00FE6879"/>
    <w:rsid w:val="00FE7B7E"/>
    <w:rsid w:val="00FF1459"/>
    <w:rsid w:val="00FF2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colormru v:ext="edit" colors="#cff,#69f,#99f,#6cf,#c9f,#09c,#3cc,#ccecff"/>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rsid w:val="00433E1C"/>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433E1C"/>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433E1C"/>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433E1C"/>
    <w:pPr>
      <w:keepNext/>
      <w:numPr>
        <w:ilvl w:val="3"/>
        <w:numId w:val="1"/>
      </w:numPr>
      <w:spacing w:before="240" w:after="60"/>
      <w:outlineLvl w:val="3"/>
    </w:pPr>
    <w:rPr>
      <w:b/>
      <w:bCs/>
      <w:sz w:val="28"/>
      <w:szCs w:val="28"/>
    </w:rPr>
  </w:style>
  <w:style w:type="paragraph" w:styleId="Heading5">
    <w:name w:val="heading 5"/>
    <w:basedOn w:val="Normal"/>
    <w:next w:val="Normal"/>
    <w:qFormat/>
    <w:rsid w:val="00433E1C"/>
    <w:pPr>
      <w:numPr>
        <w:ilvl w:val="4"/>
        <w:numId w:val="1"/>
      </w:numPr>
      <w:spacing w:before="240" w:after="60"/>
      <w:outlineLvl w:val="4"/>
    </w:pPr>
    <w:rPr>
      <w:b/>
      <w:bCs/>
      <w:i/>
      <w:iCs/>
      <w:sz w:val="26"/>
      <w:szCs w:val="26"/>
    </w:rPr>
  </w:style>
  <w:style w:type="paragraph" w:styleId="Heading6">
    <w:name w:val="heading 6"/>
    <w:basedOn w:val="Normal"/>
    <w:next w:val="Normal"/>
    <w:qFormat/>
    <w:rsid w:val="00433E1C"/>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433E1C"/>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433E1C"/>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433E1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433E1C"/>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433E1C"/>
    <w:pPr>
      <w:ind w:left="800"/>
    </w:pPr>
    <w:rPr>
      <w:rFonts w:ascii="Times New Roman" w:hAnsi="Times New Roman"/>
    </w:rPr>
  </w:style>
  <w:style w:type="paragraph" w:styleId="TOC7">
    <w:name w:val="toc 7"/>
    <w:basedOn w:val="Normal"/>
    <w:next w:val="Normal"/>
    <w:autoRedefine/>
    <w:semiHidden/>
    <w:rsid w:val="00433E1C"/>
    <w:pPr>
      <w:ind w:left="1000"/>
    </w:pPr>
    <w:rPr>
      <w:rFonts w:ascii="Times New Roman" w:hAnsi="Times New Roman"/>
    </w:rPr>
  </w:style>
  <w:style w:type="paragraph" w:styleId="TOC8">
    <w:name w:val="toc 8"/>
    <w:basedOn w:val="Normal"/>
    <w:next w:val="Normal"/>
    <w:autoRedefine/>
    <w:semiHidden/>
    <w:rsid w:val="00433E1C"/>
    <w:pPr>
      <w:ind w:left="1200"/>
    </w:pPr>
    <w:rPr>
      <w:rFonts w:ascii="Times New Roman" w:hAnsi="Times New Roman"/>
    </w:rPr>
  </w:style>
  <w:style w:type="paragraph" w:styleId="TOC9">
    <w:name w:val="toc 9"/>
    <w:basedOn w:val="Normal"/>
    <w:next w:val="Normal"/>
    <w:autoRedefine/>
    <w:semiHidden/>
    <w:rsid w:val="00433E1C"/>
    <w:pPr>
      <w:ind w:left="1400"/>
    </w:pPr>
    <w:rPr>
      <w:rFonts w:ascii="Times New Roman" w:hAnsi="Times New Roman"/>
    </w:rPr>
  </w:style>
  <w:style w:type="character" w:styleId="Hyperlink">
    <w:name w:val="Hyperlink"/>
    <w:basedOn w:val="DefaultParagraphFont"/>
    <w:rsid w:val="00433E1C"/>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433E1C"/>
    <w:pPr>
      <w:spacing w:after="120" w:line="0" w:lineRule="atLeast"/>
      <w:ind w:left="360"/>
    </w:pPr>
    <w:rPr>
      <w:spacing w:val="-5"/>
    </w:rPr>
  </w:style>
  <w:style w:type="paragraph" w:customStyle="1" w:styleId="TableText">
    <w:name w:val="Table Text"/>
    <w:basedOn w:val="Normal"/>
    <w:rsid w:val="00433E1C"/>
    <w:pPr>
      <w:ind w:left="14"/>
    </w:pPr>
    <w:rPr>
      <w:spacing w:val="-5"/>
      <w:sz w:val="16"/>
    </w:rPr>
  </w:style>
  <w:style w:type="paragraph" w:customStyle="1" w:styleId="TableHeader">
    <w:name w:val="Table Header"/>
    <w:basedOn w:val="Normal"/>
    <w:rsid w:val="00433E1C"/>
    <w:pPr>
      <w:spacing w:before="60"/>
      <w:jc w:val="center"/>
    </w:pPr>
    <w:rPr>
      <w:b/>
      <w:spacing w:val="-5"/>
      <w:sz w:val="16"/>
    </w:rPr>
  </w:style>
  <w:style w:type="paragraph" w:styleId="Header">
    <w:name w:val="header"/>
    <w:basedOn w:val="Normal"/>
    <w:link w:val="HeaderChar"/>
    <w:uiPriority w:val="99"/>
    <w:rsid w:val="00433E1C"/>
    <w:pPr>
      <w:tabs>
        <w:tab w:val="center" w:pos="4320"/>
        <w:tab w:val="right" w:pos="8640"/>
      </w:tabs>
    </w:pPr>
  </w:style>
  <w:style w:type="paragraph" w:styleId="Footer">
    <w:name w:val="footer"/>
    <w:basedOn w:val="Normal"/>
    <w:rsid w:val="00433E1C"/>
    <w:pPr>
      <w:tabs>
        <w:tab w:val="center" w:pos="4320"/>
        <w:tab w:val="right" w:pos="8640"/>
      </w:tabs>
    </w:pPr>
  </w:style>
  <w:style w:type="character" w:customStyle="1" w:styleId="Heading3CharChar">
    <w:name w:val="Heading 3 Char Char"/>
    <w:basedOn w:val="DefaultParagraphFont"/>
    <w:rsid w:val="00433E1C"/>
    <w:rPr>
      <w:rFonts w:ascii="Arial" w:hAnsi="Arial" w:cs="Arial"/>
      <w:b/>
      <w:bCs/>
      <w:noProof w:val="0"/>
      <w:sz w:val="22"/>
      <w:szCs w:val="26"/>
      <w:lang w:val="en-US" w:eastAsia="en-US" w:bidi="ar-SA"/>
    </w:rPr>
  </w:style>
  <w:style w:type="paragraph" w:customStyle="1" w:styleId="TableEntry">
    <w:name w:val="Table Entry"/>
    <w:basedOn w:val="Normal"/>
    <w:rsid w:val="00433E1C"/>
    <w:rPr>
      <w:sz w:val="18"/>
    </w:rPr>
  </w:style>
  <w:style w:type="paragraph" w:styleId="BodyText3">
    <w:name w:val="Body Text 3"/>
    <w:basedOn w:val="Normal"/>
    <w:rsid w:val="00433E1C"/>
    <w:pPr>
      <w:spacing w:after="120"/>
    </w:pPr>
    <w:rPr>
      <w:sz w:val="16"/>
      <w:szCs w:val="16"/>
    </w:rPr>
  </w:style>
  <w:style w:type="paragraph" w:customStyle="1" w:styleId="BracketedTemplateInstructions">
    <w:name w:val="Bracketed Template Instructions"/>
    <w:basedOn w:val="Normal"/>
    <w:rsid w:val="00433E1C"/>
    <w:rPr>
      <w:sz w:val="16"/>
    </w:rPr>
  </w:style>
  <w:style w:type="paragraph" w:customStyle="1" w:styleId="StyleHeading3Italic">
    <w:name w:val="Style Heading 3 + Italic"/>
    <w:basedOn w:val="Heading3"/>
    <w:rsid w:val="00433E1C"/>
    <w:rPr>
      <w:i/>
      <w:iCs/>
    </w:rPr>
  </w:style>
  <w:style w:type="character" w:customStyle="1" w:styleId="StyleHeading3ItalicChar">
    <w:name w:val="Style Heading 3 + Italic Char"/>
    <w:basedOn w:val="Heading3CharChar"/>
    <w:rsid w:val="00433E1C"/>
    <w:rPr>
      <w:i/>
      <w:iCs/>
    </w:rPr>
  </w:style>
  <w:style w:type="paragraph" w:customStyle="1" w:styleId="StyleTableHeader10pt">
    <w:name w:val="Style Table Header + 10 pt"/>
    <w:basedOn w:val="TableHeader"/>
    <w:rsid w:val="00433E1C"/>
    <w:rPr>
      <w:bCs/>
      <w:sz w:val="20"/>
    </w:rPr>
  </w:style>
  <w:style w:type="paragraph" w:customStyle="1" w:styleId="StyleBodyText8ptBoldAfter0pt">
    <w:name w:val="Style Body Text + 8 pt Bold After:  0 pt"/>
    <w:basedOn w:val="BodyText"/>
    <w:rsid w:val="00433E1C"/>
    <w:pPr>
      <w:spacing w:after="0"/>
      <w:ind w:left="0"/>
    </w:pPr>
    <w:rPr>
      <w:b/>
      <w:bCs/>
      <w:sz w:val="16"/>
    </w:rPr>
  </w:style>
  <w:style w:type="paragraph" w:customStyle="1" w:styleId="StyleBodyTextBoldCentered">
    <w:name w:val="Style Body Text + Bold Centered"/>
    <w:basedOn w:val="BodyText"/>
    <w:rsid w:val="00433E1C"/>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uiPriority w:val="22"/>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uiPriority w:val="20"/>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FootnoteText">
    <w:name w:val="footnote text"/>
    <w:basedOn w:val="Normal"/>
    <w:semiHidden/>
    <w:rsid w:val="009A1184"/>
    <w:pPr>
      <w:overflowPunct w:val="0"/>
      <w:autoSpaceDE w:val="0"/>
      <w:autoSpaceDN w:val="0"/>
      <w:adjustRightInd w:val="0"/>
      <w:textAlignment w:val="baseline"/>
    </w:pPr>
    <w:rPr>
      <w:rFonts w:ascii="Times New Roman" w:hAnsi="Times New Roman"/>
    </w:rPr>
  </w:style>
  <w:style w:type="paragraph" w:styleId="BlockText">
    <w:name w:val="Block Text"/>
    <w:basedOn w:val="Normal"/>
    <w:rsid w:val="009062A8"/>
    <w:pPr>
      <w:overflowPunct w:val="0"/>
      <w:autoSpaceDE w:val="0"/>
      <w:autoSpaceDN w:val="0"/>
      <w:adjustRightInd w:val="0"/>
      <w:spacing w:before="60" w:after="60"/>
      <w:ind w:left="72" w:right="72"/>
      <w:textAlignment w:val="baseline"/>
    </w:pPr>
  </w:style>
  <w:style w:type="paragraph" w:styleId="List">
    <w:name w:val="List"/>
    <w:basedOn w:val="BodyText"/>
    <w:rsid w:val="009062A8"/>
    <w:pPr>
      <w:tabs>
        <w:tab w:val="left" w:pos="3240"/>
      </w:tabs>
      <w:spacing w:before="115" w:after="0" w:line="240" w:lineRule="auto"/>
      <w:ind w:left="3960" w:hanging="360"/>
    </w:pPr>
    <w:rPr>
      <w:rFonts w:ascii="Times New Roman" w:hAnsi="Times New Roman"/>
      <w:spacing w:val="0"/>
    </w:rPr>
  </w:style>
  <w:style w:type="paragraph" w:customStyle="1" w:styleId="BlurbHeads">
    <w:name w:val="Blurb Heads"/>
    <w:basedOn w:val="Header"/>
    <w:next w:val="Normal"/>
    <w:rsid w:val="009062A8"/>
    <w:rPr>
      <w:rFonts w:ascii="Times New Roman" w:hAnsi="Times New Roman"/>
      <w:b/>
      <w:i/>
      <w:sz w:val="24"/>
    </w:rPr>
  </w:style>
  <w:style w:type="paragraph" w:styleId="TOCHeading">
    <w:name w:val="TOC Heading"/>
    <w:basedOn w:val="Heading1"/>
    <w:next w:val="Normal"/>
    <w:uiPriority w:val="39"/>
    <w:semiHidden/>
    <w:unhideWhenUsed/>
    <w:qFormat/>
    <w:rsid w:val="0039147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table" w:styleId="TableWeb2">
    <w:name w:val="Table Web 2"/>
    <w:basedOn w:val="TableNormal"/>
    <w:rsid w:val="0039147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03BB5"/>
    <w:pPr>
      <w:ind w:left="720"/>
      <w:contextualSpacing/>
    </w:pPr>
  </w:style>
  <w:style w:type="character" w:styleId="CommentReference">
    <w:name w:val="annotation reference"/>
    <w:basedOn w:val="DefaultParagraphFont"/>
    <w:rsid w:val="00E418A5"/>
    <w:rPr>
      <w:sz w:val="16"/>
      <w:szCs w:val="16"/>
    </w:rPr>
  </w:style>
  <w:style w:type="paragraph" w:styleId="CommentText">
    <w:name w:val="annotation text"/>
    <w:basedOn w:val="Normal"/>
    <w:link w:val="CommentTextChar"/>
    <w:rsid w:val="00E418A5"/>
  </w:style>
  <w:style w:type="character" w:customStyle="1" w:styleId="CommentTextChar">
    <w:name w:val="Comment Text Char"/>
    <w:basedOn w:val="DefaultParagraphFont"/>
    <w:link w:val="CommentText"/>
    <w:rsid w:val="00E418A5"/>
    <w:rPr>
      <w:rFonts w:ascii="Arial" w:hAnsi="Arial"/>
    </w:rPr>
  </w:style>
  <w:style w:type="paragraph" w:styleId="CommentSubject">
    <w:name w:val="annotation subject"/>
    <w:basedOn w:val="CommentText"/>
    <w:next w:val="CommentText"/>
    <w:link w:val="CommentSubjectChar"/>
    <w:rsid w:val="00E418A5"/>
    <w:rPr>
      <w:b/>
      <w:bCs/>
    </w:rPr>
  </w:style>
  <w:style w:type="character" w:customStyle="1" w:styleId="CommentSubjectChar">
    <w:name w:val="Comment Subject Char"/>
    <w:basedOn w:val="CommentTextChar"/>
    <w:link w:val="CommentSubject"/>
    <w:rsid w:val="00E418A5"/>
    <w:rPr>
      <w:b/>
      <w:bCs/>
    </w:rPr>
  </w:style>
  <w:style w:type="character" w:customStyle="1" w:styleId="HeaderChar">
    <w:name w:val="Header Char"/>
    <w:basedOn w:val="DefaultParagraphFont"/>
    <w:link w:val="Header"/>
    <w:uiPriority w:val="99"/>
    <w:rsid w:val="0077710C"/>
    <w:rPr>
      <w:rFonts w:ascii="Arial" w:hAnsi="Arial"/>
    </w:rPr>
  </w:style>
  <w:style w:type="character" w:styleId="FootnoteReference">
    <w:name w:val="footnote reference"/>
    <w:basedOn w:val="DefaultParagraphFont"/>
    <w:rsid w:val="008A4FAA"/>
    <w:rPr>
      <w:vertAlign w:val="superscript"/>
    </w:rPr>
  </w:style>
  <w:style w:type="paragraph" w:styleId="NormalWeb">
    <w:name w:val="Normal (Web)"/>
    <w:basedOn w:val="Normal"/>
    <w:uiPriority w:val="99"/>
    <w:unhideWhenUsed/>
    <w:rsid w:val="008F6445"/>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6739818">
      <w:bodyDiv w:val="1"/>
      <w:marLeft w:val="0"/>
      <w:marRight w:val="0"/>
      <w:marTop w:val="0"/>
      <w:marBottom w:val="0"/>
      <w:divBdr>
        <w:top w:val="none" w:sz="0" w:space="0" w:color="auto"/>
        <w:left w:val="none" w:sz="0" w:space="0" w:color="auto"/>
        <w:bottom w:val="none" w:sz="0" w:space="0" w:color="auto"/>
        <w:right w:val="none" w:sz="0" w:space="0" w:color="auto"/>
      </w:divBdr>
    </w:div>
    <w:div w:id="557669766">
      <w:bodyDiv w:val="1"/>
      <w:marLeft w:val="0"/>
      <w:marRight w:val="0"/>
      <w:marTop w:val="0"/>
      <w:marBottom w:val="0"/>
      <w:divBdr>
        <w:top w:val="none" w:sz="0" w:space="0" w:color="auto"/>
        <w:left w:val="none" w:sz="0" w:space="0" w:color="auto"/>
        <w:bottom w:val="none" w:sz="0" w:space="0" w:color="auto"/>
        <w:right w:val="none" w:sz="0" w:space="0" w:color="auto"/>
      </w:divBdr>
    </w:div>
    <w:div w:id="1681732730">
      <w:bodyDiv w:val="1"/>
      <w:marLeft w:val="0"/>
      <w:marRight w:val="0"/>
      <w:marTop w:val="0"/>
      <w:marBottom w:val="0"/>
      <w:divBdr>
        <w:top w:val="none" w:sz="0" w:space="0" w:color="auto"/>
        <w:left w:val="none" w:sz="0" w:space="0" w:color="auto"/>
        <w:bottom w:val="none" w:sz="0" w:space="0" w:color="auto"/>
        <w:right w:val="none" w:sz="0" w:space="0" w:color="auto"/>
      </w:divBdr>
      <w:divsChild>
        <w:div w:id="537202184">
          <w:marLeft w:val="0"/>
          <w:marRight w:val="0"/>
          <w:marTop w:val="0"/>
          <w:marBottom w:val="0"/>
          <w:divBdr>
            <w:top w:val="none" w:sz="0" w:space="0" w:color="auto"/>
            <w:left w:val="none" w:sz="0" w:space="0" w:color="auto"/>
            <w:bottom w:val="none" w:sz="0" w:space="0" w:color="auto"/>
            <w:right w:val="none" w:sz="0" w:space="0" w:color="auto"/>
          </w:divBdr>
          <w:divsChild>
            <w:div w:id="100416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5712">
      <w:bodyDiv w:val="1"/>
      <w:marLeft w:val="0"/>
      <w:marRight w:val="0"/>
      <w:marTop w:val="0"/>
      <w:marBottom w:val="0"/>
      <w:divBdr>
        <w:top w:val="none" w:sz="0" w:space="0" w:color="auto"/>
        <w:left w:val="none" w:sz="0" w:space="0" w:color="auto"/>
        <w:bottom w:val="none" w:sz="0" w:space="0" w:color="auto"/>
        <w:right w:val="none" w:sz="0" w:space="0" w:color="auto"/>
      </w:divBdr>
    </w:div>
    <w:div w:id="1734160672">
      <w:bodyDiv w:val="1"/>
      <w:marLeft w:val="0"/>
      <w:marRight w:val="0"/>
      <w:marTop w:val="0"/>
      <w:marBottom w:val="0"/>
      <w:divBdr>
        <w:top w:val="none" w:sz="0" w:space="0" w:color="auto"/>
        <w:left w:val="none" w:sz="0" w:space="0" w:color="auto"/>
        <w:bottom w:val="none" w:sz="0" w:space="0" w:color="auto"/>
        <w:right w:val="none" w:sz="0" w:space="0" w:color="auto"/>
      </w:divBdr>
    </w:div>
    <w:div w:id="1829788514">
      <w:bodyDiv w:val="1"/>
      <w:marLeft w:val="0"/>
      <w:marRight w:val="0"/>
      <w:marTop w:val="0"/>
      <w:marBottom w:val="0"/>
      <w:divBdr>
        <w:top w:val="none" w:sz="0" w:space="0" w:color="auto"/>
        <w:left w:val="none" w:sz="0" w:space="0" w:color="auto"/>
        <w:bottom w:val="none" w:sz="0" w:space="0" w:color="auto"/>
        <w:right w:val="none" w:sz="0" w:space="0" w:color="auto"/>
      </w:divBdr>
    </w:div>
    <w:div w:id="1838764691">
      <w:bodyDiv w:val="1"/>
      <w:marLeft w:val="0"/>
      <w:marRight w:val="0"/>
      <w:marTop w:val="0"/>
      <w:marBottom w:val="0"/>
      <w:divBdr>
        <w:top w:val="none" w:sz="0" w:space="0" w:color="auto"/>
        <w:left w:val="none" w:sz="0" w:space="0" w:color="auto"/>
        <w:bottom w:val="none" w:sz="0" w:space="0" w:color="auto"/>
        <w:right w:val="none" w:sz="0" w:space="0" w:color="auto"/>
      </w:divBdr>
    </w:div>
    <w:div w:id="1890071687">
      <w:bodyDiv w:val="1"/>
      <w:marLeft w:val="0"/>
      <w:marRight w:val="0"/>
      <w:marTop w:val="0"/>
      <w:marBottom w:val="0"/>
      <w:divBdr>
        <w:top w:val="none" w:sz="0" w:space="0" w:color="auto"/>
        <w:left w:val="none" w:sz="0" w:space="0" w:color="auto"/>
        <w:bottom w:val="none" w:sz="0" w:space="0" w:color="auto"/>
        <w:right w:val="none" w:sz="0" w:space="0" w:color="auto"/>
      </w:divBdr>
    </w:div>
    <w:div w:id="1939364898">
      <w:bodyDiv w:val="1"/>
      <w:marLeft w:val="0"/>
      <w:marRight w:val="0"/>
      <w:marTop w:val="0"/>
      <w:marBottom w:val="0"/>
      <w:divBdr>
        <w:top w:val="none" w:sz="0" w:space="0" w:color="auto"/>
        <w:left w:val="none" w:sz="0" w:space="0" w:color="auto"/>
        <w:bottom w:val="none" w:sz="0" w:space="0" w:color="auto"/>
        <w:right w:val="none" w:sz="0" w:space="0" w:color="auto"/>
      </w:divBdr>
    </w:div>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bornek\AppData\Roaming\Microsoft\Templates\Work%20Breakdown%20Struc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CE3A4-F451-4AC1-A3CE-A8B72802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Breakdown Structure</Template>
  <TotalTime>32</TotalTime>
  <Pages>7</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12185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Spellman</dc:creator>
  <cp:keywords>Standards Team Project Proposal, Standards Inventory</cp:keywords>
  <cp:lastModifiedBy>orlovaA</cp:lastModifiedBy>
  <cp:revision>6</cp:revision>
  <cp:lastPrinted>2014-08-12T14:56:00Z</cp:lastPrinted>
  <dcterms:created xsi:type="dcterms:W3CDTF">2014-08-15T14:25:00Z</dcterms:created>
  <dcterms:modified xsi:type="dcterms:W3CDTF">2014-08-15T15:58:00Z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TC011417261033</vt:lpwstr>
  </property>
</Properties>
</file>