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9155D5" w:rsidP="00352FBE">
      <w:pPr>
        <w:jc w:val="center"/>
        <w:rPr>
          <w:b/>
          <w:noProof/>
        </w:rPr>
      </w:pPr>
      <w:r>
        <w:rPr>
          <w:b/>
          <w:noProof/>
        </w:rPr>
        <w:t>April</w:t>
      </w:r>
      <w:r w:rsidR="006B48DA">
        <w:rPr>
          <w:b/>
          <w:noProof/>
        </w:rPr>
        <w:t xml:space="preserve"> 2</w:t>
      </w:r>
      <w:r>
        <w:rPr>
          <w:b/>
          <w:noProof/>
        </w:rPr>
        <w:t>4</w:t>
      </w:r>
      <w:r w:rsidR="00780813" w:rsidRPr="004D38EF">
        <w:rPr>
          <w:b/>
          <w:noProof/>
        </w:rPr>
        <w:t>, 201</w:t>
      </w:r>
      <w:r w:rsidR="00D06010">
        <w:rPr>
          <w:b/>
          <w:noProof/>
        </w:rPr>
        <w:t>8</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D06010">
        <w:rPr>
          <w:b/>
          <w:noProof/>
        </w:rPr>
        <w:t>1</w:t>
      </w:r>
      <w:r w:rsidR="00F525AC">
        <w:rPr>
          <w:b/>
          <w:noProof/>
        </w:rPr>
        <w:t>:</w:t>
      </w:r>
      <w:r w:rsidR="003362D3">
        <w:rPr>
          <w:b/>
          <w:noProof/>
        </w:rPr>
        <w:t>00</w:t>
      </w:r>
      <w:r w:rsidR="006B48DA">
        <w:rPr>
          <w:b/>
          <w:noProof/>
        </w:rPr>
        <w:t>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6"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6B48DA" w:rsidP="004F456A">
      <w:pPr>
        <w:pStyle w:val="Heading1"/>
        <w:rPr>
          <w:noProof/>
        </w:rPr>
      </w:pPr>
      <w:r>
        <w:rPr>
          <w:noProof/>
        </w:rPr>
        <w:t>Design Topics</w:t>
      </w:r>
    </w:p>
    <w:p w:rsidR="00CA2842" w:rsidRDefault="00536B02" w:rsidP="00543761">
      <w:pPr>
        <w:pStyle w:val="Heading2"/>
        <w:rPr>
          <w:noProof/>
        </w:rPr>
      </w:pPr>
      <w:r>
        <w:rPr>
          <w:noProof/>
        </w:rPr>
        <w:t>Actor Combinations</w:t>
      </w:r>
    </w:p>
    <w:p w:rsidR="00536B02" w:rsidRDefault="00536B02" w:rsidP="00426590">
      <w:r>
        <w:t>Re-discuss introduction of actor combinations (reflecting most common and real environments in the field) to reduce complexity of the profile.</w:t>
      </w:r>
    </w:p>
    <w:p w:rsidR="00F669F5" w:rsidRDefault="00F669F5" w:rsidP="00F669F5">
      <w:pPr>
        <w:pStyle w:val="Heading1"/>
      </w:pPr>
      <w:r>
        <w:t>Further Proceeding</w:t>
      </w:r>
    </w:p>
    <w:p w:rsidR="00997F51" w:rsidRDefault="00997F52" w:rsidP="00997F51">
      <w:r>
        <w:t>How to further proceed on the DPDW profile in a more efficient way?</w:t>
      </w:r>
    </w:p>
    <w:p w:rsidR="00F669F5" w:rsidRDefault="008B3ADE" w:rsidP="00997F51">
      <w:pPr>
        <w:pStyle w:val="List-FirstMiddle"/>
      </w:pPr>
      <w:r>
        <w:lastRenderedPageBreak/>
        <w:t xml:space="preserve">Should we focus more on </w:t>
      </w:r>
      <w:r w:rsidR="00997F51">
        <w:t xml:space="preserve">specification of </w:t>
      </w:r>
      <w:r>
        <w:t xml:space="preserve">single workflow steps </w:t>
      </w:r>
      <w:r w:rsidR="00997F51">
        <w:t xml:space="preserve">rather than </w:t>
      </w:r>
      <w:r>
        <w:t>try</w:t>
      </w:r>
      <w:r w:rsidR="00997F51">
        <w:t>ing</w:t>
      </w:r>
      <w:r>
        <w:t xml:space="preserve"> to model the overall workflow </w:t>
      </w:r>
      <w:r w:rsidR="00997F51">
        <w:t xml:space="preserve">of a </w:t>
      </w:r>
      <w:r>
        <w:t>whole treatment session?</w:t>
      </w:r>
      <w:r w:rsidR="00997F51">
        <w:t xml:space="preserve"> From a profile point of view the workflow steps would be independent from each other. In fact, this would eliminate the Treatment Session Manager. The question would then be about the added value of the DPDW profile compared to IPDW.</w:t>
      </w:r>
    </w:p>
    <w:p w:rsidR="00997F51" w:rsidRDefault="00997F51" w:rsidP="00997F51">
      <w:pPr>
        <w:pStyle w:val="List-FirstMiddle"/>
      </w:pPr>
      <w:r>
        <w:t>To reduce complexity even more, should we exclude monitoring use cases in a first version of the profile? What’s the importance of those use case?</w:t>
      </w:r>
    </w:p>
    <w:p w:rsidR="00997F51" w:rsidRPr="00F669F5" w:rsidRDefault="00997F51" w:rsidP="00997F51">
      <w:pPr>
        <w:pStyle w:val="List-FirstMiddle"/>
      </w:pPr>
      <w:r>
        <w:t>…</w:t>
      </w:r>
      <w:bookmarkStart w:id="0" w:name="_GoBack"/>
      <w:bookmarkEnd w:id="0"/>
    </w:p>
    <w:p w:rsidR="0044264A" w:rsidRPr="004D38EF" w:rsidRDefault="0044264A" w:rsidP="00FE1C37">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7"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997F51" w:rsidP="0029172D">
      <w:hyperlink r:id="rId8"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997F51" w:rsidP="0029172D">
      <w:hyperlink r:id="rId9" w:history="1">
        <w:r w:rsidR="0029172D" w:rsidRPr="00C230BD">
          <w:rPr>
            <w:rStyle w:val="Hyperlink"/>
          </w:rPr>
          <w:t>http://www.ihe-ro.org/</w:t>
        </w:r>
      </w:hyperlink>
    </w:p>
    <w:p w:rsidR="0029172D" w:rsidRDefault="0029172D" w:rsidP="0029172D">
      <w:r>
        <w:t>Please find the current document under this page:</w:t>
      </w:r>
    </w:p>
    <w:p w:rsidR="0029172D" w:rsidRDefault="00997F51" w:rsidP="0029172D">
      <w:hyperlink r:id="rId10"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997F51" w:rsidP="0029172D">
      <w:hyperlink r:id="rId11"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997F51" w:rsidP="0029172D">
      <w:hyperlink r:id="rId12" w:history="1">
        <w:r w:rsidR="00F669F5">
          <w:rPr>
            <w:rStyle w:val="Hyperlink"/>
          </w:rPr>
          <w:t>iherodpdw2018@mail.aapm.org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9CB"/>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76C"/>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26590"/>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6B02"/>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3ADE"/>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5D5"/>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97F51"/>
    <w:rsid w:val="00997F52"/>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37A9C"/>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1FD1"/>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58A"/>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010"/>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9F5"/>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51566"/>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iherodpdw2018@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8D74-2E17-42AF-BE14-7B47644C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355</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6628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99</cp:revision>
  <cp:lastPrinted>2010-04-01T10:41:00Z</cp:lastPrinted>
  <dcterms:created xsi:type="dcterms:W3CDTF">2015-04-27T08:29:00Z</dcterms:created>
  <dcterms:modified xsi:type="dcterms:W3CDTF">2018-04-24T11:12:00Z</dcterms:modified>
</cp:coreProperties>
</file>